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50E7" w:rsidRPr="002C0FBF" w:rsidRDefault="0033586D" w:rsidP="005050E7">
      <w:pPr>
        <w:shd w:val="clear" w:color="auto" w:fill="FFFFFF"/>
        <w:spacing w:before="120" w:after="120"/>
        <w:jc w:val="center"/>
        <w:rPr>
          <w:rFonts w:eastAsia="Arial Unicode MS"/>
          <w:b/>
          <w:sz w:val="24"/>
          <w:szCs w:val="24"/>
          <w:u w:color="000000"/>
        </w:rPr>
      </w:pPr>
      <w:r w:rsidRPr="002C0FBF">
        <w:rPr>
          <w:rFonts w:eastAsia="Arial Unicode MS"/>
          <w:b/>
          <w:sz w:val="24"/>
          <w:szCs w:val="24"/>
          <w:u w:color="000000"/>
        </w:rPr>
        <w:t xml:space="preserve">КЛИНИЧЕСКИЕ РЕКОМЕНДАЦИИ (ПРОТОКОЛЫ ЛЕЧЕНИЯ) </w:t>
      </w:r>
    </w:p>
    <w:p w:rsidR="0033586D" w:rsidRPr="002C0FBF" w:rsidRDefault="0033586D" w:rsidP="005050E7">
      <w:pPr>
        <w:shd w:val="clear" w:color="auto" w:fill="FFFFFF"/>
        <w:spacing w:before="120" w:after="120"/>
        <w:jc w:val="center"/>
        <w:rPr>
          <w:b/>
          <w:bCs/>
          <w:sz w:val="24"/>
          <w:szCs w:val="24"/>
        </w:rPr>
      </w:pPr>
      <w:r w:rsidRPr="002C0FBF">
        <w:rPr>
          <w:rFonts w:eastAsia="Arial Unicode MS"/>
          <w:b/>
          <w:sz w:val="24"/>
          <w:szCs w:val="24"/>
          <w:u w:color="000000"/>
        </w:rPr>
        <w:t xml:space="preserve">ПРИ ДИАГНОЗЕ </w:t>
      </w:r>
      <w:r w:rsidRPr="002C0FBF">
        <w:rPr>
          <w:b/>
          <w:bCs/>
          <w:sz w:val="24"/>
          <w:szCs w:val="24"/>
        </w:rPr>
        <w:t>АЛЬВЕОЛИТ</w:t>
      </w:r>
    </w:p>
    <w:p w:rsidR="0033586D" w:rsidRPr="002C0FBF" w:rsidRDefault="0033586D" w:rsidP="005050E7">
      <w:pPr>
        <w:spacing w:before="120" w:after="120"/>
        <w:jc w:val="center"/>
        <w:rPr>
          <w:i/>
          <w:sz w:val="24"/>
          <w:szCs w:val="24"/>
        </w:rPr>
      </w:pPr>
      <w:r w:rsidRPr="002C0FBF">
        <w:rPr>
          <w:i/>
          <w:sz w:val="24"/>
          <w:szCs w:val="24"/>
        </w:rPr>
        <w:t>Утверждены Постановлением № 8 Совета Ассоциации Общественных Объединений «Стоматологическая ассоциация России» от 25 сентября 2018 года</w:t>
      </w:r>
    </w:p>
    <w:p w:rsidR="005050E7" w:rsidRPr="002C0FBF" w:rsidRDefault="005050E7" w:rsidP="005050E7">
      <w:pPr>
        <w:spacing w:before="120" w:after="120"/>
        <w:jc w:val="center"/>
        <w:rPr>
          <w:i/>
          <w:sz w:val="24"/>
          <w:szCs w:val="24"/>
        </w:rPr>
      </w:pPr>
    </w:p>
    <w:p w:rsidR="002E4CC5" w:rsidRPr="002C0FBF" w:rsidRDefault="002E4CC5" w:rsidP="005050E7">
      <w:pPr>
        <w:shd w:val="clear" w:color="auto" w:fill="FFFFFF"/>
        <w:spacing w:before="120" w:after="120"/>
        <w:jc w:val="both"/>
        <w:rPr>
          <w:sz w:val="24"/>
          <w:szCs w:val="24"/>
        </w:rPr>
      </w:pPr>
      <w:r w:rsidRPr="002C0FBF">
        <w:rPr>
          <w:sz w:val="24"/>
          <w:szCs w:val="24"/>
        </w:rPr>
        <w:t xml:space="preserve">     Клинические рекомендации (протокол лечения) «</w:t>
      </w:r>
      <w:r w:rsidR="00124999" w:rsidRPr="002C0FBF">
        <w:rPr>
          <w:sz w:val="24"/>
          <w:szCs w:val="24"/>
        </w:rPr>
        <w:t>Альвеолит</w:t>
      </w:r>
      <w:r w:rsidRPr="002C0FBF">
        <w:rPr>
          <w:sz w:val="24"/>
          <w:szCs w:val="24"/>
        </w:rPr>
        <w:t>» разработаны Федеральным государственным бюджетным учреждением «Центральный научно-исследовательский институт стоматологии и челюстно-лицевой хирургии» Министерства здравоохранения Российской Федерации (ФГБУ «ЦНИИС и ЧЛХ» Минздрава России) (Вагнер В.Д.,</w:t>
      </w:r>
      <w:r w:rsidR="00731F5F" w:rsidRPr="002C0FBF">
        <w:rPr>
          <w:sz w:val="24"/>
          <w:szCs w:val="24"/>
        </w:rPr>
        <w:t xml:space="preserve"> Сё</w:t>
      </w:r>
      <w:r w:rsidR="00E522B8" w:rsidRPr="002C0FBF">
        <w:rPr>
          <w:sz w:val="24"/>
          <w:szCs w:val="24"/>
        </w:rPr>
        <w:t>мкин В.А.,</w:t>
      </w:r>
      <w:r w:rsidR="00A37C8C" w:rsidRPr="002C0FBF">
        <w:rPr>
          <w:sz w:val="24"/>
          <w:szCs w:val="24"/>
        </w:rPr>
        <w:t xml:space="preserve"> Измайлова З.М.,</w:t>
      </w:r>
      <w:r w:rsidR="00E522B8" w:rsidRPr="002C0FBF">
        <w:rPr>
          <w:sz w:val="24"/>
          <w:szCs w:val="24"/>
        </w:rPr>
        <w:t xml:space="preserve"> </w:t>
      </w:r>
      <w:r w:rsidRPr="002C0FBF">
        <w:rPr>
          <w:sz w:val="24"/>
          <w:szCs w:val="24"/>
        </w:rPr>
        <w:t>Смирнова Л.Е.</w:t>
      </w:r>
      <w:r w:rsidR="00E522B8" w:rsidRPr="002C0FBF">
        <w:rPr>
          <w:sz w:val="24"/>
          <w:szCs w:val="24"/>
        </w:rPr>
        <w:t>, Ашуев Ж.А.</w:t>
      </w:r>
      <w:r w:rsidRPr="002C0FBF">
        <w:rPr>
          <w:sz w:val="24"/>
          <w:szCs w:val="24"/>
        </w:rPr>
        <w:t>) и Государственным бюджетным образовательным учреждением высшего профессионального образования «Московский государственный медико-стоматологический университет им. А. И. Евдокимова» Министерства здравоохранении Российской Федерации (ГБОУ ВПО «МГМСУ им А.И. Евдок</w:t>
      </w:r>
      <w:r w:rsidR="00C41F58" w:rsidRPr="002C0FBF">
        <w:rPr>
          <w:sz w:val="24"/>
          <w:szCs w:val="24"/>
        </w:rPr>
        <w:t>имова» Минздрава России)</w:t>
      </w:r>
      <w:r w:rsidR="00323997" w:rsidRPr="002C0FBF">
        <w:rPr>
          <w:sz w:val="24"/>
          <w:szCs w:val="24"/>
        </w:rPr>
        <w:t>.</w:t>
      </w:r>
    </w:p>
    <w:p w:rsidR="005050E7" w:rsidRPr="002C0FBF" w:rsidRDefault="005050E7" w:rsidP="005050E7">
      <w:pPr>
        <w:shd w:val="clear" w:color="auto" w:fill="FFFFFF"/>
        <w:spacing w:before="120" w:after="120"/>
        <w:jc w:val="both"/>
        <w:rPr>
          <w:sz w:val="24"/>
          <w:szCs w:val="24"/>
        </w:rPr>
      </w:pPr>
    </w:p>
    <w:p w:rsidR="002E4CC5" w:rsidRPr="002C0FBF" w:rsidRDefault="002E4CC5" w:rsidP="005050E7">
      <w:pPr>
        <w:shd w:val="clear" w:color="auto" w:fill="FFFFFF"/>
        <w:spacing w:before="120" w:after="120"/>
        <w:jc w:val="both"/>
        <w:rPr>
          <w:b/>
          <w:bCs/>
          <w:sz w:val="24"/>
          <w:szCs w:val="24"/>
        </w:rPr>
      </w:pPr>
      <w:r w:rsidRPr="002C0FBF">
        <w:rPr>
          <w:b/>
          <w:bCs/>
          <w:sz w:val="24"/>
          <w:szCs w:val="24"/>
          <w:lang w:val="en-US"/>
        </w:rPr>
        <w:t>I</w:t>
      </w:r>
      <w:r w:rsidRPr="002C0FBF">
        <w:rPr>
          <w:b/>
          <w:bCs/>
          <w:sz w:val="24"/>
          <w:szCs w:val="24"/>
        </w:rPr>
        <w:t>. ОБЛАСТЬ ПРИМЕНЕНИЯ</w:t>
      </w:r>
    </w:p>
    <w:p w:rsidR="002E4CC5" w:rsidRPr="002C0FBF" w:rsidRDefault="002E4CC5" w:rsidP="005050E7">
      <w:pPr>
        <w:shd w:val="clear" w:color="auto" w:fill="FFFFFF"/>
        <w:spacing w:before="120" w:after="120"/>
        <w:jc w:val="both"/>
        <w:rPr>
          <w:sz w:val="24"/>
          <w:szCs w:val="24"/>
        </w:rPr>
      </w:pPr>
      <w:r w:rsidRPr="002C0FBF">
        <w:rPr>
          <w:sz w:val="24"/>
          <w:szCs w:val="24"/>
        </w:rPr>
        <w:t xml:space="preserve">     Клинические рекоменд</w:t>
      </w:r>
      <w:r w:rsidR="00124999" w:rsidRPr="002C0FBF">
        <w:rPr>
          <w:sz w:val="24"/>
          <w:szCs w:val="24"/>
        </w:rPr>
        <w:t>ации (протокол лечения) «Альвеол</w:t>
      </w:r>
      <w:r w:rsidRPr="002C0FBF">
        <w:rPr>
          <w:sz w:val="24"/>
          <w:szCs w:val="24"/>
        </w:rPr>
        <w:t>ит»</w:t>
      </w:r>
      <w:r w:rsidR="005050E7" w:rsidRPr="002C0FBF">
        <w:rPr>
          <w:sz w:val="24"/>
          <w:szCs w:val="24"/>
        </w:rPr>
        <w:t xml:space="preserve"> </w:t>
      </w:r>
      <w:r w:rsidRPr="002C0FBF">
        <w:rPr>
          <w:sz w:val="24"/>
          <w:szCs w:val="24"/>
        </w:rPr>
        <w:t>предназначены для применения в системе здравоохранения Российской Федерации.</w:t>
      </w:r>
    </w:p>
    <w:p w:rsidR="005050E7" w:rsidRPr="002C0FBF" w:rsidRDefault="005050E7" w:rsidP="005050E7">
      <w:pPr>
        <w:shd w:val="clear" w:color="auto" w:fill="FFFFFF"/>
        <w:spacing w:before="120" w:after="120"/>
        <w:jc w:val="both"/>
        <w:rPr>
          <w:b/>
          <w:bCs/>
          <w:sz w:val="24"/>
          <w:szCs w:val="24"/>
          <w:lang w:val="en-US"/>
        </w:rPr>
      </w:pPr>
    </w:p>
    <w:p w:rsidR="002E4CC5" w:rsidRPr="002C0FBF" w:rsidRDefault="002E4CC5" w:rsidP="005050E7">
      <w:pPr>
        <w:shd w:val="clear" w:color="auto" w:fill="FFFFFF"/>
        <w:spacing w:before="120" w:after="120"/>
        <w:jc w:val="both"/>
        <w:rPr>
          <w:b/>
          <w:bCs/>
          <w:sz w:val="24"/>
          <w:szCs w:val="24"/>
        </w:rPr>
      </w:pPr>
      <w:r w:rsidRPr="002C0FBF">
        <w:rPr>
          <w:b/>
          <w:bCs/>
          <w:sz w:val="24"/>
          <w:szCs w:val="24"/>
          <w:lang w:val="en-US"/>
        </w:rPr>
        <w:t>II</w:t>
      </w:r>
      <w:r w:rsidRPr="002C0FBF">
        <w:rPr>
          <w:b/>
          <w:bCs/>
          <w:sz w:val="24"/>
          <w:szCs w:val="24"/>
        </w:rPr>
        <w:t>. НОРМАТИВНЫЕ ССЫЛКИ</w:t>
      </w:r>
    </w:p>
    <w:p w:rsidR="001B30C8" w:rsidRPr="002C0FBF" w:rsidRDefault="002B3197" w:rsidP="005050E7">
      <w:pPr>
        <w:shd w:val="clear" w:color="auto" w:fill="FFFFFF"/>
        <w:spacing w:before="120" w:after="120"/>
        <w:jc w:val="both"/>
        <w:rPr>
          <w:sz w:val="24"/>
          <w:szCs w:val="24"/>
        </w:rPr>
      </w:pPr>
      <w:r w:rsidRPr="002C0FBF">
        <w:rPr>
          <w:sz w:val="24"/>
          <w:szCs w:val="24"/>
        </w:rPr>
        <w:t xml:space="preserve">В настоящих </w:t>
      </w:r>
      <w:r w:rsidR="00082AE1" w:rsidRPr="002C0FBF">
        <w:rPr>
          <w:sz w:val="24"/>
          <w:szCs w:val="24"/>
        </w:rPr>
        <w:t xml:space="preserve">клинических рекомендациях (протоколе лечения) </w:t>
      </w:r>
      <w:r w:rsidR="001B30C8" w:rsidRPr="002C0FBF">
        <w:rPr>
          <w:sz w:val="24"/>
          <w:szCs w:val="24"/>
        </w:rPr>
        <w:t>использованы ссылки на следующие документы:</w:t>
      </w:r>
    </w:p>
    <w:p w:rsidR="001B30C8" w:rsidRPr="002C0FBF" w:rsidRDefault="001B30C8" w:rsidP="005050E7">
      <w:pPr>
        <w:shd w:val="clear" w:color="auto" w:fill="FFFFFF"/>
        <w:spacing w:before="120" w:after="120"/>
        <w:jc w:val="both"/>
        <w:rPr>
          <w:sz w:val="24"/>
          <w:szCs w:val="24"/>
        </w:rPr>
      </w:pPr>
      <w:r w:rsidRPr="002C0FBF">
        <w:rPr>
          <w:sz w:val="24"/>
          <w:szCs w:val="24"/>
        </w:rPr>
        <w:t xml:space="preserve">- Федеральный закон «Об основах охраны здоровья граждан в Российской Федерации» от 21 ноября 2011 г. №323-ФЗ.  </w:t>
      </w:r>
    </w:p>
    <w:p w:rsidR="001B30C8" w:rsidRPr="002C0FBF" w:rsidRDefault="001B30C8" w:rsidP="005050E7">
      <w:pPr>
        <w:shd w:val="clear" w:color="auto" w:fill="FFFFFF"/>
        <w:spacing w:before="120" w:after="120"/>
        <w:jc w:val="both"/>
        <w:rPr>
          <w:sz w:val="24"/>
          <w:szCs w:val="24"/>
        </w:rPr>
      </w:pPr>
      <w:r w:rsidRPr="002C0FBF">
        <w:rPr>
          <w:sz w:val="24"/>
          <w:szCs w:val="24"/>
        </w:rPr>
        <w:t>- Постановление Правительства Российской Федерации «О мерах по стабилизации и развитию здравоохранения и медицинской науки в Российской Федерации» от 05.ноября 1997 г. № 1387 (Собрание законодательства Российской Федерации, 1997, № 46, ст. 5312).</w:t>
      </w:r>
    </w:p>
    <w:p w:rsidR="001B30C8" w:rsidRPr="002C0FBF" w:rsidRDefault="001B30C8" w:rsidP="005050E7">
      <w:pPr>
        <w:shd w:val="clear" w:color="auto" w:fill="FFFFFF"/>
        <w:spacing w:before="120" w:after="120"/>
        <w:jc w:val="both"/>
        <w:rPr>
          <w:sz w:val="24"/>
          <w:szCs w:val="24"/>
        </w:rPr>
      </w:pPr>
      <w:r w:rsidRPr="002C0FBF">
        <w:rPr>
          <w:sz w:val="24"/>
          <w:szCs w:val="24"/>
        </w:rPr>
        <w:t>- Постановление Правительства Российской Федерации «О программе государственных гарантий бесплатного оказания гражданам медицинской помощи на 2013 год и на плановый период 2014 и 2015 годов» от 26 октября 2012 г. № 1074.</w:t>
      </w:r>
    </w:p>
    <w:p w:rsidR="001B30C8" w:rsidRPr="002C0FBF" w:rsidRDefault="001B30C8" w:rsidP="005050E7">
      <w:pPr>
        <w:shd w:val="clear" w:color="auto" w:fill="FFFFFF"/>
        <w:spacing w:before="120" w:after="120"/>
        <w:jc w:val="both"/>
        <w:rPr>
          <w:sz w:val="24"/>
          <w:szCs w:val="24"/>
        </w:rPr>
      </w:pPr>
      <w:r w:rsidRPr="002C0FBF">
        <w:rPr>
          <w:sz w:val="24"/>
          <w:szCs w:val="24"/>
        </w:rPr>
        <w:t>- Приказ Минздравсоцразвития России «Об утверждении Порядка оказания медицинской помощи взрослому населению при стоматологических заболеваниях» от 7декабря 2011 г. №1496н.</w:t>
      </w:r>
    </w:p>
    <w:p w:rsidR="001B30C8" w:rsidRPr="002C0FBF" w:rsidRDefault="001B30C8" w:rsidP="005050E7">
      <w:pPr>
        <w:shd w:val="clear" w:color="auto" w:fill="FFFFFF"/>
        <w:spacing w:before="120" w:after="120"/>
        <w:jc w:val="both"/>
        <w:rPr>
          <w:sz w:val="24"/>
          <w:szCs w:val="24"/>
        </w:rPr>
      </w:pPr>
      <w:r w:rsidRPr="002C0FBF">
        <w:rPr>
          <w:sz w:val="24"/>
          <w:szCs w:val="24"/>
        </w:rPr>
        <w:t>- Приказ Минздравсоцразвития России «Об утверждении номенклатуры медицинских услуг» от 27 декабря 2011 г. № 1664н.</w:t>
      </w:r>
    </w:p>
    <w:p w:rsidR="005050E7" w:rsidRPr="002C0FBF" w:rsidRDefault="005050E7" w:rsidP="005050E7">
      <w:pPr>
        <w:shd w:val="clear" w:color="auto" w:fill="FFFFFF"/>
        <w:spacing w:before="120" w:after="120"/>
        <w:jc w:val="both"/>
        <w:rPr>
          <w:sz w:val="24"/>
          <w:szCs w:val="24"/>
        </w:rPr>
      </w:pPr>
    </w:p>
    <w:p w:rsidR="002E4CC5" w:rsidRPr="002C0FBF" w:rsidRDefault="002E4CC5" w:rsidP="005050E7">
      <w:pPr>
        <w:shd w:val="clear" w:color="auto" w:fill="FFFFFF"/>
        <w:spacing w:before="120" w:after="120"/>
        <w:jc w:val="both"/>
        <w:rPr>
          <w:b/>
          <w:bCs/>
          <w:sz w:val="24"/>
          <w:szCs w:val="24"/>
        </w:rPr>
      </w:pPr>
      <w:r w:rsidRPr="002C0FBF">
        <w:rPr>
          <w:b/>
          <w:bCs/>
          <w:sz w:val="24"/>
          <w:szCs w:val="24"/>
          <w:lang w:val="en-US"/>
        </w:rPr>
        <w:t>III</w:t>
      </w:r>
      <w:r w:rsidRPr="002C0FBF">
        <w:rPr>
          <w:b/>
          <w:bCs/>
          <w:sz w:val="24"/>
          <w:szCs w:val="24"/>
        </w:rPr>
        <w:t>.</w:t>
      </w:r>
      <w:r w:rsidR="005050E7" w:rsidRPr="002C0FBF">
        <w:rPr>
          <w:b/>
          <w:bCs/>
          <w:sz w:val="24"/>
          <w:szCs w:val="24"/>
        </w:rPr>
        <w:t xml:space="preserve"> </w:t>
      </w:r>
      <w:r w:rsidRPr="002C0FBF">
        <w:rPr>
          <w:b/>
          <w:bCs/>
          <w:sz w:val="24"/>
          <w:szCs w:val="24"/>
        </w:rPr>
        <w:t>ОБОЗНАЧЕНИЯ И СОКРАЩЕНИЯ</w:t>
      </w:r>
    </w:p>
    <w:p w:rsidR="002E4CC5" w:rsidRPr="002C0FBF" w:rsidRDefault="002E4CC5" w:rsidP="005050E7">
      <w:pPr>
        <w:shd w:val="clear" w:color="auto" w:fill="FFFFFF"/>
        <w:spacing w:before="120" w:after="120"/>
        <w:jc w:val="both"/>
        <w:rPr>
          <w:sz w:val="24"/>
          <w:szCs w:val="24"/>
        </w:rPr>
      </w:pPr>
      <w:r w:rsidRPr="002C0FBF">
        <w:rPr>
          <w:sz w:val="24"/>
          <w:szCs w:val="24"/>
        </w:rPr>
        <w:t xml:space="preserve">     В настоящих клинических рекомендациях использованы следующие обозначения и сокращения:</w:t>
      </w:r>
    </w:p>
    <w:p w:rsidR="002E4CC5" w:rsidRPr="002C0FBF" w:rsidRDefault="002E4CC5" w:rsidP="005050E7">
      <w:pPr>
        <w:spacing w:before="120" w:after="120"/>
        <w:jc w:val="both"/>
        <w:rPr>
          <w:sz w:val="24"/>
          <w:szCs w:val="24"/>
        </w:rPr>
      </w:pPr>
      <w:r w:rsidRPr="002C0FBF">
        <w:rPr>
          <w:sz w:val="24"/>
          <w:szCs w:val="24"/>
        </w:rPr>
        <w:t xml:space="preserve">     МКБ-10 – Международная статистическая классификация болезней и проблем, связанных со здоровьем Всемирной организации здравоохранения десятого пересмотра.</w:t>
      </w:r>
    </w:p>
    <w:p w:rsidR="002E4CC5" w:rsidRPr="002C0FBF" w:rsidRDefault="002E4CC5" w:rsidP="005050E7">
      <w:pPr>
        <w:spacing w:before="120" w:after="120"/>
        <w:jc w:val="both"/>
        <w:rPr>
          <w:sz w:val="24"/>
          <w:szCs w:val="24"/>
        </w:rPr>
      </w:pPr>
      <w:r w:rsidRPr="002C0FBF">
        <w:rPr>
          <w:sz w:val="24"/>
          <w:szCs w:val="24"/>
        </w:rPr>
        <w:t xml:space="preserve">     МКБ–С – Международная классификация стоматологических болезней на основе МКБ-10.</w:t>
      </w:r>
    </w:p>
    <w:p w:rsidR="005050E7" w:rsidRPr="002C0FBF" w:rsidRDefault="005050E7" w:rsidP="005050E7">
      <w:pPr>
        <w:spacing w:before="120" w:after="120"/>
        <w:jc w:val="both"/>
        <w:rPr>
          <w:sz w:val="24"/>
          <w:szCs w:val="24"/>
        </w:rPr>
      </w:pPr>
    </w:p>
    <w:p w:rsidR="002E4CC5" w:rsidRPr="002C0FBF" w:rsidRDefault="002E4CC5" w:rsidP="005050E7">
      <w:pPr>
        <w:shd w:val="clear" w:color="auto" w:fill="FFFFFF"/>
        <w:spacing w:before="120" w:after="120"/>
        <w:jc w:val="both"/>
        <w:rPr>
          <w:b/>
          <w:bCs/>
          <w:sz w:val="24"/>
          <w:szCs w:val="24"/>
        </w:rPr>
      </w:pPr>
      <w:r w:rsidRPr="002C0FBF">
        <w:rPr>
          <w:b/>
          <w:bCs/>
          <w:sz w:val="24"/>
          <w:szCs w:val="24"/>
        </w:rPr>
        <w:t xml:space="preserve"> </w:t>
      </w:r>
      <w:r w:rsidRPr="002C0FBF">
        <w:rPr>
          <w:b/>
          <w:bCs/>
          <w:sz w:val="24"/>
          <w:szCs w:val="24"/>
          <w:lang w:val="en-US"/>
        </w:rPr>
        <w:t>IV</w:t>
      </w:r>
      <w:r w:rsidRPr="002C0FBF">
        <w:rPr>
          <w:b/>
          <w:bCs/>
          <w:sz w:val="24"/>
          <w:szCs w:val="24"/>
        </w:rPr>
        <w:t>. ОБЩИЕ ПОЛОЖЕНИЯ</w:t>
      </w:r>
    </w:p>
    <w:p w:rsidR="002E4CC5" w:rsidRPr="002C0FBF" w:rsidRDefault="002E4CC5" w:rsidP="005050E7">
      <w:pPr>
        <w:shd w:val="clear" w:color="auto" w:fill="FFFFFF"/>
        <w:spacing w:before="120" w:after="120"/>
        <w:ind w:firstLine="720"/>
        <w:jc w:val="both"/>
        <w:rPr>
          <w:sz w:val="24"/>
          <w:szCs w:val="24"/>
        </w:rPr>
      </w:pPr>
      <w:r w:rsidRPr="002C0FBF">
        <w:rPr>
          <w:sz w:val="24"/>
          <w:szCs w:val="24"/>
        </w:rPr>
        <w:lastRenderedPageBreak/>
        <w:t>Клинические рекомендации (прот</w:t>
      </w:r>
      <w:r w:rsidR="00124999" w:rsidRPr="002C0FBF">
        <w:rPr>
          <w:sz w:val="24"/>
          <w:szCs w:val="24"/>
        </w:rPr>
        <w:t>окол лечения) «Альвеолит</w:t>
      </w:r>
      <w:r w:rsidRPr="002C0FBF">
        <w:rPr>
          <w:sz w:val="24"/>
          <w:szCs w:val="24"/>
        </w:rPr>
        <w:t>» разработаны для решения следующих задач:</w:t>
      </w:r>
    </w:p>
    <w:p w:rsidR="002E4CC5" w:rsidRPr="002C0FBF" w:rsidRDefault="002E4CC5" w:rsidP="005050E7">
      <w:pPr>
        <w:shd w:val="clear" w:color="auto" w:fill="FFFFFF"/>
        <w:spacing w:before="120" w:after="120"/>
        <w:jc w:val="both"/>
        <w:rPr>
          <w:sz w:val="24"/>
          <w:szCs w:val="24"/>
        </w:rPr>
      </w:pPr>
      <w:r w:rsidRPr="002C0FBF">
        <w:rPr>
          <w:sz w:val="24"/>
          <w:szCs w:val="24"/>
        </w:rPr>
        <w:t xml:space="preserve">— установление единых требований к порядку диагностики и лечения больных с </w:t>
      </w:r>
      <w:r w:rsidR="002541D7" w:rsidRPr="002C0FBF">
        <w:rPr>
          <w:sz w:val="24"/>
          <w:szCs w:val="24"/>
        </w:rPr>
        <w:t>альвеолитом</w:t>
      </w:r>
      <w:r w:rsidRPr="002C0FBF">
        <w:rPr>
          <w:sz w:val="24"/>
          <w:szCs w:val="24"/>
        </w:rPr>
        <w:t>;</w:t>
      </w:r>
    </w:p>
    <w:p w:rsidR="002E4CC5" w:rsidRPr="002C0FBF" w:rsidRDefault="002541D7" w:rsidP="005050E7">
      <w:pPr>
        <w:shd w:val="clear" w:color="auto" w:fill="FFFFFF"/>
        <w:spacing w:before="120" w:after="120"/>
        <w:jc w:val="both"/>
        <w:rPr>
          <w:sz w:val="24"/>
          <w:szCs w:val="24"/>
        </w:rPr>
      </w:pPr>
      <w:r w:rsidRPr="002C0FBF">
        <w:rPr>
          <w:sz w:val="24"/>
          <w:szCs w:val="24"/>
        </w:rPr>
        <w:t>—</w:t>
      </w:r>
      <w:r w:rsidR="002E4CC5" w:rsidRPr="002C0FBF">
        <w:rPr>
          <w:sz w:val="24"/>
          <w:szCs w:val="24"/>
        </w:rPr>
        <w:t>унификация разработки базовых программ обязат</w:t>
      </w:r>
      <w:r w:rsidRPr="002C0FBF">
        <w:rPr>
          <w:sz w:val="24"/>
          <w:szCs w:val="24"/>
        </w:rPr>
        <w:t>ельного медицинского страхования</w:t>
      </w:r>
      <w:r w:rsidR="002E4CC5" w:rsidRPr="002C0FBF">
        <w:rPr>
          <w:sz w:val="24"/>
          <w:szCs w:val="24"/>
        </w:rPr>
        <w:t xml:space="preserve"> и оптимизация медицинской помощи больным с </w:t>
      </w:r>
      <w:r w:rsidRPr="002C0FBF">
        <w:rPr>
          <w:sz w:val="24"/>
          <w:szCs w:val="24"/>
        </w:rPr>
        <w:t>альвеолитом</w:t>
      </w:r>
      <w:r w:rsidR="002E4CC5" w:rsidRPr="002C0FBF">
        <w:rPr>
          <w:sz w:val="24"/>
          <w:szCs w:val="24"/>
        </w:rPr>
        <w:t>;</w:t>
      </w:r>
    </w:p>
    <w:p w:rsidR="002E4CC5" w:rsidRPr="002C0FBF" w:rsidRDefault="002E4CC5" w:rsidP="005050E7">
      <w:pPr>
        <w:shd w:val="clear" w:color="auto" w:fill="FFFFFF"/>
        <w:spacing w:before="120" w:after="120"/>
        <w:jc w:val="both"/>
        <w:rPr>
          <w:sz w:val="24"/>
          <w:szCs w:val="24"/>
        </w:rPr>
      </w:pPr>
      <w:r w:rsidRPr="002C0FBF">
        <w:rPr>
          <w:sz w:val="24"/>
          <w:szCs w:val="24"/>
        </w:rPr>
        <w:t xml:space="preserve">— обеспечение оптимальных объемов, доступности и качества медицинской помощи, оказываемой пациенту в медицинской организации. </w:t>
      </w:r>
    </w:p>
    <w:p w:rsidR="002E4CC5" w:rsidRPr="002C0FBF" w:rsidRDefault="002E4CC5" w:rsidP="005050E7">
      <w:pPr>
        <w:shd w:val="clear" w:color="auto" w:fill="FFFFFF"/>
        <w:spacing w:before="120" w:after="120"/>
        <w:ind w:firstLine="720"/>
        <w:jc w:val="both"/>
        <w:rPr>
          <w:sz w:val="24"/>
          <w:szCs w:val="24"/>
        </w:rPr>
      </w:pPr>
      <w:r w:rsidRPr="002C0FBF">
        <w:rPr>
          <w:sz w:val="24"/>
          <w:szCs w:val="24"/>
        </w:rPr>
        <w:t>Область распространения настоящих клинических рекомендаций — медицинские организации всех уровней и организационно-правовых форм, оказывающие медицинскую стоматологическую помощь.</w:t>
      </w:r>
    </w:p>
    <w:p w:rsidR="002E4CC5" w:rsidRPr="002C0FBF" w:rsidRDefault="002E4CC5" w:rsidP="005050E7">
      <w:pPr>
        <w:shd w:val="clear" w:color="auto" w:fill="FFFFFF"/>
        <w:spacing w:before="120" w:after="120"/>
        <w:ind w:firstLine="720"/>
        <w:jc w:val="both"/>
        <w:rPr>
          <w:sz w:val="24"/>
          <w:szCs w:val="24"/>
        </w:rPr>
      </w:pPr>
      <w:r w:rsidRPr="002C0FBF">
        <w:rPr>
          <w:sz w:val="24"/>
          <w:szCs w:val="24"/>
        </w:rPr>
        <w:t>В настоящем документе используется шкала убедительности доказательств данных:</w:t>
      </w:r>
    </w:p>
    <w:p w:rsidR="002E4CC5" w:rsidRPr="002C0FBF" w:rsidRDefault="002E4CC5" w:rsidP="005050E7">
      <w:pPr>
        <w:shd w:val="clear" w:color="auto" w:fill="FFFFFF"/>
        <w:spacing w:before="120" w:after="120"/>
        <w:jc w:val="both"/>
        <w:rPr>
          <w:sz w:val="24"/>
          <w:szCs w:val="24"/>
        </w:rPr>
      </w:pPr>
      <w:r w:rsidRPr="002C0FBF">
        <w:rPr>
          <w:b/>
          <w:bCs/>
          <w:sz w:val="24"/>
          <w:szCs w:val="24"/>
        </w:rPr>
        <w:t>A)</w:t>
      </w:r>
      <w:r w:rsidRPr="002C0FBF">
        <w:rPr>
          <w:sz w:val="24"/>
          <w:szCs w:val="24"/>
        </w:rPr>
        <w:t xml:space="preserve"> </w:t>
      </w:r>
      <w:r w:rsidRPr="002C0FBF">
        <w:rPr>
          <w:b/>
          <w:bCs/>
          <w:sz w:val="24"/>
          <w:szCs w:val="24"/>
        </w:rPr>
        <w:t xml:space="preserve">Доказательства убедительны: </w:t>
      </w:r>
      <w:r w:rsidRPr="002C0FBF">
        <w:rPr>
          <w:sz w:val="24"/>
          <w:szCs w:val="24"/>
        </w:rPr>
        <w:t>есть веские доказательства предлагаемому утверждению.</w:t>
      </w:r>
    </w:p>
    <w:p w:rsidR="002E4CC5" w:rsidRPr="002C0FBF" w:rsidRDefault="002E4CC5" w:rsidP="005050E7">
      <w:pPr>
        <w:shd w:val="clear" w:color="auto" w:fill="FFFFFF"/>
        <w:spacing w:before="120" w:after="120"/>
        <w:jc w:val="both"/>
        <w:rPr>
          <w:sz w:val="24"/>
          <w:szCs w:val="24"/>
        </w:rPr>
      </w:pPr>
      <w:r w:rsidRPr="002C0FBF">
        <w:rPr>
          <w:b/>
          <w:bCs/>
          <w:sz w:val="24"/>
          <w:szCs w:val="24"/>
        </w:rPr>
        <w:t>B)</w:t>
      </w:r>
      <w:r w:rsidRPr="002C0FBF">
        <w:rPr>
          <w:sz w:val="24"/>
          <w:szCs w:val="24"/>
        </w:rPr>
        <w:t xml:space="preserve"> </w:t>
      </w:r>
      <w:r w:rsidRPr="002C0FBF">
        <w:rPr>
          <w:b/>
          <w:bCs/>
          <w:sz w:val="24"/>
          <w:szCs w:val="24"/>
        </w:rPr>
        <w:t>Относительная убедительность доказательств</w:t>
      </w:r>
      <w:r w:rsidRPr="002C0FBF">
        <w:rPr>
          <w:sz w:val="24"/>
          <w:szCs w:val="24"/>
        </w:rPr>
        <w:t>: есть достаточно доказательств в пользу того, чтобы рекомендовать данное предложение.</w:t>
      </w:r>
    </w:p>
    <w:p w:rsidR="002E4CC5" w:rsidRPr="002C0FBF" w:rsidRDefault="002E4CC5" w:rsidP="005050E7">
      <w:pPr>
        <w:shd w:val="clear" w:color="auto" w:fill="FFFFFF"/>
        <w:spacing w:before="120" w:after="120"/>
        <w:jc w:val="both"/>
        <w:rPr>
          <w:sz w:val="24"/>
          <w:szCs w:val="24"/>
        </w:rPr>
      </w:pPr>
      <w:r w:rsidRPr="002C0FBF">
        <w:rPr>
          <w:b/>
          <w:bCs/>
          <w:sz w:val="24"/>
          <w:szCs w:val="24"/>
        </w:rPr>
        <w:t>C)</w:t>
      </w:r>
      <w:r w:rsidRPr="002C0FBF">
        <w:rPr>
          <w:sz w:val="24"/>
          <w:szCs w:val="24"/>
        </w:rPr>
        <w:t xml:space="preserve"> </w:t>
      </w:r>
      <w:r w:rsidRPr="002C0FBF">
        <w:rPr>
          <w:b/>
          <w:bCs/>
          <w:sz w:val="24"/>
          <w:szCs w:val="24"/>
        </w:rPr>
        <w:t>Достаточных доказательств нет</w:t>
      </w:r>
      <w:r w:rsidRPr="002C0FBF">
        <w:rPr>
          <w:sz w:val="24"/>
          <w:szCs w:val="24"/>
        </w:rPr>
        <w:t>: имеющихся доказательств недостаточно для вынесения рекомендаций, но рекомендации могут быть даны с учетом иных обстоятельств.</w:t>
      </w:r>
    </w:p>
    <w:p w:rsidR="002E4CC5" w:rsidRPr="002C0FBF" w:rsidRDefault="002E4CC5" w:rsidP="005050E7">
      <w:pPr>
        <w:shd w:val="clear" w:color="auto" w:fill="FFFFFF"/>
        <w:spacing w:before="120" w:after="120"/>
        <w:jc w:val="both"/>
        <w:rPr>
          <w:sz w:val="24"/>
          <w:szCs w:val="24"/>
        </w:rPr>
      </w:pPr>
      <w:r w:rsidRPr="002C0FBF">
        <w:rPr>
          <w:b/>
          <w:bCs/>
          <w:sz w:val="24"/>
          <w:szCs w:val="24"/>
          <w:lang w:val="en-US"/>
        </w:rPr>
        <w:t>D</w:t>
      </w:r>
      <w:r w:rsidRPr="002C0FBF">
        <w:rPr>
          <w:b/>
          <w:bCs/>
          <w:sz w:val="24"/>
          <w:szCs w:val="24"/>
        </w:rPr>
        <w:t>)</w:t>
      </w:r>
      <w:r w:rsidRPr="002C0FBF">
        <w:rPr>
          <w:sz w:val="24"/>
          <w:szCs w:val="24"/>
        </w:rPr>
        <w:t xml:space="preserve"> </w:t>
      </w:r>
      <w:r w:rsidRPr="002C0FBF">
        <w:rPr>
          <w:b/>
          <w:bCs/>
          <w:sz w:val="24"/>
          <w:szCs w:val="24"/>
        </w:rPr>
        <w:t>Достаточно отрицательных доказательств</w:t>
      </w:r>
      <w:r w:rsidRPr="002C0FBF">
        <w:rPr>
          <w:sz w:val="24"/>
          <w:szCs w:val="24"/>
        </w:rPr>
        <w:t>: имеется достаточно доказательств, чтобы рекомендовать отказаться от применения в определенных условиях данного лекарственного средства, материала, метода, технологии.</w:t>
      </w:r>
    </w:p>
    <w:p w:rsidR="002E4CC5" w:rsidRPr="002C0FBF" w:rsidRDefault="002E4CC5" w:rsidP="005050E7">
      <w:pPr>
        <w:shd w:val="clear" w:color="auto" w:fill="FFFFFF"/>
        <w:spacing w:before="120" w:after="120"/>
        <w:jc w:val="both"/>
        <w:rPr>
          <w:sz w:val="24"/>
          <w:szCs w:val="24"/>
        </w:rPr>
      </w:pPr>
      <w:r w:rsidRPr="002C0FBF">
        <w:rPr>
          <w:b/>
          <w:bCs/>
          <w:sz w:val="24"/>
          <w:szCs w:val="24"/>
        </w:rPr>
        <w:t>E)</w:t>
      </w:r>
      <w:r w:rsidRPr="002C0FBF">
        <w:rPr>
          <w:sz w:val="24"/>
          <w:szCs w:val="24"/>
        </w:rPr>
        <w:t xml:space="preserve"> </w:t>
      </w:r>
      <w:r w:rsidRPr="002C0FBF">
        <w:rPr>
          <w:b/>
          <w:bCs/>
          <w:sz w:val="24"/>
          <w:szCs w:val="24"/>
        </w:rPr>
        <w:t>Веские отрицательные доказательства</w:t>
      </w:r>
      <w:r w:rsidRPr="002C0FBF">
        <w:rPr>
          <w:sz w:val="24"/>
          <w:szCs w:val="24"/>
        </w:rPr>
        <w:t>: имеются достаточно убедительные доказательства того, чтобы исключить лекарственное средство, метод, методику из рекомендаций.</w:t>
      </w:r>
    </w:p>
    <w:p w:rsidR="002E4CC5" w:rsidRPr="002C0FBF" w:rsidRDefault="002E4CC5" w:rsidP="005050E7">
      <w:pPr>
        <w:shd w:val="clear" w:color="auto" w:fill="FFFFFF"/>
        <w:spacing w:before="120" w:after="120"/>
        <w:jc w:val="both"/>
        <w:rPr>
          <w:sz w:val="24"/>
          <w:szCs w:val="24"/>
        </w:rPr>
      </w:pPr>
      <w:r w:rsidRPr="002C0FBF">
        <w:rPr>
          <w:sz w:val="24"/>
          <w:szCs w:val="24"/>
        </w:rPr>
        <w:t xml:space="preserve"> Доказательства разделяются на несколько уровней:</w:t>
      </w:r>
    </w:p>
    <w:p w:rsidR="002E4CC5" w:rsidRPr="002C0FBF" w:rsidRDefault="002E4CC5" w:rsidP="005050E7">
      <w:pPr>
        <w:shd w:val="clear" w:color="auto" w:fill="FFFFFF"/>
        <w:spacing w:before="120" w:after="120"/>
        <w:jc w:val="both"/>
        <w:rPr>
          <w:sz w:val="24"/>
          <w:szCs w:val="24"/>
        </w:rPr>
      </w:pPr>
      <w:r w:rsidRPr="002C0FBF">
        <w:rPr>
          <w:sz w:val="24"/>
          <w:szCs w:val="24"/>
        </w:rPr>
        <w:t>А. Доказательства, полученные в проспективных, но не рандомизированных исследованиях.</w:t>
      </w:r>
    </w:p>
    <w:p w:rsidR="002E4CC5" w:rsidRPr="002C0FBF" w:rsidRDefault="002541D7" w:rsidP="005050E7">
      <w:pPr>
        <w:shd w:val="clear" w:color="auto" w:fill="FFFFFF"/>
        <w:spacing w:before="120" w:after="120"/>
        <w:jc w:val="both"/>
        <w:rPr>
          <w:sz w:val="24"/>
          <w:szCs w:val="24"/>
        </w:rPr>
      </w:pPr>
      <w:r w:rsidRPr="002C0FBF">
        <w:rPr>
          <w:sz w:val="24"/>
          <w:szCs w:val="24"/>
        </w:rPr>
        <w:t xml:space="preserve">В. </w:t>
      </w:r>
      <w:r w:rsidR="002E4CC5" w:rsidRPr="002C0FBF">
        <w:rPr>
          <w:sz w:val="24"/>
          <w:szCs w:val="24"/>
        </w:rPr>
        <w:t>Доказательства, полученные в больших проспективных, но не рандомизированных исследованиях.</w:t>
      </w:r>
    </w:p>
    <w:p w:rsidR="002E4CC5" w:rsidRPr="002C0FBF" w:rsidRDefault="002541D7" w:rsidP="005050E7">
      <w:pPr>
        <w:shd w:val="clear" w:color="auto" w:fill="FFFFFF"/>
        <w:spacing w:before="120" w:after="120"/>
        <w:jc w:val="both"/>
        <w:rPr>
          <w:sz w:val="24"/>
          <w:szCs w:val="24"/>
        </w:rPr>
      </w:pPr>
      <w:r w:rsidRPr="002C0FBF">
        <w:rPr>
          <w:sz w:val="24"/>
          <w:szCs w:val="24"/>
        </w:rPr>
        <w:t xml:space="preserve">С. </w:t>
      </w:r>
      <w:r w:rsidR="002E4CC5" w:rsidRPr="002C0FBF">
        <w:rPr>
          <w:sz w:val="24"/>
          <w:szCs w:val="24"/>
        </w:rPr>
        <w:t>Доказательства, полученные в ретроспективных не рандомизированных исследованиях на большой группе.</w:t>
      </w:r>
    </w:p>
    <w:p w:rsidR="002E4CC5" w:rsidRPr="002C0FBF" w:rsidRDefault="002E4CC5" w:rsidP="005050E7">
      <w:pPr>
        <w:shd w:val="clear" w:color="auto" w:fill="FFFFFF"/>
        <w:spacing w:before="120" w:after="120"/>
        <w:jc w:val="both"/>
        <w:rPr>
          <w:sz w:val="24"/>
          <w:szCs w:val="24"/>
        </w:rPr>
      </w:pPr>
      <w:r w:rsidRPr="002C0FBF">
        <w:rPr>
          <w:sz w:val="24"/>
          <w:szCs w:val="24"/>
        </w:rPr>
        <w:t>Д. Доказательства, полученные в исследованиях на ограниченном числе больных.</w:t>
      </w:r>
    </w:p>
    <w:p w:rsidR="002E4CC5" w:rsidRPr="002C0FBF" w:rsidRDefault="002E4CC5" w:rsidP="005050E7">
      <w:pPr>
        <w:shd w:val="clear" w:color="auto" w:fill="FFFFFF"/>
        <w:spacing w:before="120" w:after="120"/>
        <w:jc w:val="both"/>
        <w:rPr>
          <w:sz w:val="24"/>
          <w:szCs w:val="24"/>
        </w:rPr>
      </w:pPr>
      <w:r w:rsidRPr="002C0FBF">
        <w:rPr>
          <w:sz w:val="24"/>
          <w:szCs w:val="24"/>
        </w:rPr>
        <w:t xml:space="preserve">Е. Доказательства, полученные на отдельных больных. </w:t>
      </w:r>
    </w:p>
    <w:p w:rsidR="005050E7" w:rsidRPr="002C0FBF" w:rsidRDefault="005050E7" w:rsidP="005050E7">
      <w:pPr>
        <w:shd w:val="clear" w:color="auto" w:fill="FFFFFF"/>
        <w:spacing w:before="120" w:after="120"/>
        <w:jc w:val="both"/>
        <w:rPr>
          <w:sz w:val="24"/>
          <w:szCs w:val="24"/>
        </w:rPr>
      </w:pPr>
    </w:p>
    <w:p w:rsidR="002E4CC5" w:rsidRPr="002C0FBF" w:rsidRDefault="002E4CC5" w:rsidP="005050E7">
      <w:pPr>
        <w:shd w:val="clear" w:color="auto" w:fill="FFFFFF"/>
        <w:spacing w:before="120" w:after="120"/>
        <w:jc w:val="both"/>
        <w:rPr>
          <w:b/>
          <w:bCs/>
          <w:sz w:val="24"/>
          <w:szCs w:val="24"/>
        </w:rPr>
      </w:pPr>
      <w:r w:rsidRPr="002C0FBF">
        <w:rPr>
          <w:b/>
          <w:bCs/>
          <w:sz w:val="24"/>
          <w:szCs w:val="24"/>
          <w:lang w:val="en-US"/>
        </w:rPr>
        <w:t>V</w:t>
      </w:r>
      <w:r w:rsidRPr="002C0FBF">
        <w:rPr>
          <w:b/>
          <w:bCs/>
          <w:sz w:val="24"/>
          <w:szCs w:val="24"/>
        </w:rPr>
        <w:t xml:space="preserve">. ВЕДЕНИЕ </w:t>
      </w:r>
      <w:r w:rsidR="00082AE1" w:rsidRPr="002C0FBF">
        <w:rPr>
          <w:b/>
          <w:bCs/>
          <w:sz w:val="24"/>
          <w:szCs w:val="24"/>
        </w:rPr>
        <w:t>КЛИНИЧЕСКИХ РЕКОМЕНДАЦИЙ (ПРОТОКОЛА ЛЕЧЕНИЯ)</w:t>
      </w:r>
    </w:p>
    <w:p w:rsidR="002E4CC5" w:rsidRPr="002C0FBF" w:rsidRDefault="00082AE1" w:rsidP="005050E7">
      <w:pPr>
        <w:shd w:val="clear" w:color="auto" w:fill="FFFFFF"/>
        <w:spacing w:before="120" w:after="120"/>
        <w:jc w:val="both"/>
        <w:rPr>
          <w:sz w:val="24"/>
          <w:szCs w:val="24"/>
        </w:rPr>
      </w:pPr>
      <w:r w:rsidRPr="002C0FBF">
        <w:rPr>
          <w:sz w:val="24"/>
          <w:szCs w:val="24"/>
        </w:rPr>
        <w:t xml:space="preserve">     Ведение к</w:t>
      </w:r>
      <w:r w:rsidR="002E4CC5" w:rsidRPr="002C0FBF">
        <w:rPr>
          <w:sz w:val="24"/>
          <w:szCs w:val="24"/>
        </w:rPr>
        <w:t>линических рекомендаци</w:t>
      </w:r>
      <w:r w:rsidR="00124999" w:rsidRPr="002C0FBF">
        <w:rPr>
          <w:sz w:val="24"/>
          <w:szCs w:val="24"/>
        </w:rPr>
        <w:t>й (протокола лечения) «Альвеолит</w:t>
      </w:r>
      <w:r w:rsidR="002E4CC5" w:rsidRPr="002C0FBF">
        <w:rPr>
          <w:sz w:val="24"/>
          <w:szCs w:val="24"/>
        </w:rPr>
        <w:t>» осуществляется ФГБУ «ЦНИИС и ЧЛХ» Минздрава России и ГБОУ ВПО «МГМСУ им А.И. Евдокимова» Минздрава России. Система ведения предусматривает их взаимодействие со всеми заинтересованными организациями.</w:t>
      </w:r>
    </w:p>
    <w:p w:rsidR="005050E7" w:rsidRPr="002C0FBF" w:rsidRDefault="005050E7" w:rsidP="005050E7">
      <w:pPr>
        <w:shd w:val="clear" w:color="auto" w:fill="FFFFFF"/>
        <w:spacing w:before="120" w:after="120"/>
        <w:jc w:val="both"/>
        <w:rPr>
          <w:sz w:val="24"/>
          <w:szCs w:val="24"/>
        </w:rPr>
      </w:pPr>
    </w:p>
    <w:p w:rsidR="002E4CC5" w:rsidRPr="002C0FBF" w:rsidRDefault="002E4CC5" w:rsidP="005050E7">
      <w:pPr>
        <w:shd w:val="clear" w:color="auto" w:fill="FFFFFF"/>
        <w:spacing w:before="120" w:after="120"/>
        <w:jc w:val="both"/>
        <w:rPr>
          <w:b/>
          <w:bCs/>
          <w:sz w:val="24"/>
          <w:szCs w:val="24"/>
        </w:rPr>
      </w:pPr>
      <w:r w:rsidRPr="002C0FBF">
        <w:rPr>
          <w:b/>
          <w:bCs/>
          <w:sz w:val="24"/>
          <w:szCs w:val="24"/>
          <w:lang w:val="en-US"/>
        </w:rPr>
        <w:t>V</w:t>
      </w:r>
      <w:r w:rsidRPr="002C0FBF">
        <w:rPr>
          <w:b/>
          <w:bCs/>
          <w:sz w:val="24"/>
          <w:szCs w:val="24"/>
        </w:rPr>
        <w:t>1. ОБЩИЕ ВОПРОСЫ</w:t>
      </w:r>
    </w:p>
    <w:p w:rsidR="002E4CC5" w:rsidRPr="002C0FBF" w:rsidRDefault="002E4CC5" w:rsidP="005050E7">
      <w:pPr>
        <w:shd w:val="clear" w:color="auto" w:fill="FFFFFF"/>
        <w:spacing w:before="120" w:after="120"/>
        <w:jc w:val="both"/>
        <w:rPr>
          <w:sz w:val="24"/>
          <w:szCs w:val="24"/>
        </w:rPr>
      </w:pPr>
      <w:r w:rsidRPr="002C0FBF">
        <w:rPr>
          <w:sz w:val="24"/>
          <w:szCs w:val="24"/>
        </w:rPr>
        <w:t xml:space="preserve">     </w:t>
      </w:r>
      <w:r w:rsidR="00124999" w:rsidRPr="002C0FBF">
        <w:rPr>
          <w:sz w:val="24"/>
          <w:szCs w:val="24"/>
        </w:rPr>
        <w:t xml:space="preserve">Альвеолит </w:t>
      </w:r>
      <w:r w:rsidR="00AD2590" w:rsidRPr="002C0FBF">
        <w:rPr>
          <w:sz w:val="24"/>
          <w:szCs w:val="24"/>
        </w:rPr>
        <w:t xml:space="preserve">является одним из наиболее распространенных и часто встречающихся осложнений после операции удаления зуба. По данным ряда исследователей, </w:t>
      </w:r>
      <w:r w:rsidR="001B1C44" w:rsidRPr="002C0FBF">
        <w:rPr>
          <w:sz w:val="24"/>
          <w:szCs w:val="24"/>
        </w:rPr>
        <w:t>послеоперационн</w:t>
      </w:r>
      <w:r w:rsidR="005050E7" w:rsidRPr="002C0FBF">
        <w:rPr>
          <w:sz w:val="24"/>
          <w:szCs w:val="24"/>
        </w:rPr>
        <w:t>ый альвеолит (локальный остеит)</w:t>
      </w:r>
      <w:r w:rsidR="001B1C44" w:rsidRPr="002C0FBF">
        <w:rPr>
          <w:sz w:val="24"/>
          <w:szCs w:val="24"/>
        </w:rPr>
        <w:t xml:space="preserve"> развивается в 2-3% случаев после простого удаления зубов и в 20% после экстракции</w:t>
      </w:r>
      <w:r w:rsidR="00F97190" w:rsidRPr="002C0FBF">
        <w:rPr>
          <w:sz w:val="24"/>
          <w:szCs w:val="24"/>
        </w:rPr>
        <w:t xml:space="preserve"> атипично расположенных зубов. В</w:t>
      </w:r>
      <w:r w:rsidR="007341A7" w:rsidRPr="002C0FBF">
        <w:rPr>
          <w:sz w:val="24"/>
          <w:szCs w:val="24"/>
        </w:rPr>
        <w:t xml:space="preserve"> зарубежной литературе отмечается до 45% осложнений после сложных удале</w:t>
      </w:r>
      <w:r w:rsidR="00F97190" w:rsidRPr="002C0FBF">
        <w:rPr>
          <w:sz w:val="24"/>
          <w:szCs w:val="24"/>
        </w:rPr>
        <w:t>ний</w:t>
      </w:r>
      <w:r w:rsidR="001B1C44" w:rsidRPr="002C0FBF">
        <w:rPr>
          <w:sz w:val="24"/>
          <w:szCs w:val="24"/>
        </w:rPr>
        <w:t xml:space="preserve">. </w:t>
      </w:r>
      <w:r w:rsidR="00F12731" w:rsidRPr="002C0FBF">
        <w:rPr>
          <w:sz w:val="24"/>
          <w:szCs w:val="24"/>
        </w:rPr>
        <w:t>При этом,</w:t>
      </w:r>
      <w:r w:rsidR="00124999" w:rsidRPr="002C0FBF">
        <w:rPr>
          <w:sz w:val="24"/>
          <w:szCs w:val="24"/>
        </w:rPr>
        <w:t xml:space="preserve"> у 24,2% </w:t>
      </w:r>
      <w:r w:rsidR="00AD2590" w:rsidRPr="002C0FBF">
        <w:rPr>
          <w:sz w:val="24"/>
          <w:szCs w:val="24"/>
        </w:rPr>
        <w:t>пациентов с альвеолитом</w:t>
      </w:r>
      <w:r w:rsidR="00F12731" w:rsidRPr="002C0FBF">
        <w:rPr>
          <w:sz w:val="24"/>
          <w:szCs w:val="24"/>
        </w:rPr>
        <w:t xml:space="preserve"> патологический про</w:t>
      </w:r>
      <w:r w:rsidR="00124999" w:rsidRPr="002C0FBF">
        <w:rPr>
          <w:sz w:val="24"/>
          <w:szCs w:val="24"/>
        </w:rPr>
        <w:t xml:space="preserve">цесс развивается на верхней челюсти </w:t>
      </w:r>
      <w:r w:rsidR="00124999" w:rsidRPr="002C0FBF">
        <w:rPr>
          <w:sz w:val="24"/>
          <w:szCs w:val="24"/>
        </w:rPr>
        <w:lastRenderedPageBreak/>
        <w:t>и у 75,8% -</w:t>
      </w:r>
      <w:r w:rsidR="000A6057" w:rsidRPr="002C0FBF">
        <w:rPr>
          <w:sz w:val="24"/>
          <w:szCs w:val="24"/>
        </w:rPr>
        <w:t xml:space="preserve"> </w:t>
      </w:r>
      <w:r w:rsidR="00124999" w:rsidRPr="002C0FBF">
        <w:rPr>
          <w:sz w:val="24"/>
          <w:szCs w:val="24"/>
        </w:rPr>
        <w:t>на нижней. Альвеолит чаще встречается у женщин (57,1%), чем у мужчин (42,9%).</w:t>
      </w:r>
      <w:r w:rsidR="002541D7" w:rsidRPr="002C0FBF">
        <w:rPr>
          <w:sz w:val="24"/>
          <w:szCs w:val="24"/>
        </w:rPr>
        <w:t xml:space="preserve"> </w:t>
      </w:r>
      <w:r w:rsidR="009206B5" w:rsidRPr="002C0FBF">
        <w:rPr>
          <w:sz w:val="24"/>
          <w:szCs w:val="24"/>
        </w:rPr>
        <w:t xml:space="preserve">Большинство исследователей выделяют в этиологии развития альвеолита инфекционный и травматический фактор. </w:t>
      </w:r>
    </w:p>
    <w:p w:rsidR="003C7454" w:rsidRPr="002C0FBF" w:rsidRDefault="002E4CC5" w:rsidP="005050E7">
      <w:pPr>
        <w:pStyle w:val="Text052"/>
        <w:spacing w:before="120" w:after="120"/>
        <w:rPr>
          <w:i/>
          <w:iCs/>
          <w:color w:val="auto"/>
          <w:sz w:val="24"/>
          <w:szCs w:val="24"/>
        </w:rPr>
      </w:pPr>
      <w:r w:rsidRPr="002C0FBF">
        <w:rPr>
          <w:b/>
          <w:bCs/>
          <w:color w:val="auto"/>
          <w:sz w:val="24"/>
          <w:szCs w:val="24"/>
        </w:rPr>
        <w:t xml:space="preserve"> </w:t>
      </w:r>
      <w:r w:rsidR="00593716" w:rsidRPr="002C0FBF">
        <w:rPr>
          <w:i/>
          <w:iCs/>
          <w:color w:val="auto"/>
          <w:sz w:val="24"/>
          <w:szCs w:val="24"/>
        </w:rPr>
        <w:t>ОПРЕДЕЛЕНИЕ ПОНЯТИЯ</w:t>
      </w:r>
    </w:p>
    <w:p w:rsidR="002E4CC5" w:rsidRPr="002C0FBF" w:rsidRDefault="00C133B9" w:rsidP="005050E7">
      <w:pPr>
        <w:shd w:val="clear" w:color="auto" w:fill="FFFFFF"/>
        <w:spacing w:before="120" w:after="120"/>
        <w:ind w:firstLine="298"/>
        <w:jc w:val="both"/>
        <w:rPr>
          <w:sz w:val="24"/>
          <w:szCs w:val="24"/>
        </w:rPr>
      </w:pPr>
      <w:r w:rsidRPr="002C0FBF">
        <w:rPr>
          <w:sz w:val="24"/>
          <w:szCs w:val="24"/>
        </w:rPr>
        <w:t>Альвеолит</w:t>
      </w:r>
      <w:r w:rsidR="002E4CC5" w:rsidRPr="002C0FBF">
        <w:rPr>
          <w:sz w:val="24"/>
          <w:szCs w:val="24"/>
        </w:rPr>
        <w:t xml:space="preserve"> – </w:t>
      </w:r>
      <w:r w:rsidR="00850DF2" w:rsidRPr="002C0FBF">
        <w:rPr>
          <w:sz w:val="24"/>
          <w:szCs w:val="24"/>
        </w:rPr>
        <w:t>воспаление</w:t>
      </w:r>
      <w:r w:rsidRPr="002C0FBF">
        <w:rPr>
          <w:sz w:val="24"/>
          <w:szCs w:val="24"/>
        </w:rPr>
        <w:t xml:space="preserve"> </w:t>
      </w:r>
      <w:r w:rsidR="00850DF2" w:rsidRPr="002C0FBF">
        <w:rPr>
          <w:sz w:val="24"/>
          <w:szCs w:val="24"/>
        </w:rPr>
        <w:t>лунки</w:t>
      </w:r>
      <w:r w:rsidR="00F12731" w:rsidRPr="002C0FBF">
        <w:rPr>
          <w:sz w:val="24"/>
          <w:szCs w:val="24"/>
        </w:rPr>
        <w:t>,</w:t>
      </w:r>
      <w:r w:rsidRPr="002C0FBF">
        <w:rPr>
          <w:sz w:val="24"/>
          <w:szCs w:val="24"/>
        </w:rPr>
        <w:t xml:space="preserve"> развива</w:t>
      </w:r>
      <w:r w:rsidR="00F12731" w:rsidRPr="002C0FBF">
        <w:rPr>
          <w:sz w:val="24"/>
          <w:szCs w:val="24"/>
        </w:rPr>
        <w:t>ющееся</w:t>
      </w:r>
      <w:r w:rsidRPr="002C0FBF">
        <w:rPr>
          <w:sz w:val="24"/>
          <w:szCs w:val="24"/>
        </w:rPr>
        <w:t xml:space="preserve"> </w:t>
      </w:r>
      <w:r w:rsidR="005E1175" w:rsidRPr="002C0FBF">
        <w:rPr>
          <w:sz w:val="24"/>
          <w:szCs w:val="24"/>
        </w:rPr>
        <w:t xml:space="preserve">как осложнение </w:t>
      </w:r>
      <w:r w:rsidRPr="002C0FBF">
        <w:rPr>
          <w:sz w:val="24"/>
          <w:szCs w:val="24"/>
        </w:rPr>
        <w:t xml:space="preserve">после </w:t>
      </w:r>
      <w:r w:rsidR="00B47785" w:rsidRPr="002C0FBF">
        <w:rPr>
          <w:sz w:val="24"/>
          <w:szCs w:val="24"/>
        </w:rPr>
        <w:t>удаления зуба</w:t>
      </w:r>
      <w:r w:rsidR="00141336" w:rsidRPr="002C0FBF">
        <w:rPr>
          <w:sz w:val="24"/>
          <w:szCs w:val="24"/>
        </w:rPr>
        <w:t xml:space="preserve">. В Международной классификации болезней </w:t>
      </w:r>
      <w:r w:rsidR="00141336" w:rsidRPr="002C0FBF">
        <w:rPr>
          <w:sz w:val="24"/>
          <w:szCs w:val="24"/>
          <w:lang w:val="en-US"/>
        </w:rPr>
        <w:t>X</w:t>
      </w:r>
      <w:r w:rsidR="00141336" w:rsidRPr="002C0FBF">
        <w:rPr>
          <w:sz w:val="24"/>
          <w:szCs w:val="24"/>
        </w:rPr>
        <w:t xml:space="preserve"> пересмотра упоминаются 2 аналога термину «альвеолит» - «сухая лунка» и «альвеолярный </w:t>
      </w:r>
      <w:r w:rsidR="00A105FE" w:rsidRPr="002C0FBF">
        <w:rPr>
          <w:sz w:val="24"/>
          <w:szCs w:val="24"/>
        </w:rPr>
        <w:t>остеит». В зарубежной литературе</w:t>
      </w:r>
      <w:r w:rsidR="00323997" w:rsidRPr="002C0FBF">
        <w:rPr>
          <w:sz w:val="24"/>
          <w:szCs w:val="24"/>
        </w:rPr>
        <w:t xml:space="preserve"> встречаю</w:t>
      </w:r>
      <w:r w:rsidR="00141336" w:rsidRPr="002C0FBF">
        <w:rPr>
          <w:sz w:val="24"/>
          <w:szCs w:val="24"/>
        </w:rPr>
        <w:t xml:space="preserve">тся </w:t>
      </w:r>
      <w:r w:rsidR="00323997" w:rsidRPr="002C0FBF">
        <w:rPr>
          <w:sz w:val="24"/>
          <w:szCs w:val="24"/>
        </w:rPr>
        <w:t>разные термины</w:t>
      </w:r>
      <w:r w:rsidR="00141336" w:rsidRPr="002C0FBF">
        <w:rPr>
          <w:sz w:val="24"/>
          <w:szCs w:val="24"/>
        </w:rPr>
        <w:t xml:space="preserve"> </w:t>
      </w:r>
      <w:r w:rsidR="00323997" w:rsidRPr="002C0FBF">
        <w:rPr>
          <w:sz w:val="24"/>
          <w:szCs w:val="24"/>
        </w:rPr>
        <w:t>(обозначающие данное состояние),</w:t>
      </w:r>
      <w:r w:rsidR="00141336" w:rsidRPr="002C0FBF">
        <w:rPr>
          <w:sz w:val="24"/>
          <w:szCs w:val="24"/>
        </w:rPr>
        <w:t xml:space="preserve"> такие как «фибринолитический альвеолит», «альвеолалгия», «септическая лунка» и др. </w:t>
      </w:r>
      <w:r w:rsidR="00850DF2" w:rsidRPr="002C0FBF">
        <w:rPr>
          <w:sz w:val="24"/>
          <w:szCs w:val="24"/>
        </w:rPr>
        <w:t>Основная причина возникновения заболевания</w:t>
      </w:r>
      <w:r w:rsidR="00B66C5E" w:rsidRPr="002C0FBF">
        <w:rPr>
          <w:sz w:val="24"/>
          <w:szCs w:val="24"/>
        </w:rPr>
        <w:t xml:space="preserve"> </w:t>
      </w:r>
      <w:r w:rsidR="00850DF2" w:rsidRPr="002C0FBF">
        <w:rPr>
          <w:sz w:val="24"/>
          <w:szCs w:val="24"/>
        </w:rPr>
        <w:t>- отсутствие сформированного физиологического сгустка</w:t>
      </w:r>
      <w:r w:rsidR="00B66C5E" w:rsidRPr="002C0FBF">
        <w:rPr>
          <w:sz w:val="24"/>
          <w:szCs w:val="24"/>
        </w:rPr>
        <w:t xml:space="preserve"> или его выпадение, что приводит к инфицированию лунки.</w:t>
      </w:r>
      <w:r w:rsidR="0006758A" w:rsidRPr="002C0FBF">
        <w:rPr>
          <w:sz w:val="24"/>
          <w:szCs w:val="24"/>
        </w:rPr>
        <w:t xml:space="preserve"> </w:t>
      </w:r>
      <w:r w:rsidR="00CA0918" w:rsidRPr="002C0FBF">
        <w:rPr>
          <w:sz w:val="24"/>
          <w:szCs w:val="24"/>
        </w:rPr>
        <w:t>Распаду кровяного сгустка</w:t>
      </w:r>
      <w:r w:rsidR="00B66C5E" w:rsidRPr="002C0FBF">
        <w:rPr>
          <w:sz w:val="24"/>
          <w:szCs w:val="24"/>
        </w:rPr>
        <w:t xml:space="preserve"> содействует фибринолиз, происходящий за счет деятельности ряда бактерий, в частности</w:t>
      </w:r>
      <w:r w:rsidR="00C00839" w:rsidRPr="002C0FBF">
        <w:rPr>
          <w:sz w:val="24"/>
          <w:szCs w:val="24"/>
        </w:rPr>
        <w:t>,</w:t>
      </w:r>
      <w:r w:rsidR="00B66C5E" w:rsidRPr="002C0FBF">
        <w:rPr>
          <w:sz w:val="24"/>
          <w:szCs w:val="24"/>
        </w:rPr>
        <w:t xml:space="preserve"> трепанем. Развитию</w:t>
      </w:r>
      <w:r w:rsidR="00C73583" w:rsidRPr="002C0FBF">
        <w:rPr>
          <w:sz w:val="24"/>
          <w:szCs w:val="24"/>
        </w:rPr>
        <w:t xml:space="preserve"> альвеолита также способствуют следующие факторы: </w:t>
      </w:r>
      <w:r w:rsidR="00593716" w:rsidRPr="002C0FBF">
        <w:rPr>
          <w:sz w:val="24"/>
          <w:szCs w:val="24"/>
        </w:rPr>
        <w:t>патогенная микрофлора, находящаяся в периодонтальных тканях, а также травма, связанная с атипичным, сложным удалением зуба. Наряду с этим определенное значение имеет механическое повреждение</w:t>
      </w:r>
      <w:r w:rsidR="00B66C5E" w:rsidRPr="002C0FBF">
        <w:rPr>
          <w:sz w:val="24"/>
          <w:szCs w:val="24"/>
        </w:rPr>
        <w:t xml:space="preserve"> кровяного сгустка</w:t>
      </w:r>
      <w:r w:rsidR="00593716" w:rsidRPr="002C0FBF">
        <w:rPr>
          <w:sz w:val="24"/>
          <w:szCs w:val="24"/>
        </w:rPr>
        <w:t xml:space="preserve"> в результате нарушения больными лечебного режима, а также низкая </w:t>
      </w:r>
      <w:r w:rsidR="00323997" w:rsidRPr="002C0FBF">
        <w:rPr>
          <w:sz w:val="24"/>
          <w:szCs w:val="24"/>
        </w:rPr>
        <w:t xml:space="preserve">общая </w:t>
      </w:r>
      <w:r w:rsidR="00593716" w:rsidRPr="002C0FBF">
        <w:rPr>
          <w:sz w:val="24"/>
          <w:szCs w:val="24"/>
        </w:rPr>
        <w:t>резистентность организма пациента.</w:t>
      </w:r>
      <w:r w:rsidRPr="002C0FBF">
        <w:rPr>
          <w:sz w:val="24"/>
          <w:szCs w:val="24"/>
        </w:rPr>
        <w:t xml:space="preserve"> </w:t>
      </w:r>
    </w:p>
    <w:p w:rsidR="002E4CC5" w:rsidRPr="002C0FBF" w:rsidRDefault="002E4CC5" w:rsidP="005050E7">
      <w:pPr>
        <w:shd w:val="clear" w:color="auto" w:fill="FFFFFF"/>
        <w:spacing w:before="120" w:after="120"/>
        <w:ind w:firstLine="298"/>
        <w:jc w:val="both"/>
        <w:rPr>
          <w:i/>
          <w:iCs/>
          <w:sz w:val="24"/>
          <w:szCs w:val="24"/>
        </w:rPr>
      </w:pPr>
      <w:r w:rsidRPr="002C0FBF">
        <w:rPr>
          <w:b/>
          <w:bCs/>
          <w:sz w:val="24"/>
          <w:szCs w:val="24"/>
        </w:rPr>
        <w:t xml:space="preserve"> </w:t>
      </w:r>
      <w:r w:rsidR="00F97190" w:rsidRPr="002C0FBF">
        <w:rPr>
          <w:i/>
          <w:iCs/>
          <w:sz w:val="24"/>
          <w:szCs w:val="24"/>
        </w:rPr>
        <w:t>ЭТИОЛОГИЯ И ПАТОГЕНЕЗ.</w:t>
      </w:r>
    </w:p>
    <w:p w:rsidR="00D849F8" w:rsidRPr="002C0FBF" w:rsidRDefault="006443C8" w:rsidP="005050E7">
      <w:pPr>
        <w:shd w:val="clear" w:color="auto" w:fill="FFFFFF"/>
        <w:spacing w:before="120" w:after="120"/>
        <w:ind w:firstLine="298"/>
        <w:jc w:val="both"/>
        <w:rPr>
          <w:sz w:val="24"/>
          <w:szCs w:val="24"/>
        </w:rPr>
      </w:pPr>
      <w:r w:rsidRPr="002C0FBF">
        <w:rPr>
          <w:sz w:val="24"/>
          <w:szCs w:val="24"/>
        </w:rPr>
        <w:t xml:space="preserve">По данным литературы, представлены несколько теорий на тему этиологических факторов </w:t>
      </w:r>
      <w:r w:rsidR="00323997" w:rsidRPr="002C0FBF">
        <w:rPr>
          <w:sz w:val="24"/>
          <w:szCs w:val="24"/>
        </w:rPr>
        <w:t>альвеолита.</w:t>
      </w:r>
      <w:r w:rsidRPr="002C0FBF">
        <w:rPr>
          <w:sz w:val="24"/>
          <w:szCs w:val="24"/>
        </w:rPr>
        <w:t xml:space="preserve"> Последние включают в себя бактериальные инфекции, травмы и биохимические факторы. Проведенные исследования доказали повышенную фибринолитическую активность и активацию превращения плазминогена в плазмин в присутствии тканевых активаторов в сухих лунках. Эта фибринолитическая активность, как полагают, влияет на целостность кровяного сгустка, образующегося в лунке после удаления зуба.</w:t>
      </w:r>
    </w:p>
    <w:p w:rsidR="006443C8" w:rsidRPr="002C0FBF" w:rsidRDefault="006443C8" w:rsidP="005050E7">
      <w:pPr>
        <w:shd w:val="clear" w:color="auto" w:fill="FFFFFF"/>
        <w:spacing w:before="120" w:after="120"/>
        <w:ind w:firstLine="298"/>
        <w:jc w:val="both"/>
        <w:rPr>
          <w:sz w:val="24"/>
          <w:szCs w:val="24"/>
        </w:rPr>
      </w:pPr>
      <w:r w:rsidRPr="002C0FBF">
        <w:rPr>
          <w:sz w:val="24"/>
          <w:szCs w:val="24"/>
        </w:rPr>
        <w:t xml:space="preserve">Также отмечено, что усиление фибринолиза </w:t>
      </w:r>
      <w:r w:rsidR="00323997" w:rsidRPr="002C0FBF">
        <w:rPr>
          <w:sz w:val="24"/>
          <w:szCs w:val="24"/>
        </w:rPr>
        <w:t>не приведет к растворению</w:t>
      </w:r>
      <w:r w:rsidRPr="002C0FBF">
        <w:rPr>
          <w:sz w:val="24"/>
          <w:szCs w:val="24"/>
        </w:rPr>
        <w:t xml:space="preserve"> тромб</w:t>
      </w:r>
      <w:r w:rsidR="00323997" w:rsidRPr="002C0FBF">
        <w:rPr>
          <w:sz w:val="24"/>
          <w:szCs w:val="24"/>
        </w:rPr>
        <w:t>а</w:t>
      </w:r>
      <w:r w:rsidRPr="002C0FBF">
        <w:rPr>
          <w:sz w:val="24"/>
          <w:szCs w:val="24"/>
        </w:rPr>
        <w:t xml:space="preserve"> до начала второго дня после операции, так как тромб содержит антиплазмин, который должен быть нейтрализован, перед тем как может произойти растворение сгустка. Исследователями указано, что повышение фибринолитической активности в сухой лунке вызвано увеличением высвобождения тканевых активаторов из костной ткани альвеолы вследствие травмы или инфекции. В экспериментальных работах показано, что эти тканевые активаторы могут выделять брадикинины и кининогены – ферменты, которые принимают активное участие в генерации боли. Также обнаружено, что плазмин-подобная активность в сухих лунках не встречалась в ситуациях с нормальным удалением.</w:t>
      </w:r>
      <w:r w:rsidR="00DA0681" w:rsidRPr="002C0FBF">
        <w:rPr>
          <w:sz w:val="24"/>
          <w:szCs w:val="24"/>
        </w:rPr>
        <w:t xml:space="preserve"> Самыми первыми из лунок </w:t>
      </w:r>
      <w:r w:rsidR="00323997" w:rsidRPr="002C0FBF">
        <w:rPr>
          <w:sz w:val="24"/>
          <w:szCs w:val="24"/>
        </w:rPr>
        <w:t xml:space="preserve">при альвеолите </w:t>
      </w:r>
      <w:r w:rsidR="00DA0681" w:rsidRPr="002C0FBF">
        <w:rPr>
          <w:sz w:val="24"/>
          <w:szCs w:val="24"/>
        </w:rPr>
        <w:t xml:space="preserve">выделяются </w:t>
      </w:r>
      <w:r w:rsidR="00DA0681" w:rsidRPr="002C0FBF">
        <w:rPr>
          <w:sz w:val="24"/>
          <w:szCs w:val="24"/>
          <w:lang w:val="en-US"/>
        </w:rPr>
        <w:t>Treponema</w:t>
      </w:r>
      <w:r w:rsidR="00DA0681" w:rsidRPr="002C0FBF">
        <w:rPr>
          <w:sz w:val="24"/>
          <w:szCs w:val="24"/>
        </w:rPr>
        <w:t xml:space="preserve"> </w:t>
      </w:r>
      <w:r w:rsidR="00DA0681" w:rsidRPr="002C0FBF">
        <w:rPr>
          <w:sz w:val="24"/>
          <w:szCs w:val="24"/>
          <w:lang w:val="en-US"/>
        </w:rPr>
        <w:t>denticola</w:t>
      </w:r>
      <w:r w:rsidR="00DA0681" w:rsidRPr="002C0FBF">
        <w:rPr>
          <w:sz w:val="24"/>
          <w:szCs w:val="24"/>
        </w:rPr>
        <w:t>, которые обладают способностью размножаться и лизировать тромбы, не вызывая клинических симптомов, характерных для инфекционного процесса, таких как покраснение, отек или образование гноя.</w:t>
      </w:r>
    </w:p>
    <w:p w:rsidR="00DA0681" w:rsidRPr="002C0FBF" w:rsidRDefault="00DA0681" w:rsidP="005050E7">
      <w:pPr>
        <w:shd w:val="clear" w:color="auto" w:fill="FFFFFF"/>
        <w:spacing w:before="120" w:after="120"/>
        <w:ind w:firstLine="298"/>
        <w:jc w:val="both"/>
        <w:rPr>
          <w:sz w:val="24"/>
          <w:szCs w:val="24"/>
        </w:rPr>
      </w:pPr>
      <w:r w:rsidRPr="002C0FBF">
        <w:rPr>
          <w:sz w:val="24"/>
          <w:szCs w:val="24"/>
        </w:rPr>
        <w:t>Анализ отечественной и зарубежной литературы позволил выделить следующие факторы риска возникновения альвеолита:</w:t>
      </w:r>
    </w:p>
    <w:p w:rsidR="00DA0681" w:rsidRPr="002C0FBF" w:rsidRDefault="00DA0681" w:rsidP="005050E7">
      <w:pPr>
        <w:shd w:val="clear" w:color="auto" w:fill="FFFFFF"/>
        <w:spacing w:before="120" w:after="120"/>
        <w:ind w:firstLine="298"/>
        <w:jc w:val="both"/>
        <w:rPr>
          <w:sz w:val="24"/>
          <w:szCs w:val="24"/>
        </w:rPr>
      </w:pPr>
      <w:r w:rsidRPr="002C0FBF">
        <w:rPr>
          <w:sz w:val="24"/>
          <w:szCs w:val="24"/>
        </w:rPr>
        <w:t>1. Пол.</w:t>
      </w:r>
    </w:p>
    <w:p w:rsidR="00DA0681" w:rsidRPr="002C0FBF" w:rsidRDefault="00DA0681" w:rsidP="005050E7">
      <w:pPr>
        <w:shd w:val="clear" w:color="auto" w:fill="FFFFFF"/>
        <w:spacing w:before="120" w:after="120"/>
        <w:ind w:firstLine="298"/>
        <w:jc w:val="both"/>
        <w:rPr>
          <w:sz w:val="24"/>
          <w:szCs w:val="24"/>
        </w:rPr>
      </w:pPr>
      <w:r w:rsidRPr="002C0FBF">
        <w:rPr>
          <w:sz w:val="24"/>
          <w:szCs w:val="24"/>
        </w:rPr>
        <w:t>У женщин возникновения синдрома сухой лунки</w:t>
      </w:r>
      <w:r w:rsidR="00400700" w:rsidRPr="002C0FBF">
        <w:rPr>
          <w:sz w:val="24"/>
          <w:szCs w:val="24"/>
        </w:rPr>
        <w:t xml:space="preserve"> отмечено чаще</w:t>
      </w:r>
      <w:r w:rsidRPr="002C0FBF">
        <w:rPr>
          <w:sz w:val="24"/>
          <w:szCs w:val="24"/>
        </w:rPr>
        <w:t>, чем у мужчин.</w:t>
      </w:r>
      <w:r w:rsidR="00400700" w:rsidRPr="002C0FBF">
        <w:rPr>
          <w:sz w:val="24"/>
          <w:szCs w:val="24"/>
        </w:rPr>
        <w:t xml:space="preserve"> Среди женщин, принимающих оральные контрацептивы, сухая лунка встречалась в 3 раза чаще по сравнению с женщинами, которые их не принимали. </w:t>
      </w:r>
    </w:p>
    <w:p w:rsidR="00DA0681" w:rsidRPr="002C0FBF" w:rsidRDefault="00DA0681" w:rsidP="005050E7">
      <w:pPr>
        <w:shd w:val="clear" w:color="auto" w:fill="FFFFFF"/>
        <w:spacing w:before="120" w:after="120"/>
        <w:ind w:firstLine="298"/>
        <w:jc w:val="both"/>
        <w:rPr>
          <w:sz w:val="24"/>
          <w:szCs w:val="24"/>
        </w:rPr>
      </w:pPr>
      <w:r w:rsidRPr="002C0FBF">
        <w:rPr>
          <w:sz w:val="24"/>
          <w:szCs w:val="24"/>
        </w:rPr>
        <w:t>2. Травма.</w:t>
      </w:r>
    </w:p>
    <w:p w:rsidR="00DA0681" w:rsidRPr="002C0FBF" w:rsidRDefault="00DA0681" w:rsidP="005050E7">
      <w:pPr>
        <w:shd w:val="clear" w:color="auto" w:fill="FFFFFF"/>
        <w:spacing w:before="120" w:after="120"/>
        <w:ind w:firstLine="298"/>
        <w:jc w:val="both"/>
        <w:rPr>
          <w:sz w:val="24"/>
          <w:szCs w:val="24"/>
        </w:rPr>
      </w:pPr>
      <w:r w:rsidRPr="002C0FBF">
        <w:rPr>
          <w:sz w:val="24"/>
          <w:szCs w:val="24"/>
        </w:rPr>
        <w:t>Травма может привести к сдавлению костной ткани, выстилающей лунки, а также возможному тромбозу нижележащих сосудов, резко снижая уровень кровоснабжения. Также происходит снижение резистентности тканей и инфицирование раны анаэробами. Обнаружена связь между повреждением клеток и альвеолярной кости с высвобождением тканевых активаторов и их фибринолитической активностью.</w:t>
      </w:r>
    </w:p>
    <w:p w:rsidR="00DA0681" w:rsidRPr="002C0FBF" w:rsidRDefault="00DA0681" w:rsidP="005050E7">
      <w:pPr>
        <w:shd w:val="clear" w:color="auto" w:fill="FFFFFF"/>
        <w:spacing w:before="120" w:after="120"/>
        <w:ind w:firstLine="298"/>
        <w:jc w:val="both"/>
        <w:rPr>
          <w:sz w:val="24"/>
          <w:szCs w:val="24"/>
        </w:rPr>
      </w:pPr>
      <w:r w:rsidRPr="002C0FBF">
        <w:rPr>
          <w:sz w:val="24"/>
          <w:szCs w:val="24"/>
        </w:rPr>
        <w:t>3. Курение.</w:t>
      </w:r>
    </w:p>
    <w:p w:rsidR="00DA0681" w:rsidRPr="002C0FBF" w:rsidRDefault="00400700" w:rsidP="005050E7">
      <w:pPr>
        <w:shd w:val="clear" w:color="auto" w:fill="FFFFFF"/>
        <w:spacing w:before="120" w:after="120"/>
        <w:ind w:firstLine="298"/>
        <w:jc w:val="both"/>
        <w:rPr>
          <w:sz w:val="24"/>
          <w:szCs w:val="24"/>
        </w:rPr>
      </w:pPr>
      <w:r w:rsidRPr="002C0FBF">
        <w:rPr>
          <w:sz w:val="24"/>
          <w:szCs w:val="24"/>
        </w:rPr>
        <w:lastRenderedPageBreak/>
        <w:t>Ч</w:t>
      </w:r>
      <w:r w:rsidR="00323997" w:rsidRPr="002C0FBF">
        <w:rPr>
          <w:sz w:val="24"/>
          <w:szCs w:val="24"/>
        </w:rPr>
        <w:t>астота возникновения альвеолита</w:t>
      </w:r>
      <w:r w:rsidRPr="002C0FBF">
        <w:rPr>
          <w:sz w:val="24"/>
          <w:szCs w:val="24"/>
        </w:rPr>
        <w:t xml:space="preserve"> у курильщиков значительно выше, чем у некурящих (6,4% против 1,4% соответственно).</w:t>
      </w:r>
    </w:p>
    <w:p w:rsidR="00400700" w:rsidRPr="002C0FBF" w:rsidRDefault="00400700" w:rsidP="005050E7">
      <w:pPr>
        <w:shd w:val="clear" w:color="auto" w:fill="FFFFFF"/>
        <w:spacing w:before="120" w:after="120"/>
        <w:ind w:firstLine="298"/>
        <w:jc w:val="both"/>
        <w:rPr>
          <w:sz w:val="24"/>
          <w:szCs w:val="24"/>
        </w:rPr>
      </w:pPr>
      <w:r w:rsidRPr="002C0FBF">
        <w:rPr>
          <w:sz w:val="24"/>
          <w:szCs w:val="24"/>
        </w:rPr>
        <w:t>4. Перикоронариты.</w:t>
      </w:r>
    </w:p>
    <w:p w:rsidR="00400700" w:rsidRPr="002C0FBF" w:rsidRDefault="00400700" w:rsidP="005050E7">
      <w:pPr>
        <w:shd w:val="clear" w:color="auto" w:fill="FFFFFF"/>
        <w:spacing w:before="120" w:after="120"/>
        <w:ind w:firstLine="298"/>
        <w:jc w:val="both"/>
        <w:rPr>
          <w:sz w:val="24"/>
          <w:szCs w:val="24"/>
        </w:rPr>
      </w:pPr>
      <w:r w:rsidRPr="002C0FBF">
        <w:rPr>
          <w:sz w:val="24"/>
          <w:szCs w:val="24"/>
        </w:rPr>
        <w:t xml:space="preserve">У 14,1% больных с ранее существовавшими перикоронаритами развился </w:t>
      </w:r>
      <w:r w:rsidR="00323997" w:rsidRPr="002C0FBF">
        <w:rPr>
          <w:sz w:val="24"/>
          <w:szCs w:val="24"/>
        </w:rPr>
        <w:t>альвеолит</w:t>
      </w:r>
      <w:r w:rsidRPr="002C0FBF">
        <w:rPr>
          <w:sz w:val="24"/>
          <w:szCs w:val="24"/>
        </w:rPr>
        <w:t xml:space="preserve"> по сравнению с 6,6% пациентов без этого состояния, со значительным снижение</w:t>
      </w:r>
      <w:r w:rsidR="00323997" w:rsidRPr="002C0FBF">
        <w:rPr>
          <w:sz w:val="24"/>
          <w:szCs w:val="24"/>
        </w:rPr>
        <w:t>м</w:t>
      </w:r>
      <w:r w:rsidRPr="002C0FBF">
        <w:rPr>
          <w:sz w:val="24"/>
          <w:szCs w:val="24"/>
        </w:rPr>
        <w:t xml:space="preserve"> частоты в случаях, когда назначался профилактический курс лечения антибиотиками.</w:t>
      </w:r>
    </w:p>
    <w:p w:rsidR="00B32CC3" w:rsidRPr="002C0FBF" w:rsidRDefault="00F97190" w:rsidP="005050E7">
      <w:pPr>
        <w:shd w:val="clear" w:color="auto" w:fill="FFFFFF"/>
        <w:spacing w:before="120" w:after="120"/>
        <w:ind w:firstLine="298"/>
        <w:jc w:val="both"/>
        <w:rPr>
          <w:sz w:val="24"/>
          <w:szCs w:val="24"/>
        </w:rPr>
      </w:pPr>
      <w:r w:rsidRPr="002C0FBF">
        <w:rPr>
          <w:sz w:val="24"/>
          <w:szCs w:val="24"/>
        </w:rPr>
        <w:t>5. Оставшиеся фрагменты корня или костной ткани в лунке.</w:t>
      </w:r>
    </w:p>
    <w:p w:rsidR="00F97190" w:rsidRPr="002C0FBF" w:rsidRDefault="00F97190" w:rsidP="005050E7">
      <w:pPr>
        <w:shd w:val="clear" w:color="auto" w:fill="FFFFFF"/>
        <w:spacing w:before="120" w:after="120"/>
        <w:ind w:firstLine="298"/>
        <w:jc w:val="both"/>
        <w:rPr>
          <w:sz w:val="24"/>
          <w:szCs w:val="24"/>
        </w:rPr>
      </w:pPr>
      <w:r w:rsidRPr="002C0FBF">
        <w:rPr>
          <w:sz w:val="24"/>
          <w:szCs w:val="24"/>
        </w:rPr>
        <w:t xml:space="preserve">Оставшиеся фрагменты корня или осколки костной ткани могут нарушать заживление лунки и способствовать возникновению </w:t>
      </w:r>
      <w:r w:rsidR="00323997" w:rsidRPr="002C0FBF">
        <w:rPr>
          <w:sz w:val="24"/>
          <w:szCs w:val="24"/>
        </w:rPr>
        <w:t>альвеолита</w:t>
      </w:r>
      <w:r w:rsidRPr="002C0FBF">
        <w:rPr>
          <w:sz w:val="24"/>
          <w:szCs w:val="24"/>
        </w:rPr>
        <w:t>.</w:t>
      </w:r>
    </w:p>
    <w:p w:rsidR="002E4CC5" w:rsidRPr="002C0FBF" w:rsidRDefault="002E4CC5" w:rsidP="005050E7">
      <w:pPr>
        <w:shd w:val="clear" w:color="auto" w:fill="FFFFFF"/>
        <w:spacing w:before="120" w:after="120"/>
        <w:ind w:firstLine="298"/>
        <w:jc w:val="both"/>
        <w:rPr>
          <w:sz w:val="24"/>
          <w:szCs w:val="24"/>
        </w:rPr>
      </w:pPr>
      <w:r w:rsidRPr="002C0FBF">
        <w:rPr>
          <w:i/>
          <w:iCs/>
          <w:sz w:val="24"/>
          <w:szCs w:val="24"/>
        </w:rPr>
        <w:t xml:space="preserve">КЛИНИЧЕСКАЯ КАРТИНА </w:t>
      </w:r>
      <w:r w:rsidR="00912F02" w:rsidRPr="002C0FBF">
        <w:rPr>
          <w:i/>
          <w:iCs/>
          <w:sz w:val="24"/>
          <w:szCs w:val="24"/>
        </w:rPr>
        <w:t>АЛЬВЕОЛИТА</w:t>
      </w:r>
    </w:p>
    <w:p w:rsidR="000023A7" w:rsidRPr="002C0FBF" w:rsidRDefault="000023A7" w:rsidP="005050E7">
      <w:pPr>
        <w:shd w:val="clear" w:color="auto" w:fill="FFFFFF"/>
        <w:spacing w:before="120" w:after="120"/>
        <w:ind w:firstLine="298"/>
        <w:jc w:val="both"/>
        <w:rPr>
          <w:sz w:val="24"/>
          <w:szCs w:val="24"/>
        </w:rPr>
      </w:pPr>
      <w:r w:rsidRPr="002C0FBF">
        <w:rPr>
          <w:sz w:val="24"/>
          <w:szCs w:val="24"/>
        </w:rPr>
        <w:t xml:space="preserve">Альвеолит, как правило, начинается через 1-3 дня после удаления зуба и </w:t>
      </w:r>
      <w:r w:rsidR="00EE4101" w:rsidRPr="002C0FBF">
        <w:rPr>
          <w:sz w:val="24"/>
          <w:szCs w:val="24"/>
        </w:rPr>
        <w:t>может продолжаться от 5 до 10 дней</w:t>
      </w:r>
      <w:r w:rsidRPr="002C0FBF">
        <w:rPr>
          <w:sz w:val="24"/>
          <w:szCs w:val="24"/>
        </w:rPr>
        <w:t>.</w:t>
      </w:r>
      <w:r w:rsidR="00EE4101" w:rsidRPr="002C0FBF">
        <w:rPr>
          <w:sz w:val="24"/>
          <w:szCs w:val="24"/>
        </w:rPr>
        <w:t xml:space="preserve"> Сроки течения альвеолита зависят от таких факторов, как своевременность обращения пациента за врачебной помощью, точное выполнение пациентом назначений и рекомендаций лечащего врача, наличие или отсутствие сопутствующих заболеваний, общая резистентность организма больного. </w:t>
      </w:r>
      <w:r w:rsidRPr="002C0FBF">
        <w:rPr>
          <w:sz w:val="24"/>
          <w:szCs w:val="24"/>
        </w:rPr>
        <w:t xml:space="preserve"> </w:t>
      </w:r>
      <w:r w:rsidR="006C5A78" w:rsidRPr="002C0FBF">
        <w:rPr>
          <w:sz w:val="24"/>
          <w:szCs w:val="24"/>
        </w:rPr>
        <w:t>Основным к</w:t>
      </w:r>
      <w:r w:rsidRPr="002C0FBF">
        <w:rPr>
          <w:sz w:val="24"/>
          <w:szCs w:val="24"/>
        </w:rPr>
        <w:t xml:space="preserve">линическим проявлением является сильная пульсирующая боль, которая развивается </w:t>
      </w:r>
      <w:r w:rsidR="00440978" w:rsidRPr="002C0FBF">
        <w:rPr>
          <w:sz w:val="24"/>
          <w:szCs w:val="24"/>
        </w:rPr>
        <w:t>на 1-3 сутки после экстракции. Больные жалуются на неприятный привкус и запах изо рта.</w:t>
      </w:r>
      <w:r w:rsidRPr="002C0FBF">
        <w:rPr>
          <w:sz w:val="24"/>
          <w:szCs w:val="24"/>
        </w:rPr>
        <w:t xml:space="preserve"> При </w:t>
      </w:r>
      <w:r w:rsidR="00250FE3" w:rsidRPr="002C0FBF">
        <w:rPr>
          <w:sz w:val="24"/>
          <w:szCs w:val="24"/>
        </w:rPr>
        <w:t xml:space="preserve">внешнем </w:t>
      </w:r>
      <w:r w:rsidRPr="002C0FBF">
        <w:rPr>
          <w:sz w:val="24"/>
          <w:szCs w:val="24"/>
        </w:rPr>
        <w:t>осмотре</w:t>
      </w:r>
      <w:r w:rsidR="00250FE3" w:rsidRPr="002C0FBF">
        <w:rPr>
          <w:sz w:val="24"/>
          <w:szCs w:val="24"/>
        </w:rPr>
        <w:t xml:space="preserve"> конфигурация лица, как правило, не нарушена, кожа чистая. При пальпации регионарных лимфоузлов отмечается их увеличение, болезненность.</w:t>
      </w:r>
      <w:r w:rsidRPr="002C0FBF">
        <w:rPr>
          <w:sz w:val="24"/>
          <w:szCs w:val="24"/>
        </w:rPr>
        <w:t xml:space="preserve"> </w:t>
      </w:r>
      <w:r w:rsidR="00997C87" w:rsidRPr="002C0FBF">
        <w:rPr>
          <w:sz w:val="24"/>
          <w:szCs w:val="24"/>
        </w:rPr>
        <w:t>Затрудненное и болезненное открывание рта встречается редко, преимущественно после сложного уд</w:t>
      </w:r>
      <w:r w:rsidR="006C5A78" w:rsidRPr="002C0FBF">
        <w:rPr>
          <w:sz w:val="24"/>
          <w:szCs w:val="24"/>
        </w:rPr>
        <w:t>а</w:t>
      </w:r>
      <w:r w:rsidR="00997C87" w:rsidRPr="002C0FBF">
        <w:rPr>
          <w:sz w:val="24"/>
          <w:szCs w:val="24"/>
        </w:rPr>
        <w:t xml:space="preserve">ления нижних третьих моляров. </w:t>
      </w:r>
      <w:r w:rsidR="00250FE3" w:rsidRPr="002C0FBF">
        <w:rPr>
          <w:sz w:val="24"/>
          <w:szCs w:val="24"/>
        </w:rPr>
        <w:t xml:space="preserve">При осмотре полости рта: </w:t>
      </w:r>
      <w:r w:rsidRPr="002C0FBF">
        <w:rPr>
          <w:sz w:val="24"/>
          <w:szCs w:val="24"/>
        </w:rPr>
        <w:t>лунка лишена кровяного сгустка, может быть заполнена остатками пищи, кость обнажена.</w:t>
      </w:r>
      <w:r w:rsidR="00B12F9E" w:rsidRPr="002C0FBF">
        <w:rPr>
          <w:sz w:val="24"/>
          <w:szCs w:val="24"/>
        </w:rPr>
        <w:t xml:space="preserve"> </w:t>
      </w:r>
      <w:r w:rsidR="00250FE3" w:rsidRPr="002C0FBF">
        <w:rPr>
          <w:sz w:val="24"/>
          <w:szCs w:val="24"/>
        </w:rPr>
        <w:t>О</w:t>
      </w:r>
      <w:r w:rsidRPr="002C0FBF">
        <w:rPr>
          <w:sz w:val="24"/>
          <w:szCs w:val="24"/>
        </w:rPr>
        <w:t>тмечается оте</w:t>
      </w:r>
      <w:r w:rsidR="00687FA0" w:rsidRPr="002C0FBF">
        <w:rPr>
          <w:sz w:val="24"/>
          <w:szCs w:val="24"/>
        </w:rPr>
        <w:t>чность</w:t>
      </w:r>
      <w:r w:rsidRPr="002C0FBF">
        <w:rPr>
          <w:sz w:val="24"/>
          <w:szCs w:val="24"/>
        </w:rPr>
        <w:t xml:space="preserve"> окружающей десны</w:t>
      </w:r>
      <w:r w:rsidR="00250FE3" w:rsidRPr="002C0FBF">
        <w:rPr>
          <w:sz w:val="24"/>
          <w:szCs w:val="24"/>
        </w:rPr>
        <w:t>, болезненность лунки при пальпации, гнойного отделяемого из лунки нет.</w:t>
      </w:r>
      <w:r w:rsidRPr="002C0FBF">
        <w:rPr>
          <w:sz w:val="24"/>
          <w:szCs w:val="24"/>
        </w:rPr>
        <w:t xml:space="preserve"> Повышение температуры</w:t>
      </w:r>
      <w:r w:rsidR="00250FE3" w:rsidRPr="002C0FBF">
        <w:rPr>
          <w:sz w:val="24"/>
          <w:szCs w:val="24"/>
        </w:rPr>
        <w:t xml:space="preserve"> тела</w:t>
      </w:r>
      <w:r w:rsidRPr="002C0FBF">
        <w:rPr>
          <w:sz w:val="24"/>
          <w:szCs w:val="24"/>
        </w:rPr>
        <w:t xml:space="preserve"> встречается редко. Болевой синдром может быть очень </w:t>
      </w:r>
      <w:r w:rsidR="00440978" w:rsidRPr="002C0FBF">
        <w:rPr>
          <w:sz w:val="24"/>
          <w:szCs w:val="24"/>
        </w:rPr>
        <w:t>выраженным</w:t>
      </w:r>
      <w:r w:rsidRPr="002C0FBF">
        <w:rPr>
          <w:sz w:val="24"/>
          <w:szCs w:val="24"/>
        </w:rPr>
        <w:t xml:space="preserve">, </w:t>
      </w:r>
      <w:r w:rsidR="000B7B73" w:rsidRPr="002C0FBF">
        <w:rPr>
          <w:sz w:val="24"/>
          <w:szCs w:val="24"/>
        </w:rPr>
        <w:t xml:space="preserve">плохо купируется анальгетиками, </w:t>
      </w:r>
      <w:r w:rsidRPr="002C0FBF">
        <w:rPr>
          <w:sz w:val="24"/>
          <w:szCs w:val="24"/>
        </w:rPr>
        <w:t xml:space="preserve">что приводит к потере сна и влияет на качество жизни пациента. </w:t>
      </w:r>
    </w:p>
    <w:p w:rsidR="003029E5" w:rsidRPr="002C0FBF" w:rsidRDefault="00997C87" w:rsidP="005050E7">
      <w:pPr>
        <w:shd w:val="clear" w:color="auto" w:fill="FFFFFF"/>
        <w:spacing w:before="120" w:after="120"/>
        <w:ind w:firstLine="298"/>
        <w:jc w:val="both"/>
        <w:rPr>
          <w:sz w:val="24"/>
          <w:szCs w:val="24"/>
        </w:rPr>
      </w:pPr>
      <w:r w:rsidRPr="002C0FBF">
        <w:rPr>
          <w:sz w:val="24"/>
          <w:szCs w:val="24"/>
        </w:rPr>
        <w:t>При дальнейшем р</w:t>
      </w:r>
      <w:r w:rsidR="00A73D13" w:rsidRPr="002C0FBF">
        <w:rPr>
          <w:sz w:val="24"/>
          <w:szCs w:val="24"/>
        </w:rPr>
        <w:t>азвитии воспалительного процесса</w:t>
      </w:r>
      <w:r w:rsidR="006C5A78" w:rsidRPr="002C0FBF">
        <w:rPr>
          <w:sz w:val="24"/>
          <w:szCs w:val="24"/>
        </w:rPr>
        <w:t xml:space="preserve"> б</w:t>
      </w:r>
      <w:r w:rsidRPr="002C0FBF">
        <w:rPr>
          <w:sz w:val="24"/>
          <w:szCs w:val="24"/>
        </w:rPr>
        <w:t>оль усиливается, становится постоянной, иррадиирует в ухо, висок</w:t>
      </w:r>
      <w:r w:rsidR="00A73D13" w:rsidRPr="002C0FBF">
        <w:rPr>
          <w:sz w:val="24"/>
          <w:szCs w:val="24"/>
        </w:rPr>
        <w:t xml:space="preserve">, </w:t>
      </w:r>
      <w:r w:rsidR="00346797" w:rsidRPr="002C0FBF">
        <w:rPr>
          <w:sz w:val="24"/>
          <w:szCs w:val="24"/>
        </w:rPr>
        <w:t xml:space="preserve">шею, </w:t>
      </w:r>
      <w:r w:rsidR="00A73D13" w:rsidRPr="002C0FBF">
        <w:rPr>
          <w:sz w:val="24"/>
          <w:szCs w:val="24"/>
        </w:rPr>
        <w:t xml:space="preserve">соответствующую половину головы. Ухудшается общее состояние пациента, появляются недомогание, субфебрильная температура тела. </w:t>
      </w:r>
      <w:r w:rsidR="009103BE" w:rsidRPr="002C0FBF">
        <w:rPr>
          <w:sz w:val="24"/>
          <w:szCs w:val="24"/>
        </w:rPr>
        <w:t>Прием пищи из-за боли затруд</w:t>
      </w:r>
      <w:r w:rsidR="006C5A78" w:rsidRPr="002C0FBF">
        <w:rPr>
          <w:sz w:val="24"/>
          <w:szCs w:val="24"/>
        </w:rPr>
        <w:t>нен. С</w:t>
      </w:r>
      <w:r w:rsidR="009103BE" w:rsidRPr="002C0FBF">
        <w:rPr>
          <w:sz w:val="24"/>
          <w:szCs w:val="24"/>
        </w:rPr>
        <w:t xml:space="preserve">тенки </w:t>
      </w:r>
      <w:r w:rsidR="006C5A78" w:rsidRPr="002C0FBF">
        <w:rPr>
          <w:sz w:val="24"/>
          <w:szCs w:val="24"/>
        </w:rPr>
        <w:t>лунки</w:t>
      </w:r>
      <w:r w:rsidR="009103BE" w:rsidRPr="002C0FBF">
        <w:rPr>
          <w:sz w:val="24"/>
          <w:szCs w:val="24"/>
        </w:rPr>
        <w:t xml:space="preserve"> п</w:t>
      </w:r>
      <w:r w:rsidR="006C5A78" w:rsidRPr="002C0FBF">
        <w:rPr>
          <w:sz w:val="24"/>
          <w:szCs w:val="24"/>
        </w:rPr>
        <w:t>окрываются</w:t>
      </w:r>
      <w:r w:rsidR="009103BE" w:rsidRPr="002C0FBF">
        <w:rPr>
          <w:sz w:val="24"/>
          <w:szCs w:val="24"/>
        </w:rPr>
        <w:t xml:space="preserve"> серым налётом с неприятным гнилостным запахом. Слизистая оболочка вокруг альвеолы гипемирована, отечна, болезненна при пальпации.</w:t>
      </w:r>
      <w:r w:rsidR="00A73D13" w:rsidRPr="002C0FBF">
        <w:rPr>
          <w:sz w:val="24"/>
          <w:szCs w:val="24"/>
        </w:rPr>
        <w:t xml:space="preserve"> </w:t>
      </w:r>
      <w:r w:rsidR="006C5A78" w:rsidRPr="002C0FBF">
        <w:rPr>
          <w:sz w:val="24"/>
          <w:szCs w:val="24"/>
        </w:rPr>
        <w:t>Появляется болезненность при п</w:t>
      </w:r>
      <w:r w:rsidR="00A31C9B" w:rsidRPr="002C0FBF">
        <w:rPr>
          <w:sz w:val="24"/>
          <w:szCs w:val="24"/>
        </w:rPr>
        <w:t>альпации по переходной складке,</w:t>
      </w:r>
      <w:r w:rsidR="009103BE" w:rsidRPr="002C0FBF">
        <w:rPr>
          <w:sz w:val="24"/>
          <w:szCs w:val="24"/>
        </w:rPr>
        <w:t xml:space="preserve"> отечность мягких тканей </w:t>
      </w:r>
      <w:r w:rsidR="00A73D13" w:rsidRPr="002C0FBF">
        <w:rPr>
          <w:sz w:val="24"/>
          <w:szCs w:val="24"/>
        </w:rPr>
        <w:t>соответствующей половины лица.</w:t>
      </w:r>
      <w:r w:rsidR="009103BE" w:rsidRPr="002C0FBF">
        <w:rPr>
          <w:sz w:val="24"/>
          <w:szCs w:val="24"/>
        </w:rPr>
        <w:t xml:space="preserve"> </w:t>
      </w:r>
    </w:p>
    <w:p w:rsidR="002E4CC5" w:rsidRPr="002C0FBF" w:rsidRDefault="006C5A78" w:rsidP="005050E7">
      <w:pPr>
        <w:shd w:val="clear" w:color="auto" w:fill="FFFFFF"/>
        <w:spacing w:before="120" w:after="120"/>
        <w:ind w:firstLine="298"/>
        <w:jc w:val="both"/>
        <w:rPr>
          <w:sz w:val="24"/>
          <w:szCs w:val="24"/>
        </w:rPr>
      </w:pPr>
      <w:r w:rsidRPr="002C0FBF">
        <w:rPr>
          <w:sz w:val="24"/>
          <w:szCs w:val="24"/>
        </w:rPr>
        <w:t>При отсутствии аде</w:t>
      </w:r>
      <w:r w:rsidR="0032406D" w:rsidRPr="002C0FBF">
        <w:rPr>
          <w:sz w:val="24"/>
          <w:szCs w:val="24"/>
        </w:rPr>
        <w:t>кватного лечения или самолечении</w:t>
      </w:r>
      <w:r w:rsidRPr="002C0FBF">
        <w:rPr>
          <w:sz w:val="24"/>
          <w:szCs w:val="24"/>
        </w:rPr>
        <w:t xml:space="preserve"> могут развиться такие осложнения, как</w:t>
      </w:r>
      <w:r w:rsidR="00F778F6" w:rsidRPr="002C0FBF">
        <w:rPr>
          <w:sz w:val="24"/>
          <w:szCs w:val="24"/>
        </w:rPr>
        <w:t xml:space="preserve"> периостит и остеом</w:t>
      </w:r>
      <w:r w:rsidRPr="002C0FBF">
        <w:rPr>
          <w:sz w:val="24"/>
          <w:szCs w:val="24"/>
        </w:rPr>
        <w:t>иелит челюсти, абсцесс</w:t>
      </w:r>
      <w:r w:rsidR="0029646A" w:rsidRPr="002C0FBF">
        <w:rPr>
          <w:sz w:val="24"/>
          <w:szCs w:val="24"/>
        </w:rPr>
        <w:t xml:space="preserve"> окружающих мягких тканей,</w:t>
      </w:r>
      <w:r w:rsidR="00F778F6" w:rsidRPr="002C0FBF">
        <w:rPr>
          <w:sz w:val="24"/>
          <w:szCs w:val="24"/>
        </w:rPr>
        <w:t xml:space="preserve"> лимфаденит. </w:t>
      </w:r>
    </w:p>
    <w:p w:rsidR="002E4CC5" w:rsidRPr="002C0FBF" w:rsidRDefault="00F778F6" w:rsidP="005050E7">
      <w:pPr>
        <w:shd w:val="clear" w:color="auto" w:fill="FFFFFF"/>
        <w:spacing w:before="120" w:after="120"/>
        <w:ind w:firstLine="298"/>
        <w:jc w:val="both"/>
        <w:rPr>
          <w:b/>
          <w:sz w:val="24"/>
          <w:szCs w:val="24"/>
          <w:u w:val="single"/>
        </w:rPr>
      </w:pPr>
      <w:r w:rsidRPr="002C0FBF">
        <w:rPr>
          <w:b/>
          <w:sz w:val="24"/>
          <w:szCs w:val="24"/>
          <w:u w:val="single"/>
        </w:rPr>
        <w:t>Альвеолит</w:t>
      </w:r>
      <w:r w:rsidR="007B3AF8" w:rsidRPr="002C0FBF">
        <w:rPr>
          <w:b/>
          <w:sz w:val="24"/>
          <w:szCs w:val="24"/>
          <w:u w:val="single"/>
        </w:rPr>
        <w:t>:</w:t>
      </w:r>
    </w:p>
    <w:tbl>
      <w:tblPr>
        <w:tblW w:w="9740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199"/>
        <w:gridCol w:w="7541"/>
      </w:tblGrid>
      <w:tr w:rsidR="002E4CC5" w:rsidRPr="002C0FBF" w:rsidTr="00D85B0E">
        <w:tc>
          <w:tcPr>
            <w:tcW w:w="2199" w:type="dxa"/>
          </w:tcPr>
          <w:p w:rsidR="002E4CC5" w:rsidRPr="002C0FBF" w:rsidRDefault="002E4CC5" w:rsidP="002C0FBF">
            <w:pPr>
              <w:spacing w:before="120" w:after="120"/>
              <w:jc w:val="center"/>
              <w:rPr>
                <w:sz w:val="24"/>
                <w:szCs w:val="24"/>
              </w:rPr>
            </w:pPr>
            <w:r w:rsidRPr="002C0FBF">
              <w:rPr>
                <w:sz w:val="24"/>
                <w:szCs w:val="24"/>
              </w:rPr>
              <w:t>Общее состояние</w:t>
            </w:r>
          </w:p>
        </w:tc>
        <w:tc>
          <w:tcPr>
            <w:tcW w:w="7541" w:type="dxa"/>
          </w:tcPr>
          <w:p w:rsidR="002E4CC5" w:rsidRPr="002C0FBF" w:rsidRDefault="0029646A" w:rsidP="005050E7">
            <w:pPr>
              <w:shd w:val="clear" w:color="auto" w:fill="FFFFFF"/>
              <w:spacing w:before="120" w:after="120"/>
              <w:jc w:val="both"/>
              <w:rPr>
                <w:sz w:val="24"/>
                <w:szCs w:val="24"/>
              </w:rPr>
            </w:pPr>
            <w:r w:rsidRPr="002C0FBF">
              <w:rPr>
                <w:sz w:val="24"/>
                <w:szCs w:val="24"/>
              </w:rPr>
              <w:t>Удовлетворительное или средней степени тяжести. Температура тела в первые дни сохраняетс</w:t>
            </w:r>
            <w:r w:rsidR="00B51200" w:rsidRPr="002C0FBF">
              <w:rPr>
                <w:sz w:val="24"/>
                <w:szCs w:val="24"/>
              </w:rPr>
              <w:t>я в пределах нормы, впоследствии</w:t>
            </w:r>
            <w:r w:rsidRPr="002C0FBF">
              <w:rPr>
                <w:sz w:val="24"/>
                <w:szCs w:val="24"/>
              </w:rPr>
              <w:t xml:space="preserve"> может повышаться до 37,5—38,0°С. Из-за резкой боли у пациента развиваются общая слабость, разбитость, потеря аппетита, затруднения с приемом пищи, бессонница. </w:t>
            </w:r>
          </w:p>
        </w:tc>
      </w:tr>
      <w:tr w:rsidR="002E4CC5" w:rsidRPr="002C0FBF" w:rsidTr="00D85B0E">
        <w:tc>
          <w:tcPr>
            <w:tcW w:w="2199" w:type="dxa"/>
          </w:tcPr>
          <w:p w:rsidR="002E4CC5" w:rsidRPr="002C0FBF" w:rsidRDefault="002E4CC5" w:rsidP="002C0FBF">
            <w:pPr>
              <w:spacing w:before="120" w:after="120"/>
              <w:jc w:val="center"/>
              <w:rPr>
                <w:sz w:val="24"/>
                <w:szCs w:val="24"/>
              </w:rPr>
            </w:pPr>
            <w:r w:rsidRPr="002C0FBF">
              <w:rPr>
                <w:sz w:val="24"/>
                <w:szCs w:val="24"/>
              </w:rPr>
              <w:t>Жалобы</w:t>
            </w:r>
          </w:p>
        </w:tc>
        <w:tc>
          <w:tcPr>
            <w:tcW w:w="7541" w:type="dxa"/>
          </w:tcPr>
          <w:p w:rsidR="002E4CC5" w:rsidRPr="002C0FBF" w:rsidRDefault="00F778F6" w:rsidP="005050E7">
            <w:pPr>
              <w:spacing w:before="120" w:after="120"/>
              <w:jc w:val="both"/>
              <w:rPr>
                <w:sz w:val="24"/>
                <w:szCs w:val="24"/>
              </w:rPr>
            </w:pPr>
            <w:r w:rsidRPr="002C0FBF">
              <w:rPr>
                <w:sz w:val="24"/>
                <w:szCs w:val="24"/>
              </w:rPr>
              <w:t>На усиливающуюся боль</w:t>
            </w:r>
            <w:r w:rsidR="00337887" w:rsidRPr="002C0FBF">
              <w:rPr>
                <w:sz w:val="24"/>
                <w:szCs w:val="24"/>
              </w:rPr>
              <w:t xml:space="preserve"> в лунке удаленного зуба, </w:t>
            </w:r>
            <w:r w:rsidR="00D35496" w:rsidRPr="002C0FBF">
              <w:rPr>
                <w:sz w:val="24"/>
                <w:szCs w:val="24"/>
              </w:rPr>
              <w:t>иррадиирующую</w:t>
            </w:r>
            <w:r w:rsidR="00337887" w:rsidRPr="002C0FBF">
              <w:rPr>
                <w:sz w:val="24"/>
                <w:szCs w:val="24"/>
              </w:rPr>
              <w:t xml:space="preserve"> по ходу ветвей тройничного нерва</w:t>
            </w:r>
            <w:r w:rsidR="00346797" w:rsidRPr="002C0FBF">
              <w:rPr>
                <w:sz w:val="24"/>
                <w:szCs w:val="24"/>
              </w:rPr>
              <w:t xml:space="preserve"> (в висок, ухо, шею)</w:t>
            </w:r>
            <w:r w:rsidR="00337887" w:rsidRPr="002C0FBF">
              <w:rPr>
                <w:sz w:val="24"/>
                <w:szCs w:val="24"/>
              </w:rPr>
              <w:t>,</w:t>
            </w:r>
            <w:r w:rsidRPr="002C0FBF">
              <w:rPr>
                <w:sz w:val="24"/>
                <w:szCs w:val="24"/>
              </w:rPr>
              <w:t xml:space="preserve"> </w:t>
            </w:r>
            <w:r w:rsidR="002E4CC5" w:rsidRPr="002C0FBF">
              <w:rPr>
                <w:sz w:val="24"/>
                <w:szCs w:val="24"/>
              </w:rPr>
              <w:t>нарушение общего самочувствия</w:t>
            </w:r>
            <w:r w:rsidR="00337887" w:rsidRPr="002C0FBF">
              <w:rPr>
                <w:sz w:val="24"/>
                <w:szCs w:val="24"/>
              </w:rPr>
              <w:t>, возможно болезненное открывание рта</w:t>
            </w:r>
            <w:r w:rsidR="003835DB" w:rsidRPr="002C0FBF">
              <w:rPr>
                <w:sz w:val="24"/>
                <w:szCs w:val="24"/>
              </w:rPr>
              <w:t>, глотании (преимущественно после удаления нижних третьих моляров), повышение температуры тела до 37,5-38,0°С.</w:t>
            </w:r>
          </w:p>
        </w:tc>
      </w:tr>
      <w:tr w:rsidR="002E4CC5" w:rsidRPr="002C0FBF" w:rsidTr="00D85B0E">
        <w:tc>
          <w:tcPr>
            <w:tcW w:w="2199" w:type="dxa"/>
          </w:tcPr>
          <w:p w:rsidR="002E4CC5" w:rsidRPr="002C0FBF" w:rsidRDefault="002E4CC5" w:rsidP="002C0FBF">
            <w:pPr>
              <w:spacing w:before="120" w:after="120"/>
              <w:jc w:val="center"/>
              <w:rPr>
                <w:sz w:val="24"/>
                <w:szCs w:val="24"/>
              </w:rPr>
            </w:pPr>
            <w:r w:rsidRPr="002C0FBF">
              <w:rPr>
                <w:sz w:val="24"/>
                <w:szCs w:val="24"/>
              </w:rPr>
              <w:t>Внешний осмотр</w:t>
            </w:r>
          </w:p>
        </w:tc>
        <w:tc>
          <w:tcPr>
            <w:tcW w:w="7541" w:type="dxa"/>
          </w:tcPr>
          <w:p w:rsidR="002E4CC5" w:rsidRPr="002C0FBF" w:rsidRDefault="002E4CC5" w:rsidP="005050E7">
            <w:pPr>
              <w:spacing w:before="120" w:after="120"/>
              <w:jc w:val="both"/>
              <w:rPr>
                <w:sz w:val="24"/>
                <w:szCs w:val="24"/>
              </w:rPr>
            </w:pPr>
            <w:r w:rsidRPr="002C0FBF">
              <w:rPr>
                <w:sz w:val="24"/>
                <w:szCs w:val="24"/>
              </w:rPr>
              <w:t xml:space="preserve">При </w:t>
            </w:r>
            <w:r w:rsidR="004442C3" w:rsidRPr="002C0FBF">
              <w:rPr>
                <w:sz w:val="24"/>
                <w:szCs w:val="24"/>
              </w:rPr>
              <w:t>внешнем осмотре</w:t>
            </w:r>
            <w:r w:rsidR="00377B58" w:rsidRPr="002C0FBF">
              <w:rPr>
                <w:sz w:val="24"/>
                <w:szCs w:val="24"/>
              </w:rPr>
              <w:t xml:space="preserve"> кож</w:t>
            </w:r>
            <w:r w:rsidR="0097040F" w:rsidRPr="002C0FBF">
              <w:rPr>
                <w:sz w:val="24"/>
                <w:szCs w:val="24"/>
              </w:rPr>
              <w:t xml:space="preserve">ные покровы лица бледные, </w:t>
            </w:r>
            <w:r w:rsidR="004C72D9" w:rsidRPr="002C0FBF">
              <w:rPr>
                <w:sz w:val="24"/>
                <w:szCs w:val="24"/>
              </w:rPr>
              <w:t xml:space="preserve">конфигурация </w:t>
            </w:r>
            <w:r w:rsidR="0097040F" w:rsidRPr="002C0FBF">
              <w:rPr>
                <w:sz w:val="24"/>
                <w:szCs w:val="24"/>
              </w:rPr>
              <w:lastRenderedPageBreak/>
              <w:t>лица</w:t>
            </w:r>
            <w:r w:rsidR="004C72D9" w:rsidRPr="002C0FBF">
              <w:rPr>
                <w:sz w:val="24"/>
                <w:szCs w:val="24"/>
              </w:rPr>
              <w:t xml:space="preserve"> может быть изменена</w:t>
            </w:r>
            <w:r w:rsidR="0097040F" w:rsidRPr="002C0FBF">
              <w:rPr>
                <w:sz w:val="24"/>
                <w:szCs w:val="24"/>
              </w:rPr>
              <w:t xml:space="preserve"> за счет отека мягких тканей на стороне удаленного зуба. Регионарные лимфатические узлы увели</w:t>
            </w:r>
            <w:r w:rsidR="009F15EF" w:rsidRPr="002C0FBF">
              <w:rPr>
                <w:sz w:val="24"/>
                <w:szCs w:val="24"/>
              </w:rPr>
              <w:t>чены и при пальпации болезненн</w:t>
            </w:r>
            <w:r w:rsidR="00377B58" w:rsidRPr="002C0FBF">
              <w:rPr>
                <w:sz w:val="24"/>
                <w:szCs w:val="24"/>
              </w:rPr>
              <w:t xml:space="preserve">ы. Открывание рта </w:t>
            </w:r>
            <w:r w:rsidR="003835DB" w:rsidRPr="002C0FBF">
              <w:rPr>
                <w:sz w:val="24"/>
                <w:szCs w:val="24"/>
              </w:rPr>
              <w:t>ограничено, болезненно</w:t>
            </w:r>
            <w:r w:rsidR="00440978" w:rsidRPr="002C0FBF">
              <w:rPr>
                <w:sz w:val="24"/>
                <w:szCs w:val="24"/>
              </w:rPr>
              <w:t>, преимущественно после удаления третьих (реже вторых) нижних моляров</w:t>
            </w:r>
            <w:r w:rsidR="003835DB" w:rsidRPr="002C0FBF">
              <w:rPr>
                <w:sz w:val="24"/>
                <w:szCs w:val="24"/>
              </w:rPr>
              <w:t xml:space="preserve">. </w:t>
            </w:r>
          </w:p>
        </w:tc>
      </w:tr>
      <w:tr w:rsidR="002E4CC5" w:rsidRPr="002C0FBF" w:rsidTr="00D85B0E">
        <w:trPr>
          <w:trHeight w:val="380"/>
        </w:trPr>
        <w:tc>
          <w:tcPr>
            <w:tcW w:w="2199" w:type="dxa"/>
          </w:tcPr>
          <w:p w:rsidR="002E4CC5" w:rsidRPr="002C0FBF" w:rsidRDefault="002E4CC5" w:rsidP="002C0FBF">
            <w:pPr>
              <w:spacing w:before="120" w:after="120"/>
              <w:jc w:val="center"/>
              <w:rPr>
                <w:sz w:val="24"/>
                <w:szCs w:val="24"/>
              </w:rPr>
            </w:pPr>
            <w:r w:rsidRPr="002C0FBF">
              <w:rPr>
                <w:sz w:val="24"/>
                <w:szCs w:val="24"/>
              </w:rPr>
              <w:lastRenderedPageBreak/>
              <w:t>Рентгенограмма</w:t>
            </w:r>
          </w:p>
        </w:tc>
        <w:tc>
          <w:tcPr>
            <w:tcW w:w="7541" w:type="dxa"/>
          </w:tcPr>
          <w:p w:rsidR="002E4CC5" w:rsidRPr="002C0FBF" w:rsidRDefault="002E4CC5" w:rsidP="005050E7">
            <w:pPr>
              <w:shd w:val="clear" w:color="auto" w:fill="FFFFFF"/>
              <w:spacing w:before="120" w:after="120"/>
              <w:jc w:val="both"/>
              <w:rPr>
                <w:sz w:val="24"/>
                <w:szCs w:val="24"/>
              </w:rPr>
            </w:pPr>
            <w:r w:rsidRPr="002C0FBF">
              <w:rPr>
                <w:sz w:val="24"/>
                <w:szCs w:val="24"/>
              </w:rPr>
              <w:t xml:space="preserve">На рентгенограмме </w:t>
            </w:r>
            <w:r w:rsidR="003835DB" w:rsidRPr="002C0FBF">
              <w:rPr>
                <w:sz w:val="24"/>
                <w:szCs w:val="24"/>
              </w:rPr>
              <w:t>определяется лунка удаленного зуба, в некоторых случаях выявляются остатки корня, костные фрагменты.</w:t>
            </w:r>
          </w:p>
        </w:tc>
      </w:tr>
      <w:tr w:rsidR="002E4CC5" w:rsidRPr="002C0FBF" w:rsidTr="00D85B0E">
        <w:tc>
          <w:tcPr>
            <w:tcW w:w="2199" w:type="dxa"/>
          </w:tcPr>
          <w:p w:rsidR="002E4CC5" w:rsidRPr="002C0FBF" w:rsidRDefault="002E4CC5" w:rsidP="002C0FBF">
            <w:pPr>
              <w:spacing w:before="120" w:after="120"/>
              <w:jc w:val="center"/>
              <w:rPr>
                <w:sz w:val="24"/>
                <w:szCs w:val="24"/>
              </w:rPr>
            </w:pPr>
            <w:r w:rsidRPr="002C0FBF">
              <w:rPr>
                <w:sz w:val="24"/>
                <w:szCs w:val="24"/>
              </w:rPr>
              <w:t>Пальпация</w:t>
            </w:r>
          </w:p>
        </w:tc>
        <w:tc>
          <w:tcPr>
            <w:tcW w:w="7541" w:type="dxa"/>
          </w:tcPr>
          <w:p w:rsidR="002E4CC5" w:rsidRPr="002C0FBF" w:rsidRDefault="003835DB" w:rsidP="005050E7">
            <w:pPr>
              <w:spacing w:before="120" w:after="120"/>
              <w:jc w:val="both"/>
              <w:rPr>
                <w:sz w:val="24"/>
                <w:szCs w:val="24"/>
              </w:rPr>
            </w:pPr>
            <w:r w:rsidRPr="002C0FBF">
              <w:rPr>
                <w:sz w:val="24"/>
                <w:szCs w:val="24"/>
              </w:rPr>
              <w:t>При пальпации региональных лимфоузлов соответствующей области отмечается их увеличение и болезненность. Пальпация лунки удаленного зуба резко болезненна. При распространении воспалительного процесса отмечается болезненная пальпация по переходной складке.</w:t>
            </w:r>
          </w:p>
        </w:tc>
      </w:tr>
      <w:tr w:rsidR="002E4CC5" w:rsidRPr="002C0FBF" w:rsidTr="00D85B0E">
        <w:tc>
          <w:tcPr>
            <w:tcW w:w="2199" w:type="dxa"/>
          </w:tcPr>
          <w:p w:rsidR="002E4CC5" w:rsidRPr="002C0FBF" w:rsidRDefault="002E4CC5" w:rsidP="002C0FBF">
            <w:pPr>
              <w:spacing w:before="120" w:after="120"/>
              <w:jc w:val="center"/>
              <w:rPr>
                <w:sz w:val="24"/>
                <w:szCs w:val="24"/>
              </w:rPr>
            </w:pPr>
            <w:r w:rsidRPr="002C0FBF">
              <w:rPr>
                <w:sz w:val="24"/>
                <w:szCs w:val="24"/>
              </w:rPr>
              <w:t>Осмотр рта</w:t>
            </w:r>
          </w:p>
        </w:tc>
        <w:tc>
          <w:tcPr>
            <w:tcW w:w="7541" w:type="dxa"/>
          </w:tcPr>
          <w:p w:rsidR="002E4CC5" w:rsidRPr="002C0FBF" w:rsidRDefault="002C6860" w:rsidP="005050E7">
            <w:pPr>
              <w:spacing w:before="120" w:after="120"/>
              <w:jc w:val="both"/>
              <w:rPr>
                <w:sz w:val="24"/>
                <w:szCs w:val="24"/>
              </w:rPr>
            </w:pPr>
            <w:r w:rsidRPr="002C0FBF">
              <w:rPr>
                <w:sz w:val="24"/>
                <w:szCs w:val="24"/>
              </w:rPr>
              <w:t>В первые дни развития альвеолита, при осмотре л</w:t>
            </w:r>
            <w:r w:rsidR="009F15EF" w:rsidRPr="002C0FBF">
              <w:rPr>
                <w:sz w:val="24"/>
                <w:szCs w:val="24"/>
              </w:rPr>
              <w:t xml:space="preserve">унка удаленного зуба зияет, </w:t>
            </w:r>
            <w:r w:rsidRPr="002C0FBF">
              <w:rPr>
                <w:sz w:val="24"/>
                <w:szCs w:val="24"/>
              </w:rPr>
              <w:t>кровяной сгусток в лунке частично распался или отсутствует. Визуализируется обнаженная костная ткань альвеолы. Лунка может быть заполнена остатками пищи.  При дальнейшем развитии воспалительного процесса, стенки лунки покрываются налетом грязно-серого цвета с неприятным запахом, появляются гнойные выделения из лунки. С</w:t>
            </w:r>
            <w:r w:rsidR="009F15EF" w:rsidRPr="002C0FBF">
              <w:rPr>
                <w:sz w:val="24"/>
                <w:szCs w:val="24"/>
              </w:rPr>
              <w:t>лизистая</w:t>
            </w:r>
            <w:r w:rsidR="00377B58" w:rsidRPr="002C0FBF">
              <w:rPr>
                <w:sz w:val="24"/>
                <w:szCs w:val="24"/>
              </w:rPr>
              <w:t xml:space="preserve"> оболочка вокруг </w:t>
            </w:r>
            <w:r w:rsidRPr="002C0FBF">
              <w:rPr>
                <w:sz w:val="24"/>
                <w:szCs w:val="24"/>
              </w:rPr>
              <w:t>лунки</w:t>
            </w:r>
            <w:r w:rsidR="009F15EF" w:rsidRPr="002C0FBF">
              <w:rPr>
                <w:sz w:val="24"/>
                <w:szCs w:val="24"/>
              </w:rPr>
              <w:t xml:space="preserve"> гиперемирована, отечна и болез</w:t>
            </w:r>
            <w:r w:rsidR="00A16288" w:rsidRPr="002C0FBF">
              <w:rPr>
                <w:sz w:val="24"/>
                <w:szCs w:val="24"/>
              </w:rPr>
              <w:t>ненна</w:t>
            </w:r>
            <w:r w:rsidR="002E4CC5" w:rsidRPr="002C0FBF">
              <w:rPr>
                <w:sz w:val="24"/>
                <w:szCs w:val="24"/>
              </w:rPr>
              <w:t>.</w:t>
            </w:r>
            <w:r w:rsidR="00A16288" w:rsidRPr="002C0FBF">
              <w:rPr>
                <w:sz w:val="24"/>
                <w:szCs w:val="24"/>
              </w:rPr>
              <w:t xml:space="preserve"> </w:t>
            </w:r>
            <w:r w:rsidRPr="002C0FBF">
              <w:rPr>
                <w:sz w:val="24"/>
                <w:szCs w:val="24"/>
              </w:rPr>
              <w:t xml:space="preserve">Через несколько дней появляется отечность и болезненность при пальпации слизистой оболочки по переходной складке. </w:t>
            </w:r>
          </w:p>
        </w:tc>
      </w:tr>
      <w:tr w:rsidR="002E4CC5" w:rsidRPr="002C0FBF" w:rsidTr="00D85B0E">
        <w:tc>
          <w:tcPr>
            <w:tcW w:w="2199" w:type="dxa"/>
          </w:tcPr>
          <w:p w:rsidR="002E4CC5" w:rsidRPr="002C0FBF" w:rsidRDefault="002E4CC5" w:rsidP="002C0FBF">
            <w:pPr>
              <w:spacing w:before="120" w:after="120"/>
              <w:jc w:val="center"/>
              <w:rPr>
                <w:sz w:val="24"/>
                <w:szCs w:val="24"/>
              </w:rPr>
            </w:pPr>
            <w:r w:rsidRPr="002C0FBF">
              <w:rPr>
                <w:sz w:val="24"/>
                <w:szCs w:val="24"/>
              </w:rPr>
              <w:t>Исход</w:t>
            </w:r>
          </w:p>
        </w:tc>
        <w:tc>
          <w:tcPr>
            <w:tcW w:w="7541" w:type="dxa"/>
          </w:tcPr>
          <w:p w:rsidR="002E4CC5" w:rsidRPr="002C0FBF" w:rsidRDefault="002E4CC5" w:rsidP="005050E7">
            <w:pPr>
              <w:spacing w:before="120" w:after="120"/>
              <w:jc w:val="both"/>
              <w:rPr>
                <w:sz w:val="24"/>
                <w:szCs w:val="24"/>
              </w:rPr>
            </w:pPr>
            <w:r w:rsidRPr="002C0FBF">
              <w:rPr>
                <w:sz w:val="24"/>
                <w:szCs w:val="24"/>
              </w:rPr>
              <w:t xml:space="preserve">Своевременно начатое и правильно проведенное лечение </w:t>
            </w:r>
            <w:r w:rsidR="00A16288" w:rsidRPr="002C0FBF">
              <w:rPr>
                <w:sz w:val="24"/>
                <w:szCs w:val="24"/>
              </w:rPr>
              <w:t>альвеолита</w:t>
            </w:r>
            <w:r w:rsidRPr="002C0FBF">
              <w:rPr>
                <w:sz w:val="24"/>
                <w:szCs w:val="24"/>
              </w:rPr>
              <w:t xml:space="preserve"> закан</w:t>
            </w:r>
            <w:r w:rsidR="00A16288" w:rsidRPr="002C0FBF">
              <w:rPr>
                <w:sz w:val="24"/>
                <w:szCs w:val="24"/>
              </w:rPr>
              <w:t>чивается выздоровлением. Через 5-7 дней стенки альвеолы</w:t>
            </w:r>
            <w:r w:rsidR="00440978" w:rsidRPr="002C0FBF">
              <w:rPr>
                <w:sz w:val="24"/>
                <w:szCs w:val="24"/>
              </w:rPr>
              <w:t xml:space="preserve"> начинают покрываться</w:t>
            </w:r>
            <w:r w:rsidR="00A16288" w:rsidRPr="002C0FBF">
              <w:rPr>
                <w:sz w:val="24"/>
                <w:szCs w:val="24"/>
              </w:rPr>
              <w:t xml:space="preserve"> молодой грануляционной тканью, но воспалительные процессы </w:t>
            </w:r>
            <w:r w:rsidR="00AD42E2" w:rsidRPr="002C0FBF">
              <w:rPr>
                <w:sz w:val="24"/>
                <w:szCs w:val="24"/>
              </w:rPr>
              <w:t xml:space="preserve">в слизистой </w:t>
            </w:r>
            <w:r w:rsidR="00377B58" w:rsidRPr="002C0FBF">
              <w:rPr>
                <w:sz w:val="24"/>
                <w:szCs w:val="24"/>
              </w:rPr>
              <w:t xml:space="preserve">оболочке </w:t>
            </w:r>
            <w:r w:rsidR="00AD42E2" w:rsidRPr="002C0FBF">
              <w:rPr>
                <w:sz w:val="24"/>
                <w:szCs w:val="24"/>
              </w:rPr>
              <w:t xml:space="preserve">десны </w:t>
            </w:r>
            <w:r w:rsidR="00440978" w:rsidRPr="002C0FBF">
              <w:rPr>
                <w:sz w:val="24"/>
                <w:szCs w:val="24"/>
              </w:rPr>
              <w:t>могут сохраняться до 10 дней</w:t>
            </w:r>
            <w:r w:rsidR="00AD42E2" w:rsidRPr="002C0FBF">
              <w:rPr>
                <w:sz w:val="24"/>
                <w:szCs w:val="24"/>
              </w:rPr>
              <w:t>. Через 2 недели десна приобретает нормальную окраску, исчезает отек, альвеола заполняется грануляционной тканью, начинается ее эпителизация. В дальнейшем процесс заживления альвеолы идет как же, как при отсутствии осложнения. Когда в стенках альвеолы развивается гнойно-некротический воспалительный процесс,</w:t>
            </w:r>
            <w:r w:rsidRPr="002C0FBF">
              <w:rPr>
                <w:sz w:val="24"/>
                <w:szCs w:val="24"/>
              </w:rPr>
              <w:t xml:space="preserve"> </w:t>
            </w:r>
            <w:r w:rsidR="00AD42E2" w:rsidRPr="002C0FBF">
              <w:rPr>
                <w:sz w:val="24"/>
                <w:szCs w:val="24"/>
              </w:rPr>
              <w:t>боль и воспалительные явления не прекращаются. Это свидетельствует о развитии более тяжелого осложнения</w:t>
            </w:r>
            <w:r w:rsidR="00A74473" w:rsidRPr="002C0FBF">
              <w:rPr>
                <w:sz w:val="24"/>
                <w:szCs w:val="24"/>
              </w:rPr>
              <w:t xml:space="preserve"> </w:t>
            </w:r>
            <w:r w:rsidR="00AD42E2" w:rsidRPr="002C0FBF">
              <w:rPr>
                <w:sz w:val="24"/>
                <w:szCs w:val="24"/>
              </w:rPr>
              <w:t>- ограниченного остеомиелита альвеолы зуба</w:t>
            </w:r>
            <w:r w:rsidRPr="002C0FBF">
              <w:rPr>
                <w:sz w:val="24"/>
                <w:szCs w:val="24"/>
              </w:rPr>
              <w:t xml:space="preserve">. </w:t>
            </w:r>
          </w:p>
        </w:tc>
      </w:tr>
    </w:tbl>
    <w:p w:rsidR="002E4CC5" w:rsidRPr="002C0FBF" w:rsidRDefault="002E4CC5" w:rsidP="005050E7">
      <w:pPr>
        <w:shd w:val="clear" w:color="auto" w:fill="FFFFFF"/>
        <w:spacing w:before="120" w:after="120"/>
        <w:jc w:val="both"/>
        <w:rPr>
          <w:i/>
          <w:iCs/>
          <w:sz w:val="24"/>
          <w:szCs w:val="24"/>
        </w:rPr>
      </w:pPr>
      <w:r w:rsidRPr="002C0FBF">
        <w:rPr>
          <w:i/>
          <w:iCs/>
          <w:sz w:val="24"/>
          <w:szCs w:val="24"/>
        </w:rPr>
        <w:t xml:space="preserve">КЛАССИФИКАЦИЯ </w:t>
      </w:r>
      <w:r w:rsidR="00AD42E2" w:rsidRPr="002C0FBF">
        <w:rPr>
          <w:i/>
          <w:iCs/>
          <w:sz w:val="24"/>
          <w:szCs w:val="24"/>
        </w:rPr>
        <w:t>АЛЬ</w:t>
      </w:r>
      <w:r w:rsidR="00CA1E4D" w:rsidRPr="002C0FBF">
        <w:rPr>
          <w:i/>
          <w:iCs/>
          <w:sz w:val="24"/>
          <w:szCs w:val="24"/>
        </w:rPr>
        <w:t>В</w:t>
      </w:r>
      <w:r w:rsidR="00AD42E2" w:rsidRPr="002C0FBF">
        <w:rPr>
          <w:i/>
          <w:iCs/>
          <w:sz w:val="24"/>
          <w:szCs w:val="24"/>
        </w:rPr>
        <w:t>ЕОЛИТА</w:t>
      </w:r>
    </w:p>
    <w:p w:rsidR="002E4CC5" w:rsidRPr="002C0FBF" w:rsidRDefault="002E4CC5" w:rsidP="005050E7">
      <w:pPr>
        <w:shd w:val="clear" w:color="auto" w:fill="FFFFFF"/>
        <w:spacing w:before="120" w:after="120"/>
        <w:jc w:val="both"/>
        <w:rPr>
          <w:sz w:val="24"/>
          <w:szCs w:val="24"/>
        </w:rPr>
      </w:pPr>
      <w:r w:rsidRPr="002C0FBF">
        <w:rPr>
          <w:sz w:val="24"/>
          <w:szCs w:val="24"/>
        </w:rPr>
        <w:t xml:space="preserve">     В классификаци</w:t>
      </w:r>
      <w:r w:rsidR="00A74473" w:rsidRPr="002C0FBF">
        <w:rPr>
          <w:sz w:val="24"/>
          <w:szCs w:val="24"/>
        </w:rPr>
        <w:t>и ВОЗ (10-й пересмотр) альвеолит</w:t>
      </w:r>
      <w:r w:rsidRPr="002C0FBF">
        <w:rPr>
          <w:sz w:val="24"/>
          <w:szCs w:val="24"/>
        </w:rPr>
        <w:t xml:space="preserve"> включен в рубрику К10.2 Воспалительные заболевания челюстей.</w:t>
      </w:r>
    </w:p>
    <w:p w:rsidR="002E4CC5" w:rsidRPr="002C0FBF" w:rsidRDefault="002E4CC5" w:rsidP="005050E7">
      <w:pPr>
        <w:spacing w:before="120" w:after="120"/>
        <w:jc w:val="both"/>
        <w:rPr>
          <w:sz w:val="24"/>
          <w:szCs w:val="24"/>
        </w:rPr>
      </w:pPr>
      <w:r w:rsidRPr="002C0FBF">
        <w:rPr>
          <w:sz w:val="24"/>
          <w:szCs w:val="24"/>
        </w:rPr>
        <w:t>К10</w:t>
      </w:r>
      <w:r w:rsidR="00AD42E2" w:rsidRPr="002C0FBF">
        <w:rPr>
          <w:sz w:val="24"/>
          <w:szCs w:val="24"/>
        </w:rPr>
        <w:t>.3</w:t>
      </w:r>
      <w:r w:rsidRPr="002C0FBF">
        <w:rPr>
          <w:sz w:val="24"/>
          <w:szCs w:val="24"/>
        </w:rPr>
        <w:t xml:space="preserve">2  </w:t>
      </w:r>
      <w:r w:rsidR="00AD42E2" w:rsidRPr="002C0FBF">
        <w:rPr>
          <w:sz w:val="24"/>
          <w:szCs w:val="24"/>
        </w:rPr>
        <w:t>Альвеолит</w:t>
      </w:r>
    </w:p>
    <w:p w:rsidR="002C6860" w:rsidRPr="002C0FBF" w:rsidRDefault="002C6860" w:rsidP="005050E7">
      <w:pPr>
        <w:spacing w:before="120" w:after="120"/>
        <w:jc w:val="both"/>
        <w:rPr>
          <w:sz w:val="24"/>
          <w:szCs w:val="24"/>
        </w:rPr>
      </w:pPr>
      <w:r w:rsidRPr="002C0FBF">
        <w:rPr>
          <w:sz w:val="24"/>
          <w:szCs w:val="24"/>
        </w:rPr>
        <w:t xml:space="preserve">             сухая лунка</w:t>
      </w:r>
    </w:p>
    <w:p w:rsidR="005050E7" w:rsidRPr="002C0FBF" w:rsidRDefault="002C6860" w:rsidP="005050E7">
      <w:pPr>
        <w:spacing w:before="120" w:after="120"/>
        <w:jc w:val="both"/>
        <w:rPr>
          <w:sz w:val="24"/>
          <w:szCs w:val="24"/>
        </w:rPr>
      </w:pPr>
      <w:r w:rsidRPr="002C0FBF">
        <w:rPr>
          <w:sz w:val="24"/>
          <w:szCs w:val="24"/>
        </w:rPr>
        <w:t xml:space="preserve">             альвеолярный остеит.</w:t>
      </w:r>
    </w:p>
    <w:p w:rsidR="002E4CC5" w:rsidRPr="002C0FBF" w:rsidRDefault="00AD42E2" w:rsidP="005050E7">
      <w:pPr>
        <w:spacing w:before="120" w:after="120"/>
        <w:jc w:val="both"/>
        <w:rPr>
          <w:i/>
          <w:iCs/>
          <w:sz w:val="24"/>
          <w:szCs w:val="24"/>
        </w:rPr>
      </w:pPr>
      <w:r w:rsidRPr="002C0FBF">
        <w:rPr>
          <w:i/>
          <w:iCs/>
          <w:sz w:val="24"/>
          <w:szCs w:val="24"/>
        </w:rPr>
        <w:t>ОБЩИЕ ПОДХОДЫ К ДИАГНОСТИКЕ АЛЬВЕОЛИТА</w:t>
      </w:r>
    </w:p>
    <w:p w:rsidR="00A82146" w:rsidRPr="002C0FBF" w:rsidRDefault="00A82146" w:rsidP="005050E7">
      <w:pPr>
        <w:shd w:val="clear" w:color="auto" w:fill="FFFFFF"/>
        <w:spacing w:before="120" w:after="120"/>
        <w:ind w:firstLine="720"/>
        <w:jc w:val="both"/>
        <w:rPr>
          <w:sz w:val="24"/>
          <w:szCs w:val="24"/>
        </w:rPr>
      </w:pPr>
      <w:r w:rsidRPr="002C0FBF">
        <w:rPr>
          <w:sz w:val="24"/>
          <w:szCs w:val="24"/>
        </w:rPr>
        <w:t xml:space="preserve">Диагностика </w:t>
      </w:r>
      <w:r w:rsidR="0018648D" w:rsidRPr="002C0FBF">
        <w:rPr>
          <w:sz w:val="24"/>
          <w:szCs w:val="24"/>
        </w:rPr>
        <w:t>альвеолита</w:t>
      </w:r>
      <w:r w:rsidRPr="002C0FBF">
        <w:rPr>
          <w:sz w:val="24"/>
          <w:szCs w:val="24"/>
        </w:rPr>
        <w:t xml:space="preserve"> производится путем сбора жалоб и анамнеза, клинического осмотра и дополнительных методов обследования.</w:t>
      </w:r>
    </w:p>
    <w:p w:rsidR="00A82146" w:rsidRPr="002C0FBF" w:rsidRDefault="00A82146" w:rsidP="005050E7">
      <w:pPr>
        <w:shd w:val="clear" w:color="auto" w:fill="FFFFFF"/>
        <w:spacing w:before="120" w:after="120"/>
        <w:ind w:firstLine="720"/>
        <w:jc w:val="both"/>
        <w:rPr>
          <w:sz w:val="24"/>
          <w:szCs w:val="24"/>
        </w:rPr>
      </w:pPr>
      <w:r w:rsidRPr="002C0FBF">
        <w:rPr>
          <w:sz w:val="24"/>
          <w:szCs w:val="24"/>
        </w:rPr>
        <w:t xml:space="preserve">Главная задача при диагностике заключается в определении модели, распространенности, тяжести и характера течения альвеолита, выявлении эндогенных и экзогенных факторов. Проведение тщательной диагностики осуществляется врачом-стоматологом-хирургом с привлечением при необходимости других специалистов </w:t>
      </w:r>
      <w:r w:rsidRPr="002C0FBF">
        <w:rPr>
          <w:sz w:val="24"/>
          <w:szCs w:val="24"/>
        </w:rPr>
        <w:lastRenderedPageBreak/>
        <w:t>стоматологического профиля. В зависимости от поставленного диагноза составляется комплексный план лечения пациента.</w:t>
      </w:r>
    </w:p>
    <w:p w:rsidR="002E4CC5" w:rsidRPr="002C0FBF" w:rsidRDefault="00A82146" w:rsidP="005050E7">
      <w:pPr>
        <w:shd w:val="clear" w:color="auto" w:fill="FFFFFF"/>
        <w:spacing w:before="120" w:after="120"/>
        <w:ind w:firstLine="720"/>
        <w:jc w:val="both"/>
        <w:rPr>
          <w:sz w:val="24"/>
          <w:szCs w:val="24"/>
        </w:rPr>
      </w:pPr>
      <w:r w:rsidRPr="002C0FBF">
        <w:rPr>
          <w:sz w:val="24"/>
          <w:szCs w:val="24"/>
        </w:rPr>
        <w:t xml:space="preserve">Кроме того, диагностика дополнительно должна быть направлена на выявление факторов, которые препятствуют немедленному началу амбулаторного лечения. </w:t>
      </w:r>
      <w:r w:rsidR="002E4CC5" w:rsidRPr="002C0FBF">
        <w:rPr>
          <w:sz w:val="24"/>
          <w:szCs w:val="24"/>
        </w:rPr>
        <w:t>Такими факторами могут быть:</w:t>
      </w:r>
    </w:p>
    <w:p w:rsidR="002E4CC5" w:rsidRPr="002C0FBF" w:rsidRDefault="002E4CC5" w:rsidP="005050E7">
      <w:pPr>
        <w:shd w:val="clear" w:color="auto" w:fill="FFFFFF"/>
        <w:spacing w:before="120" w:after="120"/>
        <w:jc w:val="both"/>
        <w:rPr>
          <w:sz w:val="24"/>
          <w:szCs w:val="24"/>
        </w:rPr>
      </w:pPr>
      <w:r w:rsidRPr="002C0FBF">
        <w:rPr>
          <w:sz w:val="24"/>
          <w:szCs w:val="24"/>
        </w:rPr>
        <w:t>— наличие непереносимости лекарственных препаратов и материалов, используемых для лечения;</w:t>
      </w:r>
    </w:p>
    <w:p w:rsidR="002E4CC5" w:rsidRPr="002C0FBF" w:rsidRDefault="002E4CC5" w:rsidP="005050E7">
      <w:pPr>
        <w:shd w:val="clear" w:color="auto" w:fill="FFFFFF"/>
        <w:spacing w:before="120" w:after="120"/>
        <w:jc w:val="both"/>
        <w:rPr>
          <w:sz w:val="24"/>
          <w:szCs w:val="24"/>
        </w:rPr>
      </w:pPr>
      <w:r w:rsidRPr="002C0FBF">
        <w:rPr>
          <w:sz w:val="24"/>
          <w:szCs w:val="24"/>
        </w:rPr>
        <w:t>— сопутствующие заболевания, отягощающие лечение;</w:t>
      </w:r>
    </w:p>
    <w:p w:rsidR="002E4CC5" w:rsidRPr="002C0FBF" w:rsidRDefault="002E4CC5" w:rsidP="005050E7">
      <w:pPr>
        <w:shd w:val="clear" w:color="auto" w:fill="FFFFFF"/>
        <w:spacing w:before="120" w:after="120"/>
        <w:jc w:val="both"/>
        <w:rPr>
          <w:sz w:val="24"/>
          <w:szCs w:val="24"/>
        </w:rPr>
      </w:pPr>
      <w:r w:rsidRPr="002C0FBF">
        <w:rPr>
          <w:sz w:val="24"/>
          <w:szCs w:val="24"/>
        </w:rPr>
        <w:t>— острые воспалительные заболевания органов и тканей рта;</w:t>
      </w:r>
    </w:p>
    <w:p w:rsidR="002E4CC5" w:rsidRPr="002C0FBF" w:rsidRDefault="002E4CC5" w:rsidP="005050E7">
      <w:pPr>
        <w:shd w:val="clear" w:color="auto" w:fill="FFFFFF"/>
        <w:spacing w:before="120" w:after="120"/>
        <w:jc w:val="both"/>
        <w:rPr>
          <w:sz w:val="24"/>
          <w:szCs w:val="24"/>
        </w:rPr>
      </w:pPr>
      <w:r w:rsidRPr="002C0FBF">
        <w:rPr>
          <w:sz w:val="24"/>
          <w:szCs w:val="24"/>
        </w:rPr>
        <w:t>— угрожающие жизни острое состояние/заболевание или обострение хронического заболевания (в том числе инфаркт миокарда, острое нарушение мозго</w:t>
      </w:r>
      <w:r w:rsidR="00D3381F" w:rsidRPr="002C0FBF">
        <w:rPr>
          <w:sz w:val="24"/>
          <w:szCs w:val="24"/>
        </w:rPr>
        <w:t>вого кровообращения), развившие</w:t>
      </w:r>
      <w:r w:rsidRPr="002C0FBF">
        <w:rPr>
          <w:sz w:val="24"/>
          <w:szCs w:val="24"/>
        </w:rPr>
        <w:t>ся менее чем за 6 месяцев до момента обращения за данной стоматологической помощью и другие тяжелые общесоматические состояния;</w:t>
      </w:r>
    </w:p>
    <w:p w:rsidR="002E4CC5" w:rsidRPr="002C0FBF" w:rsidRDefault="002E4CC5" w:rsidP="005050E7">
      <w:pPr>
        <w:shd w:val="clear" w:color="auto" w:fill="FFFFFF"/>
        <w:spacing w:before="120" w:after="120"/>
        <w:jc w:val="both"/>
        <w:rPr>
          <w:sz w:val="24"/>
          <w:szCs w:val="24"/>
        </w:rPr>
      </w:pPr>
      <w:r w:rsidRPr="002C0FBF">
        <w:rPr>
          <w:sz w:val="24"/>
          <w:szCs w:val="24"/>
        </w:rPr>
        <w:t>— отказ пациента от лечения.</w:t>
      </w:r>
    </w:p>
    <w:p w:rsidR="002E4CC5" w:rsidRPr="002C0FBF" w:rsidRDefault="006B5C5A" w:rsidP="005050E7">
      <w:pPr>
        <w:shd w:val="clear" w:color="auto" w:fill="FFFFFF"/>
        <w:spacing w:before="120" w:after="120"/>
        <w:ind w:firstLine="708"/>
        <w:jc w:val="both"/>
        <w:rPr>
          <w:sz w:val="24"/>
          <w:szCs w:val="24"/>
        </w:rPr>
      </w:pPr>
      <w:r w:rsidRPr="002C0FBF">
        <w:rPr>
          <w:sz w:val="24"/>
          <w:szCs w:val="24"/>
        </w:rPr>
        <w:t>Дополнительным</w:t>
      </w:r>
      <w:r w:rsidR="00A82146" w:rsidRPr="002C0FBF">
        <w:rPr>
          <w:sz w:val="24"/>
          <w:szCs w:val="24"/>
        </w:rPr>
        <w:t>и методами</w:t>
      </w:r>
      <w:r w:rsidRPr="002C0FBF">
        <w:rPr>
          <w:sz w:val="24"/>
          <w:szCs w:val="24"/>
        </w:rPr>
        <w:t xml:space="preserve"> об</w:t>
      </w:r>
      <w:r w:rsidR="00A82146" w:rsidRPr="002C0FBF">
        <w:rPr>
          <w:sz w:val="24"/>
          <w:szCs w:val="24"/>
        </w:rPr>
        <w:t>следования являю</w:t>
      </w:r>
      <w:r w:rsidR="002E4CC5" w:rsidRPr="002C0FBF">
        <w:rPr>
          <w:sz w:val="24"/>
          <w:szCs w:val="24"/>
        </w:rPr>
        <w:t>тся рентгенологическое исследование, лабораторные исследование крови</w:t>
      </w:r>
      <w:r w:rsidR="00E87766" w:rsidRPr="002C0FBF">
        <w:rPr>
          <w:sz w:val="24"/>
          <w:szCs w:val="24"/>
        </w:rPr>
        <w:t>,</w:t>
      </w:r>
      <w:r w:rsidR="005B47B3" w:rsidRPr="002C0FBF">
        <w:rPr>
          <w:sz w:val="24"/>
          <w:szCs w:val="24"/>
        </w:rPr>
        <w:t xml:space="preserve"> микробиологические </w:t>
      </w:r>
      <w:r w:rsidR="002E4CC5" w:rsidRPr="002C0FBF">
        <w:rPr>
          <w:sz w:val="24"/>
          <w:szCs w:val="24"/>
        </w:rPr>
        <w:t>исследования.</w:t>
      </w:r>
    </w:p>
    <w:p w:rsidR="002E4CC5" w:rsidRPr="002C0FBF" w:rsidRDefault="002E4CC5" w:rsidP="005050E7">
      <w:pPr>
        <w:shd w:val="clear" w:color="auto" w:fill="FFFFFF"/>
        <w:spacing w:before="120" w:after="120"/>
        <w:jc w:val="both"/>
        <w:rPr>
          <w:i/>
          <w:iCs/>
          <w:sz w:val="24"/>
          <w:szCs w:val="24"/>
        </w:rPr>
      </w:pPr>
      <w:r w:rsidRPr="002C0FBF">
        <w:rPr>
          <w:b/>
          <w:bCs/>
          <w:sz w:val="24"/>
          <w:szCs w:val="24"/>
        </w:rPr>
        <w:t xml:space="preserve"> </w:t>
      </w:r>
      <w:r w:rsidR="005B47B3" w:rsidRPr="002C0FBF">
        <w:rPr>
          <w:i/>
          <w:iCs/>
          <w:sz w:val="24"/>
          <w:szCs w:val="24"/>
        </w:rPr>
        <w:t>ОБЩИЕ ПОДХОДЫ К ЛЕЧЕНИЮ АЛЬВЕОЛИТА</w:t>
      </w:r>
    </w:p>
    <w:p w:rsidR="002E4CC5" w:rsidRPr="002C0FBF" w:rsidRDefault="002E4CC5" w:rsidP="005050E7">
      <w:pPr>
        <w:spacing w:before="120" w:after="120"/>
        <w:rPr>
          <w:sz w:val="24"/>
          <w:szCs w:val="24"/>
        </w:rPr>
      </w:pPr>
      <w:r w:rsidRPr="002C0FBF">
        <w:rPr>
          <w:sz w:val="24"/>
          <w:szCs w:val="24"/>
        </w:rPr>
        <w:t>Принцип</w:t>
      </w:r>
      <w:r w:rsidR="003B75AE" w:rsidRPr="002C0FBF">
        <w:rPr>
          <w:sz w:val="24"/>
          <w:szCs w:val="24"/>
        </w:rPr>
        <w:t>ы лечения больных с альвеолитом</w:t>
      </w:r>
      <w:r w:rsidRPr="002C0FBF">
        <w:rPr>
          <w:sz w:val="24"/>
          <w:szCs w:val="24"/>
        </w:rPr>
        <w:t xml:space="preserve"> предусматривают одновременное решение нескольких задач:</w:t>
      </w:r>
    </w:p>
    <w:p w:rsidR="00EF27B7" w:rsidRPr="002C0FBF" w:rsidRDefault="00EF27B7" w:rsidP="005050E7">
      <w:pPr>
        <w:spacing w:before="120" w:after="120"/>
        <w:rPr>
          <w:sz w:val="24"/>
          <w:szCs w:val="24"/>
        </w:rPr>
      </w:pPr>
      <w:r w:rsidRPr="002C0FBF">
        <w:rPr>
          <w:sz w:val="24"/>
          <w:szCs w:val="24"/>
        </w:rPr>
        <w:t>- устранение болевого фактора;</w:t>
      </w:r>
    </w:p>
    <w:p w:rsidR="002E4CC5" w:rsidRPr="002C0FBF" w:rsidRDefault="002E4CC5" w:rsidP="005050E7">
      <w:pPr>
        <w:spacing w:before="120" w:after="120"/>
        <w:rPr>
          <w:sz w:val="24"/>
          <w:szCs w:val="24"/>
        </w:rPr>
      </w:pPr>
      <w:r w:rsidRPr="002C0FBF">
        <w:rPr>
          <w:sz w:val="24"/>
          <w:szCs w:val="24"/>
        </w:rPr>
        <w:t>- предупреждение дальнейшего развития патологического процесса;</w:t>
      </w:r>
    </w:p>
    <w:p w:rsidR="002E4CC5" w:rsidRPr="002C0FBF" w:rsidRDefault="002E4CC5" w:rsidP="005050E7">
      <w:pPr>
        <w:spacing w:before="120" w:after="120"/>
        <w:rPr>
          <w:sz w:val="24"/>
          <w:szCs w:val="24"/>
        </w:rPr>
      </w:pPr>
      <w:r w:rsidRPr="002C0FBF">
        <w:rPr>
          <w:sz w:val="24"/>
          <w:szCs w:val="24"/>
        </w:rPr>
        <w:t>- сохранение и восстановление функциональной способности всей зубочелюстной системы;</w:t>
      </w:r>
    </w:p>
    <w:p w:rsidR="002E4CC5" w:rsidRPr="002C0FBF" w:rsidRDefault="002E4CC5" w:rsidP="005050E7">
      <w:pPr>
        <w:spacing w:before="120" w:after="120"/>
        <w:rPr>
          <w:sz w:val="24"/>
          <w:szCs w:val="24"/>
        </w:rPr>
      </w:pPr>
      <w:r w:rsidRPr="002C0FBF">
        <w:rPr>
          <w:sz w:val="24"/>
          <w:szCs w:val="24"/>
        </w:rPr>
        <w:t>- предупреждение развития острых одонтогенных воспалительных патологических процессов в околозубных и околочелюстных тканях;</w:t>
      </w:r>
    </w:p>
    <w:p w:rsidR="002E4CC5" w:rsidRPr="002C0FBF" w:rsidRDefault="002E4CC5" w:rsidP="005050E7">
      <w:pPr>
        <w:spacing w:before="120" w:after="120"/>
        <w:rPr>
          <w:sz w:val="24"/>
          <w:szCs w:val="24"/>
        </w:rPr>
      </w:pPr>
      <w:r w:rsidRPr="002C0FBF">
        <w:rPr>
          <w:sz w:val="24"/>
          <w:szCs w:val="24"/>
        </w:rPr>
        <w:t xml:space="preserve">- повышение качества жизни пациентов. </w:t>
      </w:r>
    </w:p>
    <w:p w:rsidR="002E4CC5" w:rsidRPr="002C0FBF" w:rsidRDefault="002E4CC5" w:rsidP="005050E7">
      <w:pPr>
        <w:shd w:val="clear" w:color="auto" w:fill="FFFFFF"/>
        <w:spacing w:before="120" w:after="120"/>
        <w:ind w:firstLine="298"/>
        <w:jc w:val="both"/>
        <w:rPr>
          <w:sz w:val="24"/>
          <w:szCs w:val="24"/>
        </w:rPr>
      </w:pPr>
      <w:r w:rsidRPr="002C0FBF">
        <w:rPr>
          <w:sz w:val="24"/>
          <w:szCs w:val="24"/>
        </w:rPr>
        <w:t xml:space="preserve">Комплекс лечебных мероприятий проводят преимущественно в условиях </w:t>
      </w:r>
      <w:r w:rsidR="00346797" w:rsidRPr="002C0FBF">
        <w:rPr>
          <w:sz w:val="24"/>
          <w:szCs w:val="24"/>
        </w:rPr>
        <w:t>первичной специализированной медико-санитарной помощи</w:t>
      </w:r>
      <w:r w:rsidRPr="002C0FBF">
        <w:rPr>
          <w:sz w:val="24"/>
          <w:szCs w:val="24"/>
        </w:rPr>
        <w:t>. Принимают во внимание выраженность воспалительных явлений, общую и местную картину заболевания, а также данные</w:t>
      </w:r>
      <w:r w:rsidR="00346797" w:rsidRPr="002C0FBF">
        <w:rPr>
          <w:sz w:val="24"/>
          <w:szCs w:val="24"/>
        </w:rPr>
        <w:t xml:space="preserve"> медицинской визуализации</w:t>
      </w:r>
      <w:r w:rsidRPr="002C0FBF">
        <w:rPr>
          <w:sz w:val="24"/>
          <w:szCs w:val="24"/>
        </w:rPr>
        <w:t>.</w:t>
      </w:r>
    </w:p>
    <w:p w:rsidR="002E4CC5" w:rsidRPr="002C0FBF" w:rsidRDefault="002E4CC5" w:rsidP="005050E7">
      <w:pPr>
        <w:shd w:val="clear" w:color="auto" w:fill="FFFFFF"/>
        <w:spacing w:before="120" w:after="120"/>
        <w:ind w:firstLine="298"/>
        <w:jc w:val="both"/>
        <w:rPr>
          <w:sz w:val="24"/>
          <w:szCs w:val="24"/>
        </w:rPr>
      </w:pPr>
      <w:r w:rsidRPr="002C0FBF">
        <w:rPr>
          <w:sz w:val="24"/>
          <w:szCs w:val="24"/>
        </w:rPr>
        <w:t xml:space="preserve">В первую очередь необходимо ликвидировать острые воспалительные явления. </w:t>
      </w:r>
    </w:p>
    <w:p w:rsidR="005B47B3" w:rsidRPr="002C0FBF" w:rsidRDefault="002E4CC5" w:rsidP="005050E7">
      <w:pPr>
        <w:shd w:val="clear" w:color="auto" w:fill="FFFFFF"/>
        <w:spacing w:before="120" w:after="120"/>
        <w:ind w:firstLine="298"/>
        <w:jc w:val="both"/>
        <w:rPr>
          <w:sz w:val="24"/>
          <w:szCs w:val="24"/>
        </w:rPr>
      </w:pPr>
      <w:r w:rsidRPr="002C0FBF">
        <w:rPr>
          <w:sz w:val="24"/>
          <w:szCs w:val="24"/>
        </w:rPr>
        <w:t xml:space="preserve">При лечении </w:t>
      </w:r>
      <w:r w:rsidR="005B47B3" w:rsidRPr="002C0FBF">
        <w:rPr>
          <w:sz w:val="24"/>
          <w:szCs w:val="24"/>
        </w:rPr>
        <w:t xml:space="preserve">альвеолита </w:t>
      </w:r>
      <w:r w:rsidRPr="002C0FBF">
        <w:rPr>
          <w:sz w:val="24"/>
          <w:szCs w:val="24"/>
        </w:rPr>
        <w:t>прово</w:t>
      </w:r>
      <w:r w:rsidR="005B47B3" w:rsidRPr="002C0FBF">
        <w:rPr>
          <w:sz w:val="24"/>
          <w:szCs w:val="24"/>
        </w:rPr>
        <w:t>дят комплексное лечение</w:t>
      </w:r>
      <w:r w:rsidR="00A82146" w:rsidRPr="002C0FBF">
        <w:rPr>
          <w:sz w:val="24"/>
          <w:szCs w:val="24"/>
        </w:rPr>
        <w:t>, включающее в себя</w:t>
      </w:r>
      <w:r w:rsidR="00346797" w:rsidRPr="002C0FBF">
        <w:rPr>
          <w:sz w:val="24"/>
          <w:szCs w:val="24"/>
        </w:rPr>
        <w:t xml:space="preserve"> ревизию и при необходимости</w:t>
      </w:r>
      <w:r w:rsidR="00A82146" w:rsidRPr="002C0FBF">
        <w:rPr>
          <w:sz w:val="24"/>
          <w:szCs w:val="24"/>
        </w:rPr>
        <w:t xml:space="preserve"> кюретаж лунки, медикаментозную терапию (общую и местную), физиотерапию. </w:t>
      </w:r>
    </w:p>
    <w:p w:rsidR="00346797" w:rsidRPr="002C0FBF" w:rsidRDefault="004C72D9" w:rsidP="005050E7">
      <w:pPr>
        <w:shd w:val="clear" w:color="auto" w:fill="FFFFFF"/>
        <w:spacing w:before="120" w:after="120"/>
        <w:ind w:firstLine="298"/>
        <w:jc w:val="both"/>
        <w:rPr>
          <w:sz w:val="24"/>
          <w:szCs w:val="24"/>
        </w:rPr>
      </w:pPr>
      <w:r w:rsidRPr="002C0FBF">
        <w:rPr>
          <w:sz w:val="24"/>
          <w:szCs w:val="24"/>
        </w:rPr>
        <w:t>П</w:t>
      </w:r>
      <w:r w:rsidR="00D105A8" w:rsidRPr="002C0FBF">
        <w:rPr>
          <w:sz w:val="24"/>
          <w:szCs w:val="24"/>
        </w:rPr>
        <w:t>осле выполненного местного об</w:t>
      </w:r>
      <w:r w:rsidR="005B47B3" w:rsidRPr="002C0FBF">
        <w:rPr>
          <w:sz w:val="24"/>
          <w:szCs w:val="24"/>
        </w:rPr>
        <w:t>езболивания пер</w:t>
      </w:r>
      <w:r w:rsidR="00377B58" w:rsidRPr="002C0FBF">
        <w:rPr>
          <w:sz w:val="24"/>
          <w:szCs w:val="24"/>
        </w:rPr>
        <w:t>е</w:t>
      </w:r>
      <w:r w:rsidR="005B47B3" w:rsidRPr="002C0FBF">
        <w:rPr>
          <w:sz w:val="24"/>
          <w:szCs w:val="24"/>
        </w:rPr>
        <w:t>ходят к обработке раны.</w:t>
      </w:r>
      <w:r w:rsidR="00346797" w:rsidRPr="002C0FBF">
        <w:rPr>
          <w:sz w:val="24"/>
          <w:szCs w:val="24"/>
        </w:rPr>
        <w:t xml:space="preserve"> Для местного обезболивания преимущественно используются местные анестетики либо без добавки эпинефрина гидрохлорида, либо с минимальным его количеством. Использование высоких доз вазоконстриктора приводит к нарастанию тканевой гипоксии с возможным усилением воспалительного компонента за счет активизации анаэробных патогенов.</w:t>
      </w:r>
      <w:r w:rsidR="005B47B3" w:rsidRPr="002C0FBF">
        <w:rPr>
          <w:sz w:val="24"/>
          <w:szCs w:val="24"/>
        </w:rPr>
        <w:t xml:space="preserve"> С помощью шприца с </w:t>
      </w:r>
      <w:r w:rsidR="00346797" w:rsidRPr="002C0FBF">
        <w:rPr>
          <w:sz w:val="24"/>
          <w:szCs w:val="24"/>
        </w:rPr>
        <w:t>ирригационной</w:t>
      </w:r>
      <w:r w:rsidR="005B47B3" w:rsidRPr="002C0FBF">
        <w:rPr>
          <w:sz w:val="24"/>
          <w:szCs w:val="24"/>
        </w:rPr>
        <w:t xml:space="preserve"> иглой струей теплого раствора антисептика (перекись водорода, </w:t>
      </w:r>
      <w:r w:rsidR="00346797" w:rsidRPr="002C0FBF">
        <w:rPr>
          <w:sz w:val="24"/>
          <w:szCs w:val="24"/>
        </w:rPr>
        <w:t>бетадин</w:t>
      </w:r>
      <w:r w:rsidR="005B47B3" w:rsidRPr="002C0FBF">
        <w:rPr>
          <w:sz w:val="24"/>
          <w:szCs w:val="24"/>
        </w:rPr>
        <w:t>, хлоргексидин, этакридина лактат</w:t>
      </w:r>
      <w:r w:rsidR="00377B58" w:rsidRPr="002C0FBF">
        <w:rPr>
          <w:sz w:val="24"/>
          <w:szCs w:val="24"/>
        </w:rPr>
        <w:t>, перманганат калия) вымывают из альвеолы частицы р</w:t>
      </w:r>
      <w:r w:rsidR="005B47B3" w:rsidRPr="002C0FBF">
        <w:rPr>
          <w:sz w:val="24"/>
          <w:szCs w:val="24"/>
        </w:rPr>
        <w:t xml:space="preserve">аспавшегося сгустка </w:t>
      </w:r>
      <w:r w:rsidR="00377B58" w:rsidRPr="002C0FBF">
        <w:rPr>
          <w:sz w:val="24"/>
          <w:szCs w:val="24"/>
        </w:rPr>
        <w:t xml:space="preserve">крови, </w:t>
      </w:r>
      <w:r w:rsidR="00F90628" w:rsidRPr="002C0FBF">
        <w:rPr>
          <w:sz w:val="24"/>
          <w:szCs w:val="24"/>
        </w:rPr>
        <w:t>остатки пищи.</w:t>
      </w:r>
      <w:r w:rsidR="00377B58" w:rsidRPr="002C0FBF">
        <w:rPr>
          <w:sz w:val="24"/>
          <w:szCs w:val="24"/>
        </w:rPr>
        <w:t xml:space="preserve"> Затем остро</w:t>
      </w:r>
      <w:r w:rsidR="005B47B3" w:rsidRPr="002C0FBF">
        <w:rPr>
          <w:sz w:val="24"/>
          <w:szCs w:val="24"/>
        </w:rPr>
        <w:t>й хирургической ло</w:t>
      </w:r>
      <w:r w:rsidR="00377B58" w:rsidRPr="002C0FBF">
        <w:rPr>
          <w:sz w:val="24"/>
          <w:szCs w:val="24"/>
        </w:rPr>
        <w:t>ж</w:t>
      </w:r>
      <w:r w:rsidR="005B47B3" w:rsidRPr="002C0FBF">
        <w:rPr>
          <w:sz w:val="24"/>
          <w:szCs w:val="24"/>
        </w:rPr>
        <w:t>ечкой удаляют из нее остатки разлож</w:t>
      </w:r>
      <w:r w:rsidR="00377B58" w:rsidRPr="002C0FBF">
        <w:rPr>
          <w:sz w:val="24"/>
          <w:szCs w:val="24"/>
        </w:rPr>
        <w:t>ившегося сгустка крови, грануляц</w:t>
      </w:r>
      <w:r w:rsidR="005B47B3" w:rsidRPr="002C0FBF">
        <w:rPr>
          <w:sz w:val="24"/>
          <w:szCs w:val="24"/>
        </w:rPr>
        <w:t>ионну</w:t>
      </w:r>
      <w:r w:rsidR="00F90628" w:rsidRPr="002C0FBF">
        <w:rPr>
          <w:sz w:val="24"/>
          <w:szCs w:val="24"/>
        </w:rPr>
        <w:t>ю ткань, осколки кости, зуба.</w:t>
      </w:r>
      <w:r w:rsidR="00FC1AA7" w:rsidRPr="002C0FBF">
        <w:rPr>
          <w:sz w:val="24"/>
          <w:szCs w:val="24"/>
        </w:rPr>
        <w:t xml:space="preserve"> Некоторые авторы научных публикаций утверждают, что в первые дни развития альвеолита можно ограничиться тщательным промыванием лунки антисептическими растворами и не проводить кюретаж лунки, который, по их мнению, усиливает болевой синдром из-за нанесения лунке дополнительной травмы. </w:t>
      </w:r>
      <w:r w:rsidR="00C662CC" w:rsidRPr="002C0FBF">
        <w:rPr>
          <w:sz w:val="24"/>
          <w:szCs w:val="24"/>
        </w:rPr>
        <w:t>Возможно применение протеолитических ферментов для очистки лунки от некротизированных тканей.</w:t>
      </w:r>
      <w:r w:rsidR="00F90628" w:rsidRPr="002C0FBF">
        <w:rPr>
          <w:sz w:val="24"/>
          <w:szCs w:val="24"/>
        </w:rPr>
        <w:t xml:space="preserve"> </w:t>
      </w:r>
      <w:r w:rsidR="00FC1AA7" w:rsidRPr="002C0FBF">
        <w:rPr>
          <w:sz w:val="24"/>
          <w:szCs w:val="24"/>
        </w:rPr>
        <w:t xml:space="preserve">Далее </w:t>
      </w:r>
      <w:r w:rsidR="00FC1AA7" w:rsidRPr="002C0FBF">
        <w:rPr>
          <w:sz w:val="24"/>
          <w:szCs w:val="24"/>
        </w:rPr>
        <w:lastRenderedPageBreak/>
        <w:t>д</w:t>
      </w:r>
      <w:r w:rsidR="00EB5791" w:rsidRPr="002C0FBF">
        <w:rPr>
          <w:sz w:val="24"/>
          <w:szCs w:val="24"/>
        </w:rPr>
        <w:t xml:space="preserve">обиваются по возможности формирования кровяного сгустка. </w:t>
      </w:r>
      <w:r w:rsidR="00346797" w:rsidRPr="002C0FBF">
        <w:rPr>
          <w:sz w:val="24"/>
          <w:szCs w:val="24"/>
        </w:rPr>
        <w:t>При наличии «сухой лунки» в</w:t>
      </w:r>
      <w:r w:rsidR="00F90628" w:rsidRPr="002C0FBF">
        <w:rPr>
          <w:sz w:val="24"/>
          <w:szCs w:val="24"/>
        </w:rPr>
        <w:t xml:space="preserve"> лунку вводят губку или турун</w:t>
      </w:r>
      <w:r w:rsidR="00346797" w:rsidRPr="002C0FBF">
        <w:rPr>
          <w:sz w:val="24"/>
          <w:szCs w:val="24"/>
        </w:rPr>
        <w:t>ду, пропитанную обезболивающими</w:t>
      </w:r>
      <w:r w:rsidR="00F90628" w:rsidRPr="002C0FBF">
        <w:rPr>
          <w:sz w:val="24"/>
          <w:szCs w:val="24"/>
        </w:rPr>
        <w:t xml:space="preserve"> или </w:t>
      </w:r>
      <w:r w:rsidR="00346797" w:rsidRPr="002C0FBF">
        <w:rPr>
          <w:sz w:val="24"/>
          <w:szCs w:val="24"/>
        </w:rPr>
        <w:t>антисептическими</w:t>
      </w:r>
      <w:r w:rsidR="00F90628" w:rsidRPr="002C0FBF">
        <w:rPr>
          <w:sz w:val="24"/>
          <w:szCs w:val="24"/>
        </w:rPr>
        <w:t xml:space="preserve"> препаратами (например, йодоформн</w:t>
      </w:r>
      <w:r w:rsidR="00CF03BB" w:rsidRPr="002C0FBF">
        <w:rPr>
          <w:sz w:val="24"/>
          <w:szCs w:val="24"/>
        </w:rPr>
        <w:t xml:space="preserve">ая турунда, </w:t>
      </w:r>
      <w:r w:rsidR="0018648D" w:rsidRPr="002C0FBF">
        <w:rPr>
          <w:sz w:val="24"/>
          <w:szCs w:val="24"/>
        </w:rPr>
        <w:t>различные губки, пропитанные йод-содержащими препаратами и др.</w:t>
      </w:r>
      <w:r w:rsidR="00CF03BB" w:rsidRPr="002C0FBF">
        <w:rPr>
          <w:sz w:val="24"/>
          <w:szCs w:val="24"/>
        </w:rPr>
        <w:t>).</w:t>
      </w:r>
      <w:r w:rsidR="00F90628" w:rsidRPr="002C0FBF">
        <w:rPr>
          <w:sz w:val="24"/>
          <w:szCs w:val="24"/>
        </w:rPr>
        <w:t xml:space="preserve"> Также применяют различные пасты с</w:t>
      </w:r>
      <w:r w:rsidR="00CF03BB" w:rsidRPr="002C0FBF">
        <w:rPr>
          <w:sz w:val="24"/>
          <w:szCs w:val="24"/>
        </w:rPr>
        <w:t xml:space="preserve"> антибиотиками</w:t>
      </w:r>
      <w:r w:rsidR="00EB5791" w:rsidRPr="002C0FBF">
        <w:rPr>
          <w:sz w:val="24"/>
          <w:szCs w:val="24"/>
        </w:rPr>
        <w:t xml:space="preserve">. </w:t>
      </w:r>
    </w:p>
    <w:p w:rsidR="00111DE7" w:rsidRPr="002C0FBF" w:rsidRDefault="00EE4101" w:rsidP="005050E7">
      <w:pPr>
        <w:shd w:val="clear" w:color="auto" w:fill="FFFFFF"/>
        <w:spacing w:before="120" w:after="120"/>
        <w:ind w:firstLine="298"/>
        <w:jc w:val="both"/>
        <w:rPr>
          <w:sz w:val="24"/>
          <w:szCs w:val="24"/>
        </w:rPr>
      </w:pPr>
      <w:r w:rsidRPr="002C0FBF">
        <w:rPr>
          <w:sz w:val="24"/>
          <w:szCs w:val="24"/>
        </w:rPr>
        <w:t>При своевременном обращении</w:t>
      </w:r>
      <w:r w:rsidR="00111DE7" w:rsidRPr="002C0FBF">
        <w:rPr>
          <w:sz w:val="24"/>
          <w:szCs w:val="24"/>
        </w:rPr>
        <w:t xml:space="preserve"> </w:t>
      </w:r>
      <w:r w:rsidRPr="002C0FBF">
        <w:rPr>
          <w:sz w:val="24"/>
          <w:szCs w:val="24"/>
        </w:rPr>
        <w:t xml:space="preserve">пациента за врачебной помощью в первые дни развития альвеолита, </w:t>
      </w:r>
      <w:r w:rsidR="00111DE7" w:rsidRPr="002C0FBF">
        <w:rPr>
          <w:sz w:val="24"/>
          <w:szCs w:val="24"/>
        </w:rPr>
        <w:t>после такого лечения боль в альвеоле не возобновляется</w:t>
      </w:r>
      <w:r w:rsidR="00F14994" w:rsidRPr="002C0FBF">
        <w:rPr>
          <w:sz w:val="24"/>
          <w:szCs w:val="24"/>
        </w:rPr>
        <w:t xml:space="preserve"> и воспалительный процесс начинает стихать спустя 2-3 дня. При позднем обращении пациента к врачу или наличии сопутствующей общесоматической патологии воспаление лунки может длиться до 10 дней.</w:t>
      </w:r>
    </w:p>
    <w:p w:rsidR="00AE7A7D" w:rsidRPr="002C0FBF" w:rsidRDefault="008729D2" w:rsidP="005050E7">
      <w:pPr>
        <w:shd w:val="clear" w:color="auto" w:fill="FFFFFF"/>
        <w:spacing w:before="120" w:after="120"/>
        <w:ind w:firstLine="298"/>
        <w:jc w:val="both"/>
        <w:rPr>
          <w:sz w:val="24"/>
          <w:szCs w:val="24"/>
        </w:rPr>
      </w:pPr>
      <w:r w:rsidRPr="002C0FBF">
        <w:rPr>
          <w:sz w:val="24"/>
          <w:szCs w:val="24"/>
        </w:rPr>
        <w:t>Для очищения альвеолы от нек</w:t>
      </w:r>
      <w:r w:rsidR="00AE7A7D" w:rsidRPr="002C0FBF">
        <w:rPr>
          <w:sz w:val="24"/>
          <w:szCs w:val="24"/>
        </w:rPr>
        <w:t>р</w:t>
      </w:r>
      <w:r w:rsidRPr="002C0FBF">
        <w:rPr>
          <w:sz w:val="24"/>
          <w:szCs w:val="24"/>
        </w:rPr>
        <w:t>о</w:t>
      </w:r>
      <w:r w:rsidR="00AE7A7D" w:rsidRPr="002C0FBF">
        <w:rPr>
          <w:sz w:val="24"/>
          <w:szCs w:val="24"/>
        </w:rPr>
        <w:t>тического распада исп</w:t>
      </w:r>
      <w:r w:rsidRPr="002C0FBF">
        <w:rPr>
          <w:sz w:val="24"/>
          <w:szCs w:val="24"/>
        </w:rPr>
        <w:t>о</w:t>
      </w:r>
      <w:r w:rsidR="00AE7A7D" w:rsidRPr="002C0FBF">
        <w:rPr>
          <w:sz w:val="24"/>
          <w:szCs w:val="24"/>
        </w:rPr>
        <w:t xml:space="preserve">льзуют протеолитические </w:t>
      </w:r>
      <w:r w:rsidR="00346797" w:rsidRPr="002C0FBF">
        <w:rPr>
          <w:sz w:val="24"/>
          <w:szCs w:val="24"/>
        </w:rPr>
        <w:t xml:space="preserve">и иммобилизированные </w:t>
      </w:r>
      <w:r w:rsidR="00AE7A7D" w:rsidRPr="002C0FBF">
        <w:rPr>
          <w:sz w:val="24"/>
          <w:szCs w:val="24"/>
        </w:rPr>
        <w:t>ферменты. Полоску марли, обильно смоченную</w:t>
      </w:r>
      <w:r w:rsidRPr="002C0FBF">
        <w:rPr>
          <w:sz w:val="24"/>
          <w:szCs w:val="24"/>
        </w:rPr>
        <w:t xml:space="preserve"> </w:t>
      </w:r>
      <w:r w:rsidR="00AE7A7D" w:rsidRPr="002C0FBF">
        <w:rPr>
          <w:sz w:val="24"/>
          <w:szCs w:val="24"/>
        </w:rPr>
        <w:t>раст</w:t>
      </w:r>
      <w:r w:rsidRPr="002C0FBF">
        <w:rPr>
          <w:sz w:val="24"/>
          <w:szCs w:val="24"/>
        </w:rPr>
        <w:t>в</w:t>
      </w:r>
      <w:r w:rsidR="00AE7A7D" w:rsidRPr="002C0FBF">
        <w:rPr>
          <w:sz w:val="24"/>
          <w:szCs w:val="24"/>
        </w:rPr>
        <w:t>ором кристаллического трипсина или химотрипс</w:t>
      </w:r>
      <w:r w:rsidRPr="002C0FBF">
        <w:rPr>
          <w:sz w:val="24"/>
          <w:szCs w:val="24"/>
        </w:rPr>
        <w:t>ина,</w:t>
      </w:r>
      <w:r w:rsidR="00346797" w:rsidRPr="002C0FBF">
        <w:rPr>
          <w:sz w:val="24"/>
          <w:szCs w:val="24"/>
        </w:rPr>
        <w:t xml:space="preserve"> </w:t>
      </w:r>
      <w:r w:rsidRPr="002C0FBF">
        <w:rPr>
          <w:sz w:val="24"/>
          <w:szCs w:val="24"/>
        </w:rPr>
        <w:t>помещают в альвеолу. Действ</w:t>
      </w:r>
      <w:r w:rsidR="00AE7A7D" w:rsidRPr="002C0FBF">
        <w:rPr>
          <w:sz w:val="24"/>
          <w:szCs w:val="24"/>
        </w:rPr>
        <w:t>уя на денатурированные белки и</w:t>
      </w:r>
      <w:r w:rsidRPr="002C0FBF">
        <w:rPr>
          <w:sz w:val="24"/>
          <w:szCs w:val="24"/>
        </w:rPr>
        <w:t xml:space="preserve"> </w:t>
      </w:r>
      <w:r w:rsidR="00AE7A7D" w:rsidRPr="002C0FBF">
        <w:rPr>
          <w:sz w:val="24"/>
          <w:szCs w:val="24"/>
        </w:rPr>
        <w:t>расщепляя оме</w:t>
      </w:r>
      <w:r w:rsidRPr="002C0FBF">
        <w:rPr>
          <w:sz w:val="24"/>
          <w:szCs w:val="24"/>
        </w:rPr>
        <w:t>р</w:t>
      </w:r>
      <w:r w:rsidR="00AE7A7D" w:rsidRPr="002C0FBF">
        <w:rPr>
          <w:sz w:val="24"/>
          <w:szCs w:val="24"/>
        </w:rPr>
        <w:t>твевшую ткань, они очищают раневую пове</w:t>
      </w:r>
      <w:r w:rsidRPr="002C0FBF">
        <w:rPr>
          <w:sz w:val="24"/>
          <w:szCs w:val="24"/>
        </w:rPr>
        <w:t>рхность, ослабляют воспалительн</w:t>
      </w:r>
      <w:r w:rsidR="00AE7A7D" w:rsidRPr="002C0FBF">
        <w:rPr>
          <w:sz w:val="24"/>
          <w:szCs w:val="24"/>
        </w:rPr>
        <w:t>ую ре</w:t>
      </w:r>
      <w:r w:rsidRPr="002C0FBF">
        <w:rPr>
          <w:sz w:val="24"/>
          <w:szCs w:val="24"/>
        </w:rPr>
        <w:t>а</w:t>
      </w:r>
      <w:r w:rsidR="00AE7A7D" w:rsidRPr="002C0FBF">
        <w:rPr>
          <w:sz w:val="24"/>
          <w:szCs w:val="24"/>
        </w:rPr>
        <w:t>кцию.</w:t>
      </w:r>
    </w:p>
    <w:p w:rsidR="00346797" w:rsidRPr="002C0FBF" w:rsidRDefault="00AC792F" w:rsidP="005050E7">
      <w:pPr>
        <w:shd w:val="clear" w:color="auto" w:fill="FFFFFF"/>
        <w:spacing w:before="120" w:after="120"/>
        <w:ind w:firstLine="298"/>
        <w:jc w:val="both"/>
        <w:rPr>
          <w:sz w:val="24"/>
          <w:szCs w:val="24"/>
        </w:rPr>
      </w:pPr>
      <w:r w:rsidRPr="002C0FBF">
        <w:rPr>
          <w:sz w:val="24"/>
          <w:szCs w:val="24"/>
        </w:rPr>
        <w:t>Для уменьшения болевых ощущений</w:t>
      </w:r>
      <w:r w:rsidR="008729D2" w:rsidRPr="002C0FBF">
        <w:rPr>
          <w:sz w:val="24"/>
          <w:szCs w:val="24"/>
        </w:rPr>
        <w:t xml:space="preserve"> при</w:t>
      </w:r>
      <w:r w:rsidR="00346797" w:rsidRPr="002C0FBF">
        <w:rPr>
          <w:sz w:val="24"/>
          <w:szCs w:val="24"/>
        </w:rPr>
        <w:t xml:space="preserve">меняют </w:t>
      </w:r>
      <w:r w:rsidR="00AE7A7D" w:rsidRPr="002C0FBF">
        <w:rPr>
          <w:sz w:val="24"/>
          <w:szCs w:val="24"/>
        </w:rPr>
        <w:t>блокаду</w:t>
      </w:r>
      <w:r w:rsidR="00346797" w:rsidRPr="002C0FBF">
        <w:rPr>
          <w:sz w:val="24"/>
          <w:szCs w:val="24"/>
        </w:rPr>
        <w:t xml:space="preserve"> местными анестетиками</w:t>
      </w:r>
      <w:r w:rsidR="00AE7A7D" w:rsidRPr="002C0FBF">
        <w:rPr>
          <w:sz w:val="24"/>
          <w:szCs w:val="24"/>
        </w:rPr>
        <w:t>. В мягкие ткани, окружающие воспаленную альвео</w:t>
      </w:r>
      <w:r w:rsidR="00F14994" w:rsidRPr="002C0FBF">
        <w:rPr>
          <w:sz w:val="24"/>
          <w:szCs w:val="24"/>
        </w:rPr>
        <w:t>лу, вводят 5-10 мл</w:t>
      </w:r>
      <w:r w:rsidR="00AE7A7D" w:rsidRPr="002C0FBF">
        <w:rPr>
          <w:sz w:val="24"/>
          <w:szCs w:val="24"/>
        </w:rPr>
        <w:t xml:space="preserve"> анестетика. </w:t>
      </w:r>
      <w:r w:rsidR="002325DB" w:rsidRPr="002C0FBF">
        <w:rPr>
          <w:sz w:val="24"/>
          <w:szCs w:val="24"/>
        </w:rPr>
        <w:t>Как правило, использую</w:t>
      </w:r>
      <w:r w:rsidR="00346797" w:rsidRPr="002C0FBF">
        <w:rPr>
          <w:sz w:val="24"/>
          <w:szCs w:val="24"/>
        </w:rPr>
        <w:t xml:space="preserve">тся анестетики пониженной (1-2%) концентрацией, без добавления эпинефрина, нагретые до температуры тела. При иррадиации болей по ходу ветвей тройничного нерва возможно выполнение блокад по типу проводниковой анестезии. </w:t>
      </w:r>
    </w:p>
    <w:p w:rsidR="00AE7A7D" w:rsidRPr="002C0FBF" w:rsidRDefault="00AE7A7D" w:rsidP="005050E7">
      <w:pPr>
        <w:shd w:val="clear" w:color="auto" w:fill="FFFFFF"/>
        <w:spacing w:before="120" w:after="120"/>
        <w:ind w:firstLine="298"/>
        <w:jc w:val="both"/>
        <w:rPr>
          <w:sz w:val="24"/>
          <w:szCs w:val="24"/>
        </w:rPr>
      </w:pPr>
      <w:r w:rsidRPr="002C0FBF">
        <w:rPr>
          <w:sz w:val="24"/>
          <w:szCs w:val="24"/>
        </w:rPr>
        <w:t xml:space="preserve">Если боль и воспалительные явления сохраняются, через </w:t>
      </w:r>
      <w:r w:rsidR="00F14994" w:rsidRPr="002C0FBF">
        <w:rPr>
          <w:sz w:val="24"/>
          <w:szCs w:val="24"/>
        </w:rPr>
        <w:t>2 дня</w:t>
      </w:r>
      <w:r w:rsidRPr="002C0FBF">
        <w:rPr>
          <w:sz w:val="24"/>
          <w:szCs w:val="24"/>
        </w:rPr>
        <w:t xml:space="preserve"> блокаду повторяют. Применяю</w:t>
      </w:r>
      <w:r w:rsidR="008729D2" w:rsidRPr="002C0FBF">
        <w:rPr>
          <w:sz w:val="24"/>
          <w:szCs w:val="24"/>
        </w:rPr>
        <w:t>т</w:t>
      </w:r>
      <w:r w:rsidRPr="002C0FBF">
        <w:rPr>
          <w:sz w:val="24"/>
          <w:szCs w:val="24"/>
        </w:rPr>
        <w:t xml:space="preserve"> один из видов физического лечения</w:t>
      </w:r>
      <w:r w:rsidR="00346797" w:rsidRPr="002C0FBF">
        <w:rPr>
          <w:sz w:val="24"/>
          <w:szCs w:val="24"/>
        </w:rPr>
        <w:t xml:space="preserve"> или их комбинацию: фл</w:t>
      </w:r>
      <w:r w:rsidR="002325DB" w:rsidRPr="002C0FBF">
        <w:rPr>
          <w:sz w:val="24"/>
          <w:szCs w:val="24"/>
        </w:rPr>
        <w:t>ю</w:t>
      </w:r>
      <w:r w:rsidRPr="002C0FBF">
        <w:rPr>
          <w:sz w:val="24"/>
          <w:szCs w:val="24"/>
        </w:rPr>
        <w:t>ктуоризацию, микроволновую терапию,</w:t>
      </w:r>
      <w:r w:rsidR="00346797" w:rsidRPr="002C0FBF">
        <w:rPr>
          <w:sz w:val="24"/>
          <w:szCs w:val="24"/>
        </w:rPr>
        <w:t xml:space="preserve"> магнитотерапию,</w:t>
      </w:r>
      <w:r w:rsidRPr="002C0FBF">
        <w:rPr>
          <w:sz w:val="24"/>
          <w:szCs w:val="24"/>
        </w:rPr>
        <w:t xml:space="preserve"> локальное ультрафиолетовое облучение, лучи гелий-неонового лазера. Рекомендуют 4-6 ра</w:t>
      </w:r>
      <w:r w:rsidR="002B0C2C" w:rsidRPr="002C0FBF">
        <w:rPr>
          <w:sz w:val="24"/>
          <w:szCs w:val="24"/>
        </w:rPr>
        <w:t xml:space="preserve">з в день ванночки для </w:t>
      </w:r>
      <w:r w:rsidR="008729D2" w:rsidRPr="002C0FBF">
        <w:rPr>
          <w:sz w:val="24"/>
          <w:szCs w:val="24"/>
        </w:rPr>
        <w:t>рт</w:t>
      </w:r>
      <w:r w:rsidRPr="002C0FBF">
        <w:rPr>
          <w:sz w:val="24"/>
          <w:szCs w:val="24"/>
        </w:rPr>
        <w:t xml:space="preserve">а с теплым </w:t>
      </w:r>
      <w:r w:rsidR="008729D2" w:rsidRPr="002C0FBF">
        <w:rPr>
          <w:sz w:val="24"/>
          <w:szCs w:val="24"/>
        </w:rPr>
        <w:t xml:space="preserve">(40-42 градусов С) раствором </w:t>
      </w:r>
      <w:r w:rsidR="00346797" w:rsidRPr="002C0FBF">
        <w:rPr>
          <w:sz w:val="24"/>
          <w:szCs w:val="24"/>
        </w:rPr>
        <w:t>антисептиков</w:t>
      </w:r>
      <w:r w:rsidRPr="002C0FBF">
        <w:rPr>
          <w:sz w:val="24"/>
          <w:szCs w:val="24"/>
        </w:rPr>
        <w:t xml:space="preserve">. Внутрь назначают </w:t>
      </w:r>
      <w:r w:rsidR="00AC792F" w:rsidRPr="002C0FBF">
        <w:rPr>
          <w:sz w:val="24"/>
          <w:szCs w:val="24"/>
        </w:rPr>
        <w:t xml:space="preserve">сульфаниламидные препараты, </w:t>
      </w:r>
      <w:r w:rsidR="00B4103F" w:rsidRPr="002C0FBF">
        <w:rPr>
          <w:sz w:val="24"/>
          <w:szCs w:val="24"/>
        </w:rPr>
        <w:t>антибиотики</w:t>
      </w:r>
      <w:r w:rsidR="00F31160" w:rsidRPr="002C0FBF">
        <w:rPr>
          <w:sz w:val="24"/>
          <w:szCs w:val="24"/>
        </w:rPr>
        <w:t>,</w:t>
      </w:r>
      <w:r w:rsidRPr="002C0FBF">
        <w:rPr>
          <w:sz w:val="24"/>
          <w:szCs w:val="24"/>
        </w:rPr>
        <w:t xml:space="preserve"> анальгетики, витамины.</w:t>
      </w:r>
    </w:p>
    <w:p w:rsidR="00AE7A7D" w:rsidRPr="002C0FBF" w:rsidRDefault="00AE7A7D" w:rsidP="005050E7">
      <w:pPr>
        <w:shd w:val="clear" w:color="auto" w:fill="FFFFFF"/>
        <w:spacing w:before="120" w:after="120"/>
        <w:ind w:firstLine="298"/>
        <w:jc w:val="both"/>
        <w:rPr>
          <w:sz w:val="24"/>
          <w:szCs w:val="24"/>
        </w:rPr>
      </w:pPr>
      <w:r w:rsidRPr="002C0FBF">
        <w:rPr>
          <w:sz w:val="24"/>
          <w:szCs w:val="24"/>
        </w:rPr>
        <w:t>Местное</w:t>
      </w:r>
      <w:r w:rsidR="00A74473" w:rsidRPr="002C0FBF">
        <w:rPr>
          <w:sz w:val="24"/>
          <w:szCs w:val="24"/>
        </w:rPr>
        <w:t xml:space="preserve"> в</w:t>
      </w:r>
      <w:r w:rsidRPr="002C0FBF">
        <w:rPr>
          <w:sz w:val="24"/>
          <w:szCs w:val="24"/>
        </w:rPr>
        <w:t xml:space="preserve">оздействие на </w:t>
      </w:r>
      <w:r w:rsidR="008729D2" w:rsidRPr="002C0FBF">
        <w:rPr>
          <w:sz w:val="24"/>
          <w:szCs w:val="24"/>
        </w:rPr>
        <w:t>воспалительный</w:t>
      </w:r>
      <w:r w:rsidRPr="002C0FBF">
        <w:rPr>
          <w:sz w:val="24"/>
          <w:szCs w:val="24"/>
        </w:rPr>
        <w:t xml:space="preserve"> очаг </w:t>
      </w:r>
      <w:r w:rsidR="0025677E" w:rsidRPr="002C0FBF">
        <w:rPr>
          <w:sz w:val="24"/>
          <w:szCs w:val="24"/>
        </w:rPr>
        <w:t xml:space="preserve">(обработка альвеолы </w:t>
      </w:r>
      <w:r w:rsidR="00A74473" w:rsidRPr="002C0FBF">
        <w:rPr>
          <w:sz w:val="24"/>
          <w:szCs w:val="24"/>
        </w:rPr>
        <w:t>антисептиками</w:t>
      </w:r>
      <w:r w:rsidR="0025677E" w:rsidRPr="002C0FBF">
        <w:rPr>
          <w:sz w:val="24"/>
          <w:szCs w:val="24"/>
        </w:rPr>
        <w:t>, блокады и смена повязки) проводят ежедневно ил</w:t>
      </w:r>
      <w:r w:rsidR="00A74473" w:rsidRPr="002C0FBF">
        <w:rPr>
          <w:sz w:val="24"/>
          <w:szCs w:val="24"/>
        </w:rPr>
        <w:t>и чер</w:t>
      </w:r>
      <w:r w:rsidR="0025677E" w:rsidRPr="002C0FBF">
        <w:rPr>
          <w:sz w:val="24"/>
          <w:szCs w:val="24"/>
        </w:rPr>
        <w:t xml:space="preserve">ез день до полного </w:t>
      </w:r>
      <w:r w:rsidR="00A74473" w:rsidRPr="002C0FBF">
        <w:rPr>
          <w:sz w:val="24"/>
          <w:szCs w:val="24"/>
        </w:rPr>
        <w:t>прекращения</w:t>
      </w:r>
      <w:r w:rsidR="0025677E" w:rsidRPr="002C0FBF">
        <w:rPr>
          <w:sz w:val="24"/>
          <w:szCs w:val="24"/>
        </w:rPr>
        <w:t xml:space="preserve"> боли. Через</w:t>
      </w:r>
      <w:r w:rsidR="00A74473" w:rsidRPr="002C0FBF">
        <w:rPr>
          <w:sz w:val="24"/>
          <w:szCs w:val="24"/>
        </w:rPr>
        <w:t xml:space="preserve"> 2 нед</w:t>
      </w:r>
      <w:r w:rsidR="008729D2" w:rsidRPr="002C0FBF">
        <w:rPr>
          <w:sz w:val="24"/>
          <w:szCs w:val="24"/>
        </w:rPr>
        <w:t>ели десна приобретает но</w:t>
      </w:r>
      <w:r w:rsidR="00A74473" w:rsidRPr="002C0FBF">
        <w:rPr>
          <w:sz w:val="24"/>
          <w:szCs w:val="24"/>
        </w:rPr>
        <w:t>рма</w:t>
      </w:r>
      <w:r w:rsidR="0025677E" w:rsidRPr="002C0FBF">
        <w:rPr>
          <w:sz w:val="24"/>
          <w:szCs w:val="24"/>
        </w:rPr>
        <w:t>льную окрас</w:t>
      </w:r>
      <w:r w:rsidR="00A74473" w:rsidRPr="002C0FBF">
        <w:rPr>
          <w:sz w:val="24"/>
          <w:szCs w:val="24"/>
        </w:rPr>
        <w:t>ку, исчезает отек, альвеола</w:t>
      </w:r>
      <w:r w:rsidR="0025677E" w:rsidRPr="002C0FBF">
        <w:rPr>
          <w:sz w:val="24"/>
          <w:szCs w:val="24"/>
        </w:rPr>
        <w:t xml:space="preserve"> заполняется грануляционной тканью, начинается ее эпител</w:t>
      </w:r>
      <w:r w:rsidR="00A74473" w:rsidRPr="002C0FBF">
        <w:rPr>
          <w:sz w:val="24"/>
          <w:szCs w:val="24"/>
        </w:rPr>
        <w:t>и</w:t>
      </w:r>
      <w:r w:rsidR="0025677E" w:rsidRPr="002C0FBF">
        <w:rPr>
          <w:sz w:val="24"/>
          <w:szCs w:val="24"/>
        </w:rPr>
        <w:t xml:space="preserve">зация. В дальнейшем процесс </w:t>
      </w:r>
      <w:r w:rsidR="008729D2" w:rsidRPr="002C0FBF">
        <w:rPr>
          <w:sz w:val="24"/>
          <w:szCs w:val="24"/>
        </w:rPr>
        <w:t>заживления альвеолы идет так же</w:t>
      </w:r>
      <w:r w:rsidR="0025677E" w:rsidRPr="002C0FBF">
        <w:rPr>
          <w:sz w:val="24"/>
          <w:szCs w:val="24"/>
        </w:rPr>
        <w:t xml:space="preserve">, как при отсутствии </w:t>
      </w:r>
      <w:r w:rsidR="00A74473" w:rsidRPr="002C0FBF">
        <w:rPr>
          <w:sz w:val="24"/>
          <w:szCs w:val="24"/>
        </w:rPr>
        <w:t>осложнения</w:t>
      </w:r>
      <w:r w:rsidR="0025677E" w:rsidRPr="002C0FBF">
        <w:rPr>
          <w:sz w:val="24"/>
          <w:szCs w:val="24"/>
        </w:rPr>
        <w:t>. Когда в стенках альвеолы развивается гнойно-некротический восп</w:t>
      </w:r>
      <w:r w:rsidR="00A74473" w:rsidRPr="002C0FBF">
        <w:rPr>
          <w:sz w:val="24"/>
          <w:szCs w:val="24"/>
        </w:rPr>
        <w:t>алите</w:t>
      </w:r>
      <w:r w:rsidR="0025677E" w:rsidRPr="002C0FBF">
        <w:rPr>
          <w:sz w:val="24"/>
          <w:szCs w:val="24"/>
        </w:rPr>
        <w:t>л</w:t>
      </w:r>
      <w:r w:rsidR="00A74473" w:rsidRPr="002C0FBF">
        <w:rPr>
          <w:sz w:val="24"/>
          <w:szCs w:val="24"/>
        </w:rPr>
        <w:t>ь</w:t>
      </w:r>
      <w:r w:rsidR="0025677E" w:rsidRPr="002C0FBF">
        <w:rPr>
          <w:sz w:val="24"/>
          <w:szCs w:val="24"/>
        </w:rPr>
        <w:t xml:space="preserve">ный процесс, то, несмотря на активное лечение альвеолита, боль и воспалительные явления не </w:t>
      </w:r>
      <w:r w:rsidR="00A74473" w:rsidRPr="002C0FBF">
        <w:rPr>
          <w:sz w:val="24"/>
          <w:szCs w:val="24"/>
        </w:rPr>
        <w:t>прекращаются</w:t>
      </w:r>
      <w:r w:rsidR="0025677E" w:rsidRPr="002C0FBF">
        <w:rPr>
          <w:sz w:val="24"/>
          <w:szCs w:val="24"/>
        </w:rPr>
        <w:t>. Это свидетельствует о развитии более тяжелого ос</w:t>
      </w:r>
      <w:r w:rsidR="00A74473" w:rsidRPr="002C0FBF">
        <w:rPr>
          <w:sz w:val="24"/>
          <w:szCs w:val="24"/>
        </w:rPr>
        <w:t>л</w:t>
      </w:r>
      <w:r w:rsidR="0025677E" w:rsidRPr="002C0FBF">
        <w:rPr>
          <w:sz w:val="24"/>
          <w:szCs w:val="24"/>
        </w:rPr>
        <w:t>ожнения</w:t>
      </w:r>
      <w:r w:rsidR="008729D2" w:rsidRPr="002C0FBF">
        <w:rPr>
          <w:sz w:val="24"/>
          <w:szCs w:val="24"/>
        </w:rPr>
        <w:t xml:space="preserve"> </w:t>
      </w:r>
      <w:r w:rsidR="0025677E" w:rsidRPr="002C0FBF">
        <w:rPr>
          <w:sz w:val="24"/>
          <w:szCs w:val="24"/>
        </w:rPr>
        <w:t>-</w:t>
      </w:r>
      <w:r w:rsidR="008729D2" w:rsidRPr="002C0FBF">
        <w:rPr>
          <w:sz w:val="24"/>
          <w:szCs w:val="24"/>
        </w:rPr>
        <w:t xml:space="preserve"> </w:t>
      </w:r>
      <w:r w:rsidR="0025677E" w:rsidRPr="002C0FBF">
        <w:rPr>
          <w:sz w:val="24"/>
          <w:szCs w:val="24"/>
        </w:rPr>
        <w:t>ограниче</w:t>
      </w:r>
      <w:r w:rsidR="00423BD1" w:rsidRPr="002C0FBF">
        <w:rPr>
          <w:sz w:val="24"/>
          <w:szCs w:val="24"/>
        </w:rPr>
        <w:t>нного остеомиелита челюсти</w:t>
      </w:r>
      <w:r w:rsidR="0025677E" w:rsidRPr="002C0FBF">
        <w:rPr>
          <w:sz w:val="24"/>
          <w:szCs w:val="24"/>
        </w:rPr>
        <w:t>.</w:t>
      </w:r>
    </w:p>
    <w:p w:rsidR="002E4CC5" w:rsidRPr="002C0FBF" w:rsidRDefault="002E4CC5" w:rsidP="005050E7">
      <w:pPr>
        <w:shd w:val="clear" w:color="auto" w:fill="FFFFFF"/>
        <w:spacing w:before="120" w:after="120"/>
        <w:jc w:val="both"/>
        <w:rPr>
          <w:i/>
          <w:iCs/>
          <w:sz w:val="24"/>
          <w:szCs w:val="24"/>
        </w:rPr>
      </w:pPr>
      <w:r w:rsidRPr="002C0FBF">
        <w:rPr>
          <w:i/>
          <w:iCs/>
          <w:sz w:val="24"/>
          <w:szCs w:val="24"/>
        </w:rPr>
        <w:t xml:space="preserve">ОРГАНИЗАЦИЯ </w:t>
      </w:r>
      <w:r w:rsidR="00A74473" w:rsidRPr="002C0FBF">
        <w:rPr>
          <w:i/>
          <w:iCs/>
          <w:sz w:val="24"/>
          <w:szCs w:val="24"/>
        </w:rPr>
        <w:t>МЕДИЦИНСКОЙ ПОМОЩИ ПАЦИЕНТАМ С АЛЬВЕОЛИТОМ</w:t>
      </w:r>
    </w:p>
    <w:p w:rsidR="002E4CC5" w:rsidRPr="002C0FBF" w:rsidRDefault="002E4CC5" w:rsidP="005050E7">
      <w:pPr>
        <w:shd w:val="clear" w:color="auto" w:fill="FFFFFF"/>
        <w:spacing w:before="120" w:after="120"/>
        <w:ind w:firstLine="720"/>
        <w:jc w:val="both"/>
        <w:rPr>
          <w:sz w:val="24"/>
          <w:szCs w:val="24"/>
        </w:rPr>
      </w:pPr>
      <w:r w:rsidRPr="002C0FBF">
        <w:rPr>
          <w:sz w:val="24"/>
          <w:szCs w:val="24"/>
        </w:rPr>
        <w:t>Лечение пациен</w:t>
      </w:r>
      <w:r w:rsidR="00A74473" w:rsidRPr="002C0FBF">
        <w:rPr>
          <w:sz w:val="24"/>
          <w:szCs w:val="24"/>
        </w:rPr>
        <w:t>тов с альвеоли</w:t>
      </w:r>
      <w:r w:rsidRPr="002C0FBF">
        <w:rPr>
          <w:sz w:val="24"/>
          <w:szCs w:val="24"/>
        </w:rPr>
        <w:t>том проводится в стоматологических медицинских организациях в условиях</w:t>
      </w:r>
      <w:r w:rsidR="00346797" w:rsidRPr="002C0FBF">
        <w:rPr>
          <w:sz w:val="24"/>
          <w:szCs w:val="24"/>
        </w:rPr>
        <w:t xml:space="preserve"> первичной специализированной медико-санитарной помощи. Как прапвило для оказания помощи привлекается врач-хирург-стоматолог или врач-челюстно-лицевой хирург</w:t>
      </w:r>
      <w:r w:rsidRPr="002C0FBF">
        <w:rPr>
          <w:sz w:val="24"/>
          <w:szCs w:val="24"/>
        </w:rPr>
        <w:t xml:space="preserve">. Перечень оборудования, стоматологических материалов и инструментов, необходимых для работы врача, представлены в </w:t>
      </w:r>
      <w:r w:rsidR="00BC6A43" w:rsidRPr="002C0FBF">
        <w:rPr>
          <w:sz w:val="24"/>
          <w:szCs w:val="24"/>
        </w:rPr>
        <w:t>П</w:t>
      </w:r>
      <w:r w:rsidRPr="002C0FBF">
        <w:rPr>
          <w:sz w:val="24"/>
          <w:szCs w:val="24"/>
        </w:rPr>
        <w:t>риложении 1.</w:t>
      </w:r>
    </w:p>
    <w:p w:rsidR="00337887" w:rsidRPr="002C0FBF" w:rsidRDefault="002E4CC5" w:rsidP="005050E7">
      <w:pPr>
        <w:shd w:val="clear" w:color="auto" w:fill="FFFFFF"/>
        <w:spacing w:before="120" w:after="120"/>
        <w:ind w:firstLine="720"/>
        <w:jc w:val="both"/>
        <w:rPr>
          <w:sz w:val="24"/>
          <w:szCs w:val="24"/>
        </w:rPr>
      </w:pPr>
      <w:r w:rsidRPr="002C0FBF">
        <w:rPr>
          <w:sz w:val="24"/>
          <w:szCs w:val="24"/>
        </w:rPr>
        <w:t xml:space="preserve">В процессе оказания помощи принимает участие </w:t>
      </w:r>
      <w:r w:rsidR="00D60A4B" w:rsidRPr="002C0FBF">
        <w:rPr>
          <w:sz w:val="24"/>
          <w:szCs w:val="24"/>
        </w:rPr>
        <w:t>врач-физиотерапевт и</w:t>
      </w:r>
      <w:r w:rsidR="00784CCD" w:rsidRPr="002C0FBF">
        <w:rPr>
          <w:sz w:val="24"/>
          <w:szCs w:val="24"/>
        </w:rPr>
        <w:t xml:space="preserve"> </w:t>
      </w:r>
      <w:r w:rsidRPr="002C0FBF">
        <w:rPr>
          <w:sz w:val="24"/>
          <w:szCs w:val="24"/>
        </w:rPr>
        <w:t>средний медицинский персонал.</w:t>
      </w:r>
      <w:r w:rsidR="00337887" w:rsidRPr="002C0FBF">
        <w:rPr>
          <w:sz w:val="24"/>
          <w:szCs w:val="24"/>
        </w:rPr>
        <w:t xml:space="preserve"> Лечение пациентов с отягощенным аллергологическим анамнезом и с сопутствующей общесоматической патологией проводится челюстно-лицевыми хирургами в условиях стационара. При необходимости обеспечивается наблюдение врача-анестезиолога, реаниматолога, консультации врачей других специальностей в зависимости от общих заболеваний пациента.   </w:t>
      </w:r>
    </w:p>
    <w:p w:rsidR="002E4CC5" w:rsidRPr="002C0FBF" w:rsidRDefault="002E4CC5" w:rsidP="005050E7">
      <w:pPr>
        <w:shd w:val="clear" w:color="auto" w:fill="FFFFFF"/>
        <w:spacing w:before="120" w:after="120"/>
        <w:ind w:firstLine="720"/>
        <w:jc w:val="both"/>
        <w:rPr>
          <w:sz w:val="24"/>
          <w:szCs w:val="24"/>
        </w:rPr>
      </w:pPr>
      <w:r w:rsidRPr="002C0FBF">
        <w:rPr>
          <w:sz w:val="24"/>
          <w:szCs w:val="24"/>
        </w:rPr>
        <w:t>Перед медицинским вмешательством следует получить информированное д</w:t>
      </w:r>
      <w:r w:rsidR="00BC6A43" w:rsidRPr="002C0FBF">
        <w:rPr>
          <w:sz w:val="24"/>
          <w:szCs w:val="24"/>
        </w:rPr>
        <w:t>обровольное согласие пациента (Приложение 2</w:t>
      </w:r>
      <w:r w:rsidRPr="002C0FBF">
        <w:rPr>
          <w:sz w:val="24"/>
          <w:szCs w:val="24"/>
        </w:rPr>
        <w:t>).</w:t>
      </w:r>
    </w:p>
    <w:p w:rsidR="005050E7" w:rsidRPr="002C0FBF" w:rsidRDefault="005050E7" w:rsidP="005050E7">
      <w:pPr>
        <w:shd w:val="clear" w:color="auto" w:fill="FFFFFF"/>
        <w:spacing w:before="120" w:after="120"/>
        <w:ind w:firstLine="720"/>
        <w:jc w:val="both"/>
        <w:rPr>
          <w:sz w:val="24"/>
          <w:szCs w:val="24"/>
        </w:rPr>
      </w:pPr>
    </w:p>
    <w:p w:rsidR="002E4CC5" w:rsidRPr="002C0FBF" w:rsidRDefault="002E4CC5" w:rsidP="005050E7">
      <w:pPr>
        <w:shd w:val="clear" w:color="auto" w:fill="FFFFFF"/>
        <w:spacing w:before="120" w:after="120"/>
        <w:ind w:firstLine="720"/>
        <w:jc w:val="both"/>
        <w:rPr>
          <w:b/>
          <w:bCs/>
          <w:sz w:val="24"/>
          <w:szCs w:val="24"/>
        </w:rPr>
      </w:pPr>
      <w:r w:rsidRPr="002C0FBF">
        <w:rPr>
          <w:b/>
          <w:bCs/>
          <w:sz w:val="24"/>
          <w:szCs w:val="24"/>
          <w:lang w:val="en-US"/>
        </w:rPr>
        <w:t>V</w:t>
      </w:r>
      <w:r w:rsidRPr="002C0FBF">
        <w:rPr>
          <w:b/>
          <w:bCs/>
          <w:sz w:val="24"/>
          <w:szCs w:val="24"/>
        </w:rPr>
        <w:t xml:space="preserve">11. ХАРАКТЕРИСТИКА ТРЕБОВАНИЙ </w:t>
      </w:r>
      <w:r w:rsidR="00FC1AA7" w:rsidRPr="002C0FBF">
        <w:rPr>
          <w:b/>
          <w:bCs/>
          <w:sz w:val="24"/>
          <w:szCs w:val="24"/>
        </w:rPr>
        <w:t xml:space="preserve">КЛИНИЧЕСКИХ </w:t>
      </w:r>
      <w:r w:rsidR="00FC1AA7" w:rsidRPr="002C0FBF">
        <w:rPr>
          <w:b/>
          <w:bCs/>
          <w:sz w:val="24"/>
          <w:szCs w:val="24"/>
        </w:rPr>
        <w:lastRenderedPageBreak/>
        <w:t>РЕКОМЕНДАЦИЙ (ПРОТОКОЛА ЛЕЧЕНИЯ)</w:t>
      </w:r>
    </w:p>
    <w:p w:rsidR="002E4CC5" w:rsidRPr="002C0FBF" w:rsidRDefault="002E4CC5" w:rsidP="005050E7">
      <w:pPr>
        <w:shd w:val="clear" w:color="auto" w:fill="FFFFFF"/>
        <w:spacing w:before="120" w:after="120"/>
        <w:jc w:val="both"/>
        <w:rPr>
          <w:b/>
          <w:bCs/>
          <w:sz w:val="24"/>
          <w:szCs w:val="24"/>
        </w:rPr>
      </w:pPr>
      <w:r w:rsidRPr="002C0FBF">
        <w:rPr>
          <w:b/>
          <w:bCs/>
          <w:sz w:val="24"/>
          <w:szCs w:val="24"/>
        </w:rPr>
        <w:t>7.1. Модель пациента</w:t>
      </w:r>
    </w:p>
    <w:p w:rsidR="002E4CC5" w:rsidRPr="002C0FBF" w:rsidRDefault="002E4CC5" w:rsidP="005050E7">
      <w:pPr>
        <w:shd w:val="clear" w:color="auto" w:fill="FFFFFF"/>
        <w:spacing w:before="120" w:after="120"/>
        <w:jc w:val="both"/>
        <w:rPr>
          <w:sz w:val="24"/>
          <w:szCs w:val="24"/>
        </w:rPr>
      </w:pPr>
      <w:r w:rsidRPr="002C0FBF">
        <w:rPr>
          <w:b/>
          <w:bCs/>
          <w:sz w:val="24"/>
          <w:szCs w:val="24"/>
        </w:rPr>
        <w:t>Нозологическая форма:</w:t>
      </w:r>
      <w:r w:rsidRPr="002C0FBF">
        <w:rPr>
          <w:sz w:val="24"/>
          <w:szCs w:val="24"/>
        </w:rPr>
        <w:t xml:space="preserve"> </w:t>
      </w:r>
      <w:r w:rsidR="00D60A4B" w:rsidRPr="002C0FBF">
        <w:rPr>
          <w:sz w:val="24"/>
          <w:szCs w:val="24"/>
        </w:rPr>
        <w:t>альвеолит</w:t>
      </w:r>
      <w:r w:rsidRPr="002C0FBF">
        <w:rPr>
          <w:sz w:val="24"/>
          <w:szCs w:val="24"/>
        </w:rPr>
        <w:t xml:space="preserve"> челюсти</w:t>
      </w:r>
    </w:p>
    <w:p w:rsidR="002E4CC5" w:rsidRPr="002C0FBF" w:rsidRDefault="002E4CC5" w:rsidP="005050E7">
      <w:pPr>
        <w:shd w:val="clear" w:color="auto" w:fill="FFFFFF"/>
        <w:spacing w:before="120" w:after="120"/>
        <w:jc w:val="both"/>
        <w:rPr>
          <w:sz w:val="24"/>
          <w:szCs w:val="24"/>
        </w:rPr>
      </w:pPr>
      <w:r w:rsidRPr="002C0FBF">
        <w:rPr>
          <w:b/>
          <w:bCs/>
          <w:sz w:val="24"/>
          <w:szCs w:val="24"/>
        </w:rPr>
        <w:t>Стадия:</w:t>
      </w:r>
      <w:r w:rsidRPr="002C0FBF">
        <w:rPr>
          <w:sz w:val="24"/>
          <w:szCs w:val="24"/>
        </w:rPr>
        <w:t xml:space="preserve"> острая</w:t>
      </w:r>
    </w:p>
    <w:p w:rsidR="002E4CC5" w:rsidRPr="002C0FBF" w:rsidRDefault="002E4CC5" w:rsidP="005050E7">
      <w:pPr>
        <w:shd w:val="clear" w:color="auto" w:fill="FFFFFF"/>
        <w:spacing w:before="120" w:after="120"/>
        <w:jc w:val="both"/>
        <w:rPr>
          <w:sz w:val="24"/>
          <w:szCs w:val="24"/>
        </w:rPr>
      </w:pPr>
      <w:r w:rsidRPr="002C0FBF">
        <w:rPr>
          <w:b/>
          <w:bCs/>
          <w:sz w:val="24"/>
          <w:szCs w:val="24"/>
        </w:rPr>
        <w:t>Фаза:</w:t>
      </w:r>
      <w:r w:rsidRPr="002C0FBF">
        <w:rPr>
          <w:sz w:val="24"/>
          <w:szCs w:val="24"/>
        </w:rPr>
        <w:t xml:space="preserve"> любая</w:t>
      </w:r>
    </w:p>
    <w:p w:rsidR="002E4CC5" w:rsidRPr="002C0FBF" w:rsidRDefault="002E4CC5" w:rsidP="005050E7">
      <w:pPr>
        <w:shd w:val="clear" w:color="auto" w:fill="FFFFFF"/>
        <w:spacing w:before="120" w:after="120"/>
        <w:jc w:val="both"/>
        <w:rPr>
          <w:sz w:val="24"/>
          <w:szCs w:val="24"/>
        </w:rPr>
      </w:pPr>
      <w:r w:rsidRPr="002C0FBF">
        <w:rPr>
          <w:b/>
          <w:bCs/>
          <w:sz w:val="24"/>
          <w:szCs w:val="24"/>
        </w:rPr>
        <w:t xml:space="preserve">Осложнение: </w:t>
      </w:r>
      <w:r w:rsidRPr="002C0FBF">
        <w:rPr>
          <w:sz w:val="24"/>
          <w:szCs w:val="24"/>
        </w:rPr>
        <w:t>без осложнений.</w:t>
      </w:r>
    </w:p>
    <w:p w:rsidR="002E4CC5" w:rsidRPr="002C0FBF" w:rsidRDefault="002E4CC5" w:rsidP="005050E7">
      <w:pPr>
        <w:shd w:val="clear" w:color="auto" w:fill="FFFFFF"/>
        <w:spacing w:before="120" w:after="120"/>
        <w:jc w:val="both"/>
        <w:rPr>
          <w:i/>
          <w:iCs/>
          <w:sz w:val="24"/>
          <w:szCs w:val="24"/>
        </w:rPr>
      </w:pPr>
      <w:r w:rsidRPr="002C0FBF">
        <w:rPr>
          <w:b/>
          <w:bCs/>
          <w:sz w:val="24"/>
          <w:szCs w:val="24"/>
        </w:rPr>
        <w:t>Код по МКБ-</w:t>
      </w:r>
      <w:r w:rsidRPr="002C0FBF">
        <w:rPr>
          <w:b/>
          <w:bCs/>
          <w:sz w:val="24"/>
          <w:szCs w:val="24"/>
          <w:lang w:val="en-US"/>
        </w:rPr>
        <w:t>C</w:t>
      </w:r>
      <w:r w:rsidRPr="002C0FBF">
        <w:rPr>
          <w:b/>
          <w:bCs/>
          <w:sz w:val="24"/>
          <w:szCs w:val="24"/>
        </w:rPr>
        <w:t>:</w:t>
      </w:r>
      <w:r w:rsidRPr="002C0FBF">
        <w:rPr>
          <w:sz w:val="24"/>
          <w:szCs w:val="24"/>
        </w:rPr>
        <w:t xml:space="preserve"> </w:t>
      </w:r>
      <w:r w:rsidRPr="002C0FBF">
        <w:rPr>
          <w:i/>
          <w:iCs/>
          <w:sz w:val="24"/>
          <w:szCs w:val="24"/>
        </w:rPr>
        <w:t>К10</w:t>
      </w:r>
      <w:r w:rsidR="00D60A4B" w:rsidRPr="002C0FBF">
        <w:rPr>
          <w:i/>
          <w:iCs/>
          <w:sz w:val="24"/>
          <w:szCs w:val="24"/>
        </w:rPr>
        <w:t>.3</w:t>
      </w:r>
      <w:r w:rsidRPr="002C0FBF">
        <w:rPr>
          <w:i/>
          <w:iCs/>
          <w:sz w:val="24"/>
          <w:szCs w:val="24"/>
        </w:rPr>
        <w:t>2</w:t>
      </w:r>
    </w:p>
    <w:p w:rsidR="002E4CC5" w:rsidRPr="002C0FBF" w:rsidRDefault="002E4CC5" w:rsidP="005050E7">
      <w:pPr>
        <w:shd w:val="clear" w:color="auto" w:fill="FFFFFF"/>
        <w:spacing w:before="120" w:after="120"/>
        <w:jc w:val="both"/>
        <w:rPr>
          <w:sz w:val="24"/>
          <w:szCs w:val="24"/>
        </w:rPr>
      </w:pPr>
      <w:r w:rsidRPr="002C0FBF">
        <w:rPr>
          <w:i/>
          <w:iCs/>
          <w:sz w:val="24"/>
          <w:szCs w:val="24"/>
        </w:rPr>
        <w:t xml:space="preserve"> </w:t>
      </w:r>
      <w:r w:rsidRPr="002C0FBF">
        <w:rPr>
          <w:b/>
          <w:bCs/>
          <w:sz w:val="24"/>
          <w:szCs w:val="24"/>
        </w:rPr>
        <w:t>7.1.1. Критерии и признаки, определяющие модель пациента:</w:t>
      </w:r>
    </w:p>
    <w:p w:rsidR="00C05080" w:rsidRPr="002C0FBF" w:rsidRDefault="002E4CC5" w:rsidP="005050E7">
      <w:pPr>
        <w:numPr>
          <w:ilvl w:val="0"/>
          <w:numId w:val="1"/>
        </w:numPr>
        <w:spacing w:before="120" w:after="120"/>
        <w:rPr>
          <w:sz w:val="24"/>
          <w:szCs w:val="24"/>
        </w:rPr>
      </w:pPr>
      <w:r w:rsidRPr="002C0FBF">
        <w:rPr>
          <w:sz w:val="24"/>
          <w:szCs w:val="24"/>
        </w:rPr>
        <w:t xml:space="preserve"> </w:t>
      </w:r>
      <w:r w:rsidR="00C05080" w:rsidRPr="002C0FBF">
        <w:rPr>
          <w:sz w:val="24"/>
          <w:szCs w:val="24"/>
        </w:rPr>
        <w:t>не прекращающаяся</w:t>
      </w:r>
      <w:r w:rsidR="00C05080" w:rsidRPr="002C0FBF">
        <w:rPr>
          <w:i/>
          <w:iCs/>
          <w:sz w:val="24"/>
          <w:szCs w:val="24"/>
        </w:rPr>
        <w:t xml:space="preserve"> </w:t>
      </w:r>
      <w:r w:rsidR="00956791" w:rsidRPr="002C0FBF">
        <w:rPr>
          <w:sz w:val="24"/>
          <w:szCs w:val="24"/>
        </w:rPr>
        <w:t>резкая боль</w:t>
      </w:r>
      <w:r w:rsidR="00346797" w:rsidRPr="002C0FBF">
        <w:rPr>
          <w:sz w:val="24"/>
          <w:szCs w:val="24"/>
        </w:rPr>
        <w:t>,</w:t>
      </w:r>
      <w:r w:rsidR="00956791" w:rsidRPr="002C0FBF">
        <w:rPr>
          <w:sz w:val="24"/>
          <w:szCs w:val="24"/>
        </w:rPr>
        <w:t xml:space="preserve"> </w:t>
      </w:r>
      <w:r w:rsidR="00346797" w:rsidRPr="002C0FBF">
        <w:rPr>
          <w:sz w:val="24"/>
          <w:szCs w:val="24"/>
        </w:rPr>
        <w:t>возника</w:t>
      </w:r>
      <w:r w:rsidR="005050E7" w:rsidRPr="002C0FBF">
        <w:rPr>
          <w:sz w:val="24"/>
          <w:szCs w:val="24"/>
        </w:rPr>
        <w:t>ющая после периода благополучия</w:t>
      </w:r>
      <w:r w:rsidR="00346797" w:rsidRPr="002C0FBF">
        <w:rPr>
          <w:sz w:val="24"/>
          <w:szCs w:val="24"/>
        </w:rPr>
        <w:t xml:space="preserve"> </w:t>
      </w:r>
      <w:r w:rsidR="00956791" w:rsidRPr="002C0FBF">
        <w:rPr>
          <w:sz w:val="24"/>
          <w:szCs w:val="24"/>
        </w:rPr>
        <w:t xml:space="preserve">через </w:t>
      </w:r>
      <w:r w:rsidR="00F14994" w:rsidRPr="002C0FBF">
        <w:rPr>
          <w:sz w:val="24"/>
          <w:szCs w:val="24"/>
        </w:rPr>
        <w:t>1-</w:t>
      </w:r>
      <w:r w:rsidR="00C05080" w:rsidRPr="002C0FBF">
        <w:rPr>
          <w:sz w:val="24"/>
          <w:szCs w:val="24"/>
        </w:rPr>
        <w:t>3 д</w:t>
      </w:r>
      <w:r w:rsidR="005C397F" w:rsidRPr="002C0FBF">
        <w:rPr>
          <w:sz w:val="24"/>
          <w:szCs w:val="24"/>
        </w:rPr>
        <w:t xml:space="preserve">ня после операции </w:t>
      </w:r>
      <w:r w:rsidR="00C05080" w:rsidRPr="002C0FBF">
        <w:rPr>
          <w:sz w:val="24"/>
          <w:szCs w:val="24"/>
        </w:rPr>
        <w:t>в области альвеолы удаленного зуба</w:t>
      </w:r>
      <w:r w:rsidR="00346797" w:rsidRPr="002C0FBF">
        <w:rPr>
          <w:sz w:val="24"/>
          <w:szCs w:val="24"/>
        </w:rPr>
        <w:t>, иррадиирующая в ухо, висок, шею</w:t>
      </w:r>
      <w:r w:rsidR="00C05080" w:rsidRPr="002C0FBF">
        <w:rPr>
          <w:sz w:val="24"/>
          <w:szCs w:val="24"/>
        </w:rPr>
        <w:t>;</w:t>
      </w:r>
    </w:p>
    <w:p w:rsidR="002E4CC5" w:rsidRPr="002C0FBF" w:rsidRDefault="004438AA" w:rsidP="005050E7">
      <w:pPr>
        <w:numPr>
          <w:ilvl w:val="0"/>
          <w:numId w:val="1"/>
        </w:numPr>
        <w:spacing w:before="120" w:after="120"/>
        <w:rPr>
          <w:sz w:val="24"/>
          <w:szCs w:val="24"/>
        </w:rPr>
      </w:pPr>
      <w:r w:rsidRPr="002C0FBF">
        <w:rPr>
          <w:sz w:val="24"/>
          <w:szCs w:val="24"/>
        </w:rPr>
        <w:t xml:space="preserve">лунка удаленного зуба зияет, </w:t>
      </w:r>
      <w:r w:rsidR="00346797" w:rsidRPr="002C0FBF">
        <w:rPr>
          <w:sz w:val="24"/>
          <w:szCs w:val="24"/>
        </w:rPr>
        <w:t xml:space="preserve">покрыта серым налетом, </w:t>
      </w:r>
      <w:r w:rsidR="00937C2F" w:rsidRPr="002C0FBF">
        <w:rPr>
          <w:sz w:val="24"/>
          <w:szCs w:val="24"/>
        </w:rPr>
        <w:t xml:space="preserve">кровяной сгусток частично или полностью </w:t>
      </w:r>
      <w:r w:rsidR="00346797" w:rsidRPr="002C0FBF">
        <w:rPr>
          <w:sz w:val="24"/>
          <w:szCs w:val="24"/>
        </w:rPr>
        <w:t xml:space="preserve">некротизирован или </w:t>
      </w:r>
      <w:r w:rsidR="00937C2F" w:rsidRPr="002C0FBF">
        <w:rPr>
          <w:sz w:val="24"/>
          <w:szCs w:val="24"/>
        </w:rPr>
        <w:t xml:space="preserve">отсутствует, </w:t>
      </w:r>
      <w:r w:rsidRPr="002C0FBF">
        <w:rPr>
          <w:sz w:val="24"/>
          <w:szCs w:val="24"/>
        </w:rPr>
        <w:t xml:space="preserve">слизистая </w:t>
      </w:r>
      <w:r w:rsidR="00937C2F" w:rsidRPr="002C0FBF">
        <w:rPr>
          <w:sz w:val="24"/>
          <w:szCs w:val="24"/>
        </w:rPr>
        <w:t xml:space="preserve">оболочка </w:t>
      </w:r>
      <w:r w:rsidRPr="002C0FBF">
        <w:rPr>
          <w:sz w:val="24"/>
          <w:szCs w:val="24"/>
        </w:rPr>
        <w:t>гиперемирована, отечна</w:t>
      </w:r>
      <w:r w:rsidR="00937C2F" w:rsidRPr="002C0FBF">
        <w:rPr>
          <w:sz w:val="24"/>
          <w:szCs w:val="24"/>
        </w:rPr>
        <w:t>, лунка болезненная при пальпации</w:t>
      </w:r>
      <w:r w:rsidR="002E4CC5" w:rsidRPr="002C0FBF">
        <w:rPr>
          <w:sz w:val="24"/>
          <w:szCs w:val="24"/>
        </w:rPr>
        <w:t>;</w:t>
      </w:r>
    </w:p>
    <w:p w:rsidR="002E4CC5" w:rsidRPr="002C0FBF" w:rsidRDefault="004438AA" w:rsidP="005050E7">
      <w:pPr>
        <w:numPr>
          <w:ilvl w:val="0"/>
          <w:numId w:val="1"/>
        </w:numPr>
        <w:spacing w:before="120" w:after="120"/>
        <w:rPr>
          <w:sz w:val="24"/>
          <w:szCs w:val="24"/>
        </w:rPr>
      </w:pPr>
      <w:r w:rsidRPr="002C0FBF">
        <w:rPr>
          <w:sz w:val="24"/>
          <w:szCs w:val="24"/>
        </w:rPr>
        <w:t>интенсивная постоянная боль с иррадиацией по ходу ветвей тройничного нерва, гнилос</w:t>
      </w:r>
      <w:r w:rsidR="00C05080" w:rsidRPr="002C0FBF">
        <w:rPr>
          <w:sz w:val="24"/>
          <w:szCs w:val="24"/>
        </w:rPr>
        <w:t>т</w:t>
      </w:r>
      <w:r w:rsidRPr="002C0FBF">
        <w:rPr>
          <w:sz w:val="24"/>
          <w:szCs w:val="24"/>
        </w:rPr>
        <w:t>ный запа</w:t>
      </w:r>
      <w:r w:rsidR="00C05080" w:rsidRPr="002C0FBF">
        <w:rPr>
          <w:sz w:val="24"/>
          <w:szCs w:val="24"/>
        </w:rPr>
        <w:t>х изо рта</w:t>
      </w:r>
      <w:r w:rsidR="002E4CC5" w:rsidRPr="002C0FBF">
        <w:rPr>
          <w:sz w:val="24"/>
          <w:szCs w:val="24"/>
        </w:rPr>
        <w:t>;</w:t>
      </w:r>
    </w:p>
    <w:p w:rsidR="002E4CC5" w:rsidRPr="002C0FBF" w:rsidRDefault="002E4CC5" w:rsidP="005050E7">
      <w:pPr>
        <w:numPr>
          <w:ilvl w:val="0"/>
          <w:numId w:val="1"/>
        </w:numPr>
        <w:spacing w:before="120" w:after="120"/>
        <w:rPr>
          <w:sz w:val="24"/>
          <w:szCs w:val="24"/>
        </w:rPr>
      </w:pPr>
      <w:r w:rsidRPr="002C0FBF">
        <w:rPr>
          <w:sz w:val="24"/>
          <w:szCs w:val="24"/>
        </w:rPr>
        <w:t xml:space="preserve"> </w:t>
      </w:r>
      <w:r w:rsidR="00C05080" w:rsidRPr="002C0FBF">
        <w:rPr>
          <w:sz w:val="24"/>
          <w:szCs w:val="24"/>
        </w:rPr>
        <w:t>увеличенные регионарные лимфатические уз</w:t>
      </w:r>
      <w:r w:rsidRPr="002C0FBF">
        <w:rPr>
          <w:sz w:val="24"/>
          <w:szCs w:val="24"/>
        </w:rPr>
        <w:t>л</w:t>
      </w:r>
      <w:r w:rsidR="00C05080" w:rsidRPr="002C0FBF">
        <w:rPr>
          <w:sz w:val="24"/>
          <w:szCs w:val="24"/>
        </w:rPr>
        <w:t>ы</w:t>
      </w:r>
      <w:r w:rsidRPr="002C0FBF">
        <w:rPr>
          <w:sz w:val="24"/>
          <w:szCs w:val="24"/>
        </w:rPr>
        <w:t>;</w:t>
      </w:r>
    </w:p>
    <w:p w:rsidR="002E4CC5" w:rsidRPr="002C0FBF" w:rsidRDefault="00937C2F" w:rsidP="005050E7">
      <w:pPr>
        <w:numPr>
          <w:ilvl w:val="0"/>
          <w:numId w:val="1"/>
        </w:numPr>
        <w:shd w:val="clear" w:color="auto" w:fill="FFFFFF"/>
        <w:spacing w:before="120" w:after="120"/>
        <w:jc w:val="both"/>
        <w:rPr>
          <w:sz w:val="24"/>
          <w:szCs w:val="24"/>
        </w:rPr>
      </w:pPr>
      <w:r w:rsidRPr="002C0FBF">
        <w:rPr>
          <w:sz w:val="24"/>
          <w:szCs w:val="24"/>
        </w:rPr>
        <w:t>возможно</w:t>
      </w:r>
      <w:r w:rsidR="00A213CC" w:rsidRPr="002C0FBF">
        <w:rPr>
          <w:sz w:val="24"/>
          <w:szCs w:val="24"/>
        </w:rPr>
        <w:t>е</w:t>
      </w:r>
      <w:r w:rsidRPr="002C0FBF">
        <w:rPr>
          <w:sz w:val="24"/>
          <w:szCs w:val="24"/>
        </w:rPr>
        <w:t xml:space="preserve"> </w:t>
      </w:r>
      <w:r w:rsidR="002E4CC5" w:rsidRPr="002C0FBF">
        <w:rPr>
          <w:sz w:val="24"/>
          <w:szCs w:val="24"/>
        </w:rPr>
        <w:t xml:space="preserve">повышение температуры тела, </w:t>
      </w:r>
      <w:r w:rsidR="00C05080" w:rsidRPr="002C0FBF">
        <w:rPr>
          <w:sz w:val="24"/>
          <w:szCs w:val="24"/>
        </w:rPr>
        <w:t xml:space="preserve">слабость и </w:t>
      </w:r>
      <w:r w:rsidR="002E4CC5" w:rsidRPr="002C0FBF">
        <w:rPr>
          <w:sz w:val="24"/>
          <w:szCs w:val="24"/>
        </w:rPr>
        <w:t>недомогание;</w:t>
      </w:r>
      <w:r w:rsidR="00A213CC" w:rsidRPr="002C0FBF">
        <w:rPr>
          <w:sz w:val="24"/>
          <w:szCs w:val="24"/>
        </w:rPr>
        <w:t xml:space="preserve"> </w:t>
      </w:r>
    </w:p>
    <w:p w:rsidR="002E4CC5" w:rsidRPr="002C0FBF" w:rsidRDefault="00A213CC" w:rsidP="005050E7">
      <w:pPr>
        <w:numPr>
          <w:ilvl w:val="0"/>
          <w:numId w:val="1"/>
        </w:numPr>
        <w:shd w:val="clear" w:color="auto" w:fill="FFFFFF"/>
        <w:spacing w:before="120" w:after="120"/>
        <w:jc w:val="both"/>
        <w:rPr>
          <w:sz w:val="24"/>
          <w:szCs w:val="24"/>
        </w:rPr>
      </w:pPr>
      <w:r w:rsidRPr="002C0FBF">
        <w:rPr>
          <w:sz w:val="24"/>
          <w:szCs w:val="24"/>
        </w:rPr>
        <w:t xml:space="preserve">возможное </w:t>
      </w:r>
      <w:r w:rsidR="002E4CC5" w:rsidRPr="002C0FBF">
        <w:rPr>
          <w:sz w:val="24"/>
          <w:szCs w:val="24"/>
        </w:rPr>
        <w:t>изменен</w:t>
      </w:r>
      <w:r w:rsidR="00C05080" w:rsidRPr="002C0FBF">
        <w:rPr>
          <w:sz w:val="24"/>
          <w:szCs w:val="24"/>
        </w:rPr>
        <w:t>ие конфигурации лица</w:t>
      </w:r>
      <w:r w:rsidR="00346797" w:rsidRPr="002C0FBF">
        <w:rPr>
          <w:sz w:val="24"/>
          <w:szCs w:val="24"/>
        </w:rPr>
        <w:t xml:space="preserve"> за счет отека мягких тканей</w:t>
      </w:r>
      <w:r w:rsidR="00C05080" w:rsidRPr="002C0FBF">
        <w:rPr>
          <w:sz w:val="24"/>
          <w:szCs w:val="24"/>
        </w:rPr>
        <w:t xml:space="preserve"> </w:t>
      </w:r>
      <w:r w:rsidR="00BC6A43" w:rsidRPr="002C0FBF">
        <w:rPr>
          <w:sz w:val="24"/>
          <w:szCs w:val="24"/>
        </w:rPr>
        <w:t xml:space="preserve">на стороне </w:t>
      </w:r>
      <w:r w:rsidR="00C05080" w:rsidRPr="002C0FBF">
        <w:rPr>
          <w:sz w:val="24"/>
          <w:szCs w:val="24"/>
        </w:rPr>
        <w:t>удаленного</w:t>
      </w:r>
      <w:r w:rsidRPr="002C0FBF">
        <w:rPr>
          <w:sz w:val="24"/>
          <w:szCs w:val="24"/>
        </w:rPr>
        <w:t xml:space="preserve"> зуба;</w:t>
      </w:r>
    </w:p>
    <w:p w:rsidR="00A213CC" w:rsidRPr="002C0FBF" w:rsidRDefault="00A213CC" w:rsidP="005050E7">
      <w:pPr>
        <w:numPr>
          <w:ilvl w:val="0"/>
          <w:numId w:val="1"/>
        </w:numPr>
        <w:shd w:val="clear" w:color="auto" w:fill="FFFFFF"/>
        <w:spacing w:before="120" w:after="120"/>
        <w:jc w:val="both"/>
        <w:rPr>
          <w:sz w:val="24"/>
          <w:szCs w:val="24"/>
        </w:rPr>
      </w:pPr>
      <w:r w:rsidRPr="002C0FBF">
        <w:rPr>
          <w:sz w:val="24"/>
          <w:szCs w:val="24"/>
        </w:rPr>
        <w:t>после удаления нижних третьих (реже вторых) моляров</w:t>
      </w:r>
      <w:r w:rsidR="00F07AD3" w:rsidRPr="002C0FBF">
        <w:rPr>
          <w:sz w:val="24"/>
          <w:szCs w:val="24"/>
        </w:rPr>
        <w:t xml:space="preserve"> болезненное, ограниченное открывание рта.</w:t>
      </w:r>
    </w:p>
    <w:p w:rsidR="002E4CC5" w:rsidRPr="002C0FBF" w:rsidRDefault="002E4CC5" w:rsidP="005050E7">
      <w:pPr>
        <w:shd w:val="clear" w:color="auto" w:fill="FFFFFF"/>
        <w:spacing w:before="120" w:after="120"/>
        <w:jc w:val="both"/>
        <w:rPr>
          <w:b/>
          <w:bCs/>
          <w:sz w:val="24"/>
          <w:szCs w:val="24"/>
        </w:rPr>
      </w:pPr>
      <w:r w:rsidRPr="002C0FBF">
        <w:rPr>
          <w:b/>
          <w:bCs/>
          <w:sz w:val="24"/>
          <w:szCs w:val="24"/>
        </w:rPr>
        <w:t xml:space="preserve">7.1.2. Порядок включения пациента в </w:t>
      </w:r>
      <w:r w:rsidR="00FC1AA7" w:rsidRPr="002C0FBF">
        <w:rPr>
          <w:b/>
          <w:bCs/>
          <w:sz w:val="24"/>
          <w:szCs w:val="24"/>
        </w:rPr>
        <w:t>клинические рекомендации (протокол лечения)</w:t>
      </w:r>
    </w:p>
    <w:p w:rsidR="002E4CC5" w:rsidRPr="002C0FBF" w:rsidRDefault="002E4CC5" w:rsidP="005050E7">
      <w:pPr>
        <w:shd w:val="clear" w:color="auto" w:fill="FFFFFF"/>
        <w:spacing w:before="120" w:after="120"/>
        <w:jc w:val="both"/>
        <w:rPr>
          <w:bCs/>
          <w:sz w:val="24"/>
          <w:szCs w:val="24"/>
        </w:rPr>
      </w:pPr>
      <w:r w:rsidRPr="002C0FBF">
        <w:rPr>
          <w:bCs/>
          <w:sz w:val="24"/>
          <w:szCs w:val="24"/>
        </w:rPr>
        <w:t>Состояние пациента, удовлетворяющее критериям и признакам диагностики данной модели пациента.</w:t>
      </w:r>
    </w:p>
    <w:p w:rsidR="002E4CC5" w:rsidRPr="002C0FBF" w:rsidRDefault="002E4CC5" w:rsidP="00FB4280">
      <w:pPr>
        <w:shd w:val="clear" w:color="auto" w:fill="FFFFFF"/>
        <w:spacing w:before="120" w:after="120" w:line="240" w:lineRule="atLeast"/>
        <w:jc w:val="both"/>
        <w:rPr>
          <w:b/>
          <w:bCs/>
          <w:sz w:val="24"/>
          <w:szCs w:val="24"/>
        </w:rPr>
      </w:pPr>
      <w:r w:rsidRPr="002C0FBF">
        <w:rPr>
          <w:b/>
          <w:bCs/>
          <w:sz w:val="24"/>
          <w:szCs w:val="24"/>
        </w:rPr>
        <w:t>7.1.3. Требования к диагностике амбулаторно-поликлинической</w:t>
      </w:r>
    </w:p>
    <w:tbl>
      <w:tblPr>
        <w:tblpPr w:leftFromText="180" w:rightFromText="180" w:vertAnchor="text" w:horzAnchor="page" w:tblpX="1289" w:tblpY="427"/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093"/>
        <w:gridCol w:w="5699"/>
        <w:gridCol w:w="2268"/>
      </w:tblGrid>
      <w:tr w:rsidR="002E4CC5" w:rsidRPr="002C0FBF" w:rsidTr="00D85B0E">
        <w:tc>
          <w:tcPr>
            <w:tcW w:w="2093" w:type="dxa"/>
          </w:tcPr>
          <w:p w:rsidR="002E4CC5" w:rsidRPr="002C0FBF" w:rsidRDefault="002E4CC5" w:rsidP="002C0FBF">
            <w:pPr>
              <w:spacing w:before="120" w:after="120"/>
              <w:jc w:val="center"/>
              <w:rPr>
                <w:b/>
                <w:sz w:val="24"/>
                <w:szCs w:val="24"/>
              </w:rPr>
            </w:pPr>
            <w:r w:rsidRPr="002C0FBF">
              <w:rPr>
                <w:b/>
                <w:sz w:val="24"/>
                <w:szCs w:val="24"/>
              </w:rPr>
              <w:t>Код</w:t>
            </w:r>
          </w:p>
        </w:tc>
        <w:tc>
          <w:tcPr>
            <w:tcW w:w="5699" w:type="dxa"/>
          </w:tcPr>
          <w:p w:rsidR="002E4CC5" w:rsidRPr="002C0FBF" w:rsidRDefault="002E4CC5" w:rsidP="002C0FBF">
            <w:pPr>
              <w:spacing w:before="120" w:after="120"/>
              <w:jc w:val="center"/>
              <w:rPr>
                <w:b/>
                <w:sz w:val="24"/>
                <w:szCs w:val="24"/>
              </w:rPr>
            </w:pPr>
            <w:r w:rsidRPr="002C0FBF">
              <w:rPr>
                <w:b/>
                <w:sz w:val="24"/>
                <w:szCs w:val="24"/>
              </w:rPr>
              <w:t>Название</w:t>
            </w:r>
          </w:p>
        </w:tc>
        <w:tc>
          <w:tcPr>
            <w:tcW w:w="2268" w:type="dxa"/>
          </w:tcPr>
          <w:p w:rsidR="002E4CC5" w:rsidRPr="002C0FBF" w:rsidRDefault="002E4CC5" w:rsidP="002C0FBF">
            <w:pPr>
              <w:spacing w:before="120" w:after="120"/>
              <w:jc w:val="center"/>
              <w:rPr>
                <w:b/>
                <w:sz w:val="24"/>
                <w:szCs w:val="24"/>
              </w:rPr>
            </w:pPr>
            <w:r w:rsidRPr="002C0FBF">
              <w:rPr>
                <w:b/>
                <w:sz w:val="24"/>
                <w:szCs w:val="24"/>
              </w:rPr>
              <w:t>Кратность</w:t>
            </w:r>
          </w:p>
          <w:p w:rsidR="002E4CC5" w:rsidRPr="002C0FBF" w:rsidRDefault="005050E7" w:rsidP="002C0FBF">
            <w:pPr>
              <w:spacing w:before="120" w:after="120"/>
              <w:jc w:val="center"/>
              <w:rPr>
                <w:b/>
                <w:sz w:val="24"/>
                <w:szCs w:val="24"/>
              </w:rPr>
            </w:pPr>
            <w:r w:rsidRPr="002C0FBF">
              <w:rPr>
                <w:b/>
                <w:sz w:val="24"/>
                <w:szCs w:val="24"/>
              </w:rPr>
              <w:t>в</w:t>
            </w:r>
            <w:r w:rsidR="002E4CC5" w:rsidRPr="002C0FBF">
              <w:rPr>
                <w:b/>
                <w:sz w:val="24"/>
                <w:szCs w:val="24"/>
              </w:rPr>
              <w:t>ыполнения</w:t>
            </w:r>
          </w:p>
        </w:tc>
      </w:tr>
      <w:tr w:rsidR="002E4CC5" w:rsidRPr="002C0FBF" w:rsidTr="00D85B0E">
        <w:tc>
          <w:tcPr>
            <w:tcW w:w="2093" w:type="dxa"/>
          </w:tcPr>
          <w:p w:rsidR="002E4CC5" w:rsidRPr="002C0FBF" w:rsidRDefault="002E4CC5" w:rsidP="002C0FBF">
            <w:pPr>
              <w:spacing w:before="120" w:after="120"/>
              <w:jc w:val="center"/>
              <w:rPr>
                <w:sz w:val="24"/>
                <w:szCs w:val="24"/>
              </w:rPr>
            </w:pPr>
            <w:r w:rsidRPr="002C0FBF">
              <w:rPr>
                <w:sz w:val="24"/>
                <w:szCs w:val="24"/>
              </w:rPr>
              <w:t>А01.07.001</w:t>
            </w:r>
          </w:p>
        </w:tc>
        <w:tc>
          <w:tcPr>
            <w:tcW w:w="5699" w:type="dxa"/>
          </w:tcPr>
          <w:p w:rsidR="002E4CC5" w:rsidRPr="002C0FBF" w:rsidRDefault="002E4CC5" w:rsidP="005050E7">
            <w:pPr>
              <w:spacing w:before="120" w:after="120"/>
              <w:jc w:val="both"/>
              <w:rPr>
                <w:sz w:val="24"/>
                <w:szCs w:val="24"/>
              </w:rPr>
            </w:pPr>
            <w:r w:rsidRPr="002C0FBF">
              <w:rPr>
                <w:sz w:val="24"/>
                <w:szCs w:val="24"/>
              </w:rPr>
              <w:t xml:space="preserve">Сбор анамнеза и жалоб при патологии полости рта         </w:t>
            </w:r>
          </w:p>
        </w:tc>
        <w:tc>
          <w:tcPr>
            <w:tcW w:w="2268" w:type="dxa"/>
          </w:tcPr>
          <w:p w:rsidR="002E4CC5" w:rsidRPr="002C0FBF" w:rsidRDefault="002E4CC5" w:rsidP="002C0FBF">
            <w:pPr>
              <w:spacing w:before="120" w:after="120"/>
              <w:jc w:val="center"/>
              <w:rPr>
                <w:sz w:val="24"/>
                <w:szCs w:val="24"/>
              </w:rPr>
            </w:pPr>
            <w:r w:rsidRPr="002C0FBF">
              <w:rPr>
                <w:sz w:val="24"/>
                <w:szCs w:val="24"/>
              </w:rPr>
              <w:t>1</w:t>
            </w:r>
          </w:p>
        </w:tc>
      </w:tr>
      <w:tr w:rsidR="002E4CC5" w:rsidRPr="002C0FBF" w:rsidTr="00D85B0E">
        <w:tc>
          <w:tcPr>
            <w:tcW w:w="2093" w:type="dxa"/>
          </w:tcPr>
          <w:p w:rsidR="002E4CC5" w:rsidRPr="002C0FBF" w:rsidRDefault="002E4CC5" w:rsidP="002C0FBF">
            <w:pPr>
              <w:spacing w:before="120" w:after="120"/>
              <w:jc w:val="center"/>
              <w:rPr>
                <w:sz w:val="24"/>
                <w:szCs w:val="24"/>
              </w:rPr>
            </w:pPr>
            <w:r w:rsidRPr="002C0FBF">
              <w:rPr>
                <w:sz w:val="24"/>
                <w:szCs w:val="24"/>
              </w:rPr>
              <w:t>А01.07.002</w:t>
            </w:r>
          </w:p>
        </w:tc>
        <w:tc>
          <w:tcPr>
            <w:tcW w:w="5699" w:type="dxa"/>
          </w:tcPr>
          <w:p w:rsidR="002E4CC5" w:rsidRPr="002C0FBF" w:rsidRDefault="002E4CC5" w:rsidP="005050E7">
            <w:pPr>
              <w:spacing w:before="120" w:after="120"/>
              <w:jc w:val="both"/>
              <w:rPr>
                <w:sz w:val="24"/>
                <w:szCs w:val="24"/>
              </w:rPr>
            </w:pPr>
            <w:r w:rsidRPr="002C0FBF">
              <w:rPr>
                <w:sz w:val="24"/>
                <w:szCs w:val="24"/>
              </w:rPr>
              <w:t xml:space="preserve">Визуальное исследование при патологии полости рта       </w:t>
            </w:r>
          </w:p>
        </w:tc>
        <w:tc>
          <w:tcPr>
            <w:tcW w:w="2268" w:type="dxa"/>
          </w:tcPr>
          <w:p w:rsidR="002E4CC5" w:rsidRPr="002C0FBF" w:rsidRDefault="002E4CC5" w:rsidP="002C0FBF">
            <w:pPr>
              <w:spacing w:before="120" w:after="120"/>
              <w:jc w:val="center"/>
              <w:rPr>
                <w:sz w:val="24"/>
                <w:szCs w:val="24"/>
              </w:rPr>
            </w:pPr>
            <w:r w:rsidRPr="002C0FBF">
              <w:rPr>
                <w:sz w:val="24"/>
                <w:szCs w:val="24"/>
              </w:rPr>
              <w:t>1</w:t>
            </w:r>
          </w:p>
        </w:tc>
      </w:tr>
      <w:tr w:rsidR="002E4CC5" w:rsidRPr="002C0FBF" w:rsidTr="00D85B0E">
        <w:tc>
          <w:tcPr>
            <w:tcW w:w="2093" w:type="dxa"/>
          </w:tcPr>
          <w:p w:rsidR="002E4CC5" w:rsidRPr="002C0FBF" w:rsidRDefault="002E4CC5" w:rsidP="002C0FBF">
            <w:pPr>
              <w:spacing w:before="120" w:after="120"/>
              <w:jc w:val="center"/>
              <w:rPr>
                <w:sz w:val="24"/>
                <w:szCs w:val="24"/>
              </w:rPr>
            </w:pPr>
            <w:r w:rsidRPr="002C0FBF">
              <w:rPr>
                <w:sz w:val="24"/>
                <w:szCs w:val="24"/>
              </w:rPr>
              <w:t>А01.07.003</w:t>
            </w:r>
          </w:p>
        </w:tc>
        <w:tc>
          <w:tcPr>
            <w:tcW w:w="5699" w:type="dxa"/>
          </w:tcPr>
          <w:p w:rsidR="002E4CC5" w:rsidRPr="002C0FBF" w:rsidRDefault="002E4CC5" w:rsidP="005050E7">
            <w:pPr>
              <w:spacing w:before="120" w:after="120"/>
              <w:jc w:val="both"/>
              <w:rPr>
                <w:sz w:val="24"/>
                <w:szCs w:val="24"/>
              </w:rPr>
            </w:pPr>
            <w:r w:rsidRPr="002C0FBF">
              <w:rPr>
                <w:sz w:val="24"/>
                <w:szCs w:val="24"/>
              </w:rPr>
              <w:t xml:space="preserve">Пальпация органов полости рта                     </w:t>
            </w:r>
          </w:p>
        </w:tc>
        <w:tc>
          <w:tcPr>
            <w:tcW w:w="2268" w:type="dxa"/>
          </w:tcPr>
          <w:p w:rsidR="002E4CC5" w:rsidRPr="002C0FBF" w:rsidRDefault="002E4CC5" w:rsidP="002C0FBF">
            <w:pPr>
              <w:spacing w:before="120" w:after="120"/>
              <w:jc w:val="center"/>
              <w:rPr>
                <w:sz w:val="24"/>
                <w:szCs w:val="24"/>
              </w:rPr>
            </w:pPr>
            <w:r w:rsidRPr="002C0FBF">
              <w:rPr>
                <w:sz w:val="24"/>
                <w:szCs w:val="24"/>
              </w:rPr>
              <w:t>1</w:t>
            </w:r>
          </w:p>
        </w:tc>
      </w:tr>
      <w:tr w:rsidR="002E4CC5" w:rsidRPr="002C0FBF" w:rsidTr="00D85B0E">
        <w:tc>
          <w:tcPr>
            <w:tcW w:w="2093" w:type="dxa"/>
          </w:tcPr>
          <w:p w:rsidR="002E4CC5" w:rsidRPr="002C0FBF" w:rsidRDefault="002E4CC5" w:rsidP="002C0FBF">
            <w:pPr>
              <w:spacing w:before="120" w:after="120"/>
              <w:jc w:val="center"/>
              <w:rPr>
                <w:sz w:val="24"/>
                <w:szCs w:val="24"/>
              </w:rPr>
            </w:pPr>
            <w:r w:rsidRPr="002C0FBF">
              <w:rPr>
                <w:sz w:val="24"/>
                <w:szCs w:val="24"/>
              </w:rPr>
              <w:t>А01.07.006</w:t>
            </w:r>
          </w:p>
        </w:tc>
        <w:tc>
          <w:tcPr>
            <w:tcW w:w="5699" w:type="dxa"/>
          </w:tcPr>
          <w:p w:rsidR="002E4CC5" w:rsidRPr="002C0FBF" w:rsidRDefault="002E4CC5" w:rsidP="005050E7">
            <w:pPr>
              <w:spacing w:before="120" w:after="120"/>
              <w:jc w:val="both"/>
              <w:rPr>
                <w:sz w:val="24"/>
                <w:szCs w:val="24"/>
              </w:rPr>
            </w:pPr>
            <w:r w:rsidRPr="002C0FBF">
              <w:rPr>
                <w:sz w:val="24"/>
                <w:szCs w:val="24"/>
              </w:rPr>
              <w:t xml:space="preserve">Пальпация челюстно-лицевой области                      </w:t>
            </w:r>
          </w:p>
        </w:tc>
        <w:tc>
          <w:tcPr>
            <w:tcW w:w="2268" w:type="dxa"/>
          </w:tcPr>
          <w:p w:rsidR="002E4CC5" w:rsidRPr="002C0FBF" w:rsidRDefault="002E4CC5" w:rsidP="002C0FBF">
            <w:pPr>
              <w:spacing w:before="120" w:after="120"/>
              <w:jc w:val="center"/>
              <w:rPr>
                <w:sz w:val="24"/>
                <w:szCs w:val="24"/>
              </w:rPr>
            </w:pPr>
            <w:r w:rsidRPr="002C0FBF">
              <w:rPr>
                <w:sz w:val="24"/>
                <w:szCs w:val="24"/>
              </w:rPr>
              <w:t>1</w:t>
            </w:r>
          </w:p>
        </w:tc>
      </w:tr>
      <w:tr w:rsidR="002E4CC5" w:rsidRPr="002C0FBF" w:rsidTr="00D85B0E">
        <w:tc>
          <w:tcPr>
            <w:tcW w:w="2093" w:type="dxa"/>
          </w:tcPr>
          <w:p w:rsidR="002E4CC5" w:rsidRPr="002C0FBF" w:rsidRDefault="002E4CC5" w:rsidP="002C0FBF">
            <w:pPr>
              <w:spacing w:before="120" w:after="120"/>
              <w:jc w:val="center"/>
              <w:rPr>
                <w:sz w:val="24"/>
                <w:szCs w:val="24"/>
              </w:rPr>
            </w:pPr>
            <w:r w:rsidRPr="002C0FBF">
              <w:rPr>
                <w:sz w:val="24"/>
                <w:szCs w:val="24"/>
              </w:rPr>
              <w:t>А01.07.007</w:t>
            </w:r>
          </w:p>
        </w:tc>
        <w:tc>
          <w:tcPr>
            <w:tcW w:w="5699" w:type="dxa"/>
          </w:tcPr>
          <w:p w:rsidR="002E4CC5" w:rsidRPr="002C0FBF" w:rsidRDefault="002E4CC5" w:rsidP="005050E7">
            <w:pPr>
              <w:spacing w:before="120" w:after="120"/>
              <w:jc w:val="both"/>
              <w:rPr>
                <w:sz w:val="24"/>
                <w:szCs w:val="24"/>
              </w:rPr>
            </w:pPr>
            <w:r w:rsidRPr="002C0FBF">
              <w:rPr>
                <w:sz w:val="24"/>
                <w:szCs w:val="24"/>
              </w:rPr>
              <w:t>Определение степени открывания рта и ограничения подвижности нижней челюсти</w:t>
            </w:r>
          </w:p>
        </w:tc>
        <w:tc>
          <w:tcPr>
            <w:tcW w:w="2268" w:type="dxa"/>
          </w:tcPr>
          <w:p w:rsidR="002E4CC5" w:rsidRPr="002C0FBF" w:rsidRDefault="002E4CC5" w:rsidP="002C0FBF">
            <w:pPr>
              <w:spacing w:before="120" w:after="120"/>
              <w:jc w:val="center"/>
              <w:rPr>
                <w:sz w:val="24"/>
                <w:szCs w:val="24"/>
              </w:rPr>
            </w:pPr>
            <w:r w:rsidRPr="002C0FBF">
              <w:rPr>
                <w:sz w:val="24"/>
                <w:szCs w:val="24"/>
              </w:rPr>
              <w:t>1</w:t>
            </w:r>
          </w:p>
        </w:tc>
      </w:tr>
      <w:tr w:rsidR="002E4CC5" w:rsidRPr="002C0FBF" w:rsidTr="00D85B0E">
        <w:tc>
          <w:tcPr>
            <w:tcW w:w="2093" w:type="dxa"/>
          </w:tcPr>
          <w:p w:rsidR="002E4CC5" w:rsidRPr="002C0FBF" w:rsidRDefault="002E4CC5" w:rsidP="002C0FBF">
            <w:pPr>
              <w:spacing w:before="120" w:after="120"/>
              <w:jc w:val="center"/>
              <w:rPr>
                <w:sz w:val="24"/>
                <w:szCs w:val="24"/>
              </w:rPr>
            </w:pPr>
            <w:r w:rsidRPr="002C0FBF">
              <w:rPr>
                <w:sz w:val="24"/>
                <w:szCs w:val="24"/>
              </w:rPr>
              <w:t>А02.07.006</w:t>
            </w:r>
          </w:p>
        </w:tc>
        <w:tc>
          <w:tcPr>
            <w:tcW w:w="5699" w:type="dxa"/>
          </w:tcPr>
          <w:p w:rsidR="002E4CC5" w:rsidRPr="002C0FBF" w:rsidRDefault="002E4CC5" w:rsidP="005050E7">
            <w:pPr>
              <w:spacing w:before="120" w:after="120"/>
              <w:jc w:val="both"/>
              <w:rPr>
                <w:sz w:val="24"/>
                <w:szCs w:val="24"/>
              </w:rPr>
            </w:pPr>
            <w:r w:rsidRPr="002C0FBF">
              <w:rPr>
                <w:sz w:val="24"/>
                <w:szCs w:val="24"/>
              </w:rPr>
              <w:t>Определение прикуса</w:t>
            </w:r>
          </w:p>
        </w:tc>
        <w:tc>
          <w:tcPr>
            <w:tcW w:w="2268" w:type="dxa"/>
          </w:tcPr>
          <w:p w:rsidR="002E4CC5" w:rsidRPr="002C0FBF" w:rsidRDefault="002E4CC5" w:rsidP="002C0FBF">
            <w:pPr>
              <w:spacing w:before="120" w:after="120"/>
              <w:jc w:val="center"/>
              <w:rPr>
                <w:sz w:val="24"/>
                <w:szCs w:val="24"/>
              </w:rPr>
            </w:pPr>
            <w:r w:rsidRPr="002C0FBF">
              <w:rPr>
                <w:sz w:val="24"/>
                <w:szCs w:val="24"/>
              </w:rPr>
              <w:t>1</w:t>
            </w:r>
          </w:p>
        </w:tc>
      </w:tr>
      <w:tr w:rsidR="002E4CC5" w:rsidRPr="002C0FBF" w:rsidTr="00D85B0E">
        <w:tc>
          <w:tcPr>
            <w:tcW w:w="2093" w:type="dxa"/>
          </w:tcPr>
          <w:p w:rsidR="002E4CC5" w:rsidRPr="002C0FBF" w:rsidRDefault="002E4CC5" w:rsidP="002C0FBF">
            <w:pPr>
              <w:spacing w:before="120" w:after="120"/>
              <w:jc w:val="center"/>
              <w:rPr>
                <w:sz w:val="24"/>
                <w:szCs w:val="24"/>
              </w:rPr>
            </w:pPr>
            <w:r w:rsidRPr="002C0FBF">
              <w:rPr>
                <w:sz w:val="24"/>
                <w:szCs w:val="24"/>
              </w:rPr>
              <w:t>А02.07.007</w:t>
            </w:r>
          </w:p>
        </w:tc>
        <w:tc>
          <w:tcPr>
            <w:tcW w:w="5699" w:type="dxa"/>
          </w:tcPr>
          <w:p w:rsidR="002E4CC5" w:rsidRPr="002C0FBF" w:rsidRDefault="002E4CC5" w:rsidP="005050E7">
            <w:pPr>
              <w:spacing w:before="120" w:after="120"/>
              <w:jc w:val="both"/>
              <w:rPr>
                <w:sz w:val="24"/>
                <w:szCs w:val="24"/>
              </w:rPr>
            </w:pPr>
            <w:r w:rsidRPr="002C0FBF">
              <w:rPr>
                <w:sz w:val="24"/>
                <w:szCs w:val="24"/>
              </w:rPr>
              <w:t>Перкуссия зубов</w:t>
            </w:r>
          </w:p>
        </w:tc>
        <w:tc>
          <w:tcPr>
            <w:tcW w:w="2268" w:type="dxa"/>
          </w:tcPr>
          <w:p w:rsidR="002E4CC5" w:rsidRPr="002C0FBF" w:rsidRDefault="002E4CC5" w:rsidP="002C0FBF">
            <w:pPr>
              <w:spacing w:before="120" w:after="120"/>
              <w:jc w:val="center"/>
              <w:rPr>
                <w:sz w:val="24"/>
                <w:szCs w:val="24"/>
              </w:rPr>
            </w:pPr>
            <w:r w:rsidRPr="002C0FBF">
              <w:rPr>
                <w:sz w:val="24"/>
                <w:szCs w:val="24"/>
              </w:rPr>
              <w:t>1</w:t>
            </w:r>
          </w:p>
        </w:tc>
      </w:tr>
      <w:tr w:rsidR="00B02055" w:rsidRPr="002C0FBF" w:rsidTr="00D85B0E">
        <w:tc>
          <w:tcPr>
            <w:tcW w:w="2093" w:type="dxa"/>
          </w:tcPr>
          <w:p w:rsidR="00B02055" w:rsidRPr="002C0FBF" w:rsidRDefault="00B02055" w:rsidP="002C0FBF">
            <w:pPr>
              <w:spacing w:before="120" w:after="120"/>
              <w:jc w:val="center"/>
              <w:rPr>
                <w:sz w:val="24"/>
                <w:szCs w:val="24"/>
              </w:rPr>
            </w:pPr>
            <w:r w:rsidRPr="002C0FBF">
              <w:rPr>
                <w:sz w:val="24"/>
                <w:szCs w:val="24"/>
              </w:rPr>
              <w:lastRenderedPageBreak/>
              <w:t>A02.30.001</w:t>
            </w:r>
          </w:p>
        </w:tc>
        <w:tc>
          <w:tcPr>
            <w:tcW w:w="5699" w:type="dxa"/>
          </w:tcPr>
          <w:p w:rsidR="00B02055" w:rsidRPr="002C0FBF" w:rsidRDefault="00B02055" w:rsidP="005050E7">
            <w:pPr>
              <w:spacing w:before="120" w:after="120"/>
              <w:jc w:val="both"/>
              <w:rPr>
                <w:sz w:val="24"/>
                <w:szCs w:val="24"/>
              </w:rPr>
            </w:pPr>
            <w:r w:rsidRPr="002C0FBF">
              <w:rPr>
                <w:sz w:val="24"/>
                <w:szCs w:val="24"/>
              </w:rPr>
              <w:t>Термометрия общая</w:t>
            </w:r>
          </w:p>
        </w:tc>
        <w:tc>
          <w:tcPr>
            <w:tcW w:w="2268" w:type="dxa"/>
          </w:tcPr>
          <w:p w:rsidR="00B02055" w:rsidRPr="002C0FBF" w:rsidRDefault="00346797" w:rsidP="002C0FBF">
            <w:pPr>
              <w:spacing w:before="120" w:after="120"/>
              <w:jc w:val="center"/>
              <w:rPr>
                <w:sz w:val="24"/>
                <w:szCs w:val="24"/>
              </w:rPr>
            </w:pPr>
            <w:r w:rsidRPr="002C0FBF">
              <w:rPr>
                <w:sz w:val="24"/>
                <w:szCs w:val="24"/>
              </w:rPr>
              <w:t>1</w:t>
            </w:r>
          </w:p>
        </w:tc>
      </w:tr>
      <w:tr w:rsidR="002E4CC5" w:rsidRPr="002C0FBF" w:rsidTr="00D85B0E">
        <w:tc>
          <w:tcPr>
            <w:tcW w:w="2093" w:type="dxa"/>
          </w:tcPr>
          <w:p w:rsidR="002E4CC5" w:rsidRPr="002C0FBF" w:rsidRDefault="002E4CC5" w:rsidP="002C0FBF">
            <w:pPr>
              <w:spacing w:before="120" w:after="120"/>
              <w:jc w:val="center"/>
              <w:rPr>
                <w:sz w:val="24"/>
                <w:szCs w:val="24"/>
              </w:rPr>
            </w:pPr>
            <w:r w:rsidRPr="002C0FBF">
              <w:rPr>
                <w:sz w:val="24"/>
                <w:szCs w:val="24"/>
              </w:rPr>
              <w:t>A06.07.003</w:t>
            </w:r>
          </w:p>
        </w:tc>
        <w:tc>
          <w:tcPr>
            <w:tcW w:w="5699" w:type="dxa"/>
          </w:tcPr>
          <w:p w:rsidR="002E4CC5" w:rsidRPr="002C0FBF" w:rsidRDefault="002E4CC5" w:rsidP="005050E7">
            <w:pPr>
              <w:spacing w:before="120" w:after="120"/>
              <w:jc w:val="both"/>
              <w:rPr>
                <w:sz w:val="24"/>
                <w:szCs w:val="24"/>
              </w:rPr>
            </w:pPr>
            <w:r w:rsidRPr="002C0FBF">
              <w:rPr>
                <w:sz w:val="24"/>
                <w:szCs w:val="24"/>
              </w:rPr>
              <w:t>Прицельная внутриротовая контактная рентгенография</w:t>
            </w:r>
          </w:p>
        </w:tc>
        <w:tc>
          <w:tcPr>
            <w:tcW w:w="2268" w:type="dxa"/>
          </w:tcPr>
          <w:p w:rsidR="002E4CC5" w:rsidRPr="002C0FBF" w:rsidRDefault="00337887" w:rsidP="002C0FBF">
            <w:pPr>
              <w:spacing w:before="120" w:after="120"/>
              <w:jc w:val="center"/>
              <w:rPr>
                <w:sz w:val="24"/>
                <w:szCs w:val="24"/>
              </w:rPr>
            </w:pPr>
            <w:r w:rsidRPr="002C0FBF">
              <w:rPr>
                <w:sz w:val="24"/>
                <w:szCs w:val="24"/>
              </w:rPr>
              <w:t>1</w:t>
            </w:r>
          </w:p>
        </w:tc>
      </w:tr>
      <w:tr w:rsidR="002E4CC5" w:rsidRPr="002C0FBF" w:rsidTr="00D85B0E">
        <w:tc>
          <w:tcPr>
            <w:tcW w:w="2093" w:type="dxa"/>
          </w:tcPr>
          <w:p w:rsidR="002E4CC5" w:rsidRPr="002C0FBF" w:rsidRDefault="002E4CC5" w:rsidP="002C0FBF">
            <w:pPr>
              <w:spacing w:before="120" w:after="120"/>
              <w:jc w:val="center"/>
              <w:rPr>
                <w:sz w:val="24"/>
                <w:szCs w:val="24"/>
              </w:rPr>
            </w:pPr>
            <w:r w:rsidRPr="002C0FBF">
              <w:rPr>
                <w:sz w:val="24"/>
                <w:szCs w:val="24"/>
              </w:rPr>
              <w:t>A06.07.004</w:t>
            </w:r>
          </w:p>
        </w:tc>
        <w:tc>
          <w:tcPr>
            <w:tcW w:w="5699" w:type="dxa"/>
          </w:tcPr>
          <w:p w:rsidR="002E4CC5" w:rsidRPr="002C0FBF" w:rsidRDefault="002E4CC5" w:rsidP="005050E7">
            <w:pPr>
              <w:spacing w:before="120" w:after="120"/>
              <w:jc w:val="both"/>
              <w:rPr>
                <w:sz w:val="24"/>
                <w:szCs w:val="24"/>
              </w:rPr>
            </w:pPr>
            <w:r w:rsidRPr="002C0FBF">
              <w:rPr>
                <w:sz w:val="24"/>
                <w:szCs w:val="24"/>
              </w:rPr>
              <w:t>Ортопантомография</w:t>
            </w:r>
          </w:p>
        </w:tc>
        <w:tc>
          <w:tcPr>
            <w:tcW w:w="2268" w:type="dxa"/>
          </w:tcPr>
          <w:p w:rsidR="002E4CC5" w:rsidRPr="002C0FBF" w:rsidRDefault="002E4CC5" w:rsidP="002C0FBF">
            <w:pPr>
              <w:spacing w:before="120" w:after="120"/>
              <w:jc w:val="center"/>
              <w:rPr>
                <w:sz w:val="24"/>
                <w:szCs w:val="24"/>
              </w:rPr>
            </w:pPr>
            <w:r w:rsidRPr="002C0FBF">
              <w:rPr>
                <w:sz w:val="24"/>
                <w:szCs w:val="24"/>
              </w:rPr>
              <w:t>По потребности</w:t>
            </w:r>
          </w:p>
        </w:tc>
      </w:tr>
      <w:tr w:rsidR="002E4CC5" w:rsidRPr="002C0FBF" w:rsidTr="00D85B0E">
        <w:tc>
          <w:tcPr>
            <w:tcW w:w="2093" w:type="dxa"/>
          </w:tcPr>
          <w:p w:rsidR="002E4CC5" w:rsidRPr="002C0FBF" w:rsidRDefault="002E4CC5" w:rsidP="002C0FBF">
            <w:pPr>
              <w:spacing w:before="120" w:after="120"/>
              <w:jc w:val="center"/>
              <w:rPr>
                <w:sz w:val="24"/>
                <w:szCs w:val="24"/>
              </w:rPr>
            </w:pPr>
            <w:r w:rsidRPr="002C0FBF">
              <w:rPr>
                <w:sz w:val="24"/>
                <w:szCs w:val="24"/>
                <w:lang w:val="en-US"/>
              </w:rPr>
              <w:t>A06.07.010</w:t>
            </w:r>
          </w:p>
        </w:tc>
        <w:tc>
          <w:tcPr>
            <w:tcW w:w="5699" w:type="dxa"/>
          </w:tcPr>
          <w:p w:rsidR="002E4CC5" w:rsidRPr="002C0FBF" w:rsidRDefault="002E4CC5" w:rsidP="005050E7">
            <w:pPr>
              <w:spacing w:before="120" w:after="120"/>
              <w:jc w:val="both"/>
              <w:rPr>
                <w:sz w:val="24"/>
                <w:szCs w:val="24"/>
              </w:rPr>
            </w:pPr>
            <w:r w:rsidRPr="002C0FBF">
              <w:rPr>
                <w:sz w:val="24"/>
                <w:szCs w:val="24"/>
              </w:rPr>
              <w:t>Радиовизиография челюстно-лицевой области</w:t>
            </w:r>
          </w:p>
        </w:tc>
        <w:tc>
          <w:tcPr>
            <w:tcW w:w="2268" w:type="dxa"/>
          </w:tcPr>
          <w:p w:rsidR="002E4CC5" w:rsidRPr="002C0FBF" w:rsidRDefault="002E4CC5" w:rsidP="002C0FBF">
            <w:pPr>
              <w:spacing w:before="120" w:after="120"/>
              <w:jc w:val="center"/>
              <w:rPr>
                <w:sz w:val="24"/>
                <w:szCs w:val="24"/>
              </w:rPr>
            </w:pPr>
            <w:r w:rsidRPr="002C0FBF">
              <w:rPr>
                <w:sz w:val="24"/>
                <w:szCs w:val="24"/>
              </w:rPr>
              <w:t>По потребности</w:t>
            </w:r>
          </w:p>
        </w:tc>
      </w:tr>
      <w:tr w:rsidR="002E4CC5" w:rsidRPr="002C0FBF" w:rsidTr="00D85B0E">
        <w:tc>
          <w:tcPr>
            <w:tcW w:w="2093" w:type="dxa"/>
          </w:tcPr>
          <w:p w:rsidR="002E4CC5" w:rsidRPr="002C0FBF" w:rsidRDefault="002E4CC5" w:rsidP="002C0FBF">
            <w:pPr>
              <w:spacing w:before="120" w:after="120"/>
              <w:jc w:val="center"/>
              <w:rPr>
                <w:sz w:val="24"/>
                <w:szCs w:val="24"/>
              </w:rPr>
            </w:pPr>
            <w:r w:rsidRPr="002C0FBF">
              <w:rPr>
                <w:sz w:val="24"/>
                <w:szCs w:val="24"/>
              </w:rPr>
              <w:t>A06.30.002</w:t>
            </w:r>
          </w:p>
        </w:tc>
        <w:tc>
          <w:tcPr>
            <w:tcW w:w="5699" w:type="dxa"/>
          </w:tcPr>
          <w:p w:rsidR="002E4CC5" w:rsidRPr="002C0FBF" w:rsidRDefault="002E4CC5" w:rsidP="005050E7">
            <w:pPr>
              <w:spacing w:before="120" w:after="120"/>
              <w:jc w:val="both"/>
              <w:rPr>
                <w:sz w:val="24"/>
                <w:szCs w:val="24"/>
              </w:rPr>
            </w:pPr>
            <w:r w:rsidRPr="002C0FBF">
              <w:rPr>
                <w:sz w:val="24"/>
                <w:szCs w:val="24"/>
              </w:rPr>
              <w:t>Описание и интерпретация рентгенографических изображений</w:t>
            </w:r>
          </w:p>
        </w:tc>
        <w:tc>
          <w:tcPr>
            <w:tcW w:w="2268" w:type="dxa"/>
          </w:tcPr>
          <w:p w:rsidR="002E4CC5" w:rsidRPr="002C0FBF" w:rsidRDefault="002E4CC5" w:rsidP="002C0FBF">
            <w:pPr>
              <w:spacing w:before="120" w:after="120"/>
              <w:jc w:val="center"/>
              <w:rPr>
                <w:sz w:val="24"/>
                <w:szCs w:val="24"/>
              </w:rPr>
            </w:pPr>
            <w:r w:rsidRPr="002C0FBF">
              <w:rPr>
                <w:sz w:val="24"/>
                <w:szCs w:val="24"/>
              </w:rPr>
              <w:t>Согласно алгоритму</w:t>
            </w:r>
          </w:p>
        </w:tc>
      </w:tr>
      <w:tr w:rsidR="002E4CC5" w:rsidRPr="002C0FBF" w:rsidTr="00D85B0E">
        <w:tc>
          <w:tcPr>
            <w:tcW w:w="2093" w:type="dxa"/>
          </w:tcPr>
          <w:p w:rsidR="002E4CC5" w:rsidRPr="002C0FBF" w:rsidRDefault="002E4CC5" w:rsidP="002C0FBF">
            <w:pPr>
              <w:spacing w:before="120" w:after="120"/>
              <w:jc w:val="center"/>
              <w:rPr>
                <w:sz w:val="24"/>
                <w:szCs w:val="24"/>
              </w:rPr>
            </w:pPr>
            <w:r w:rsidRPr="002C0FBF">
              <w:rPr>
                <w:sz w:val="24"/>
                <w:szCs w:val="24"/>
              </w:rPr>
              <w:t>А02.07.001</w:t>
            </w:r>
          </w:p>
        </w:tc>
        <w:tc>
          <w:tcPr>
            <w:tcW w:w="5699" w:type="dxa"/>
          </w:tcPr>
          <w:p w:rsidR="002E4CC5" w:rsidRPr="002C0FBF" w:rsidRDefault="002E4CC5" w:rsidP="005050E7">
            <w:pPr>
              <w:spacing w:before="120" w:after="120"/>
              <w:jc w:val="both"/>
              <w:rPr>
                <w:sz w:val="24"/>
                <w:szCs w:val="24"/>
              </w:rPr>
            </w:pPr>
            <w:r w:rsidRPr="002C0FBF">
              <w:rPr>
                <w:sz w:val="24"/>
                <w:szCs w:val="24"/>
              </w:rPr>
              <w:t>Осмотр рта с помощью дополнительных инструментов</w:t>
            </w:r>
          </w:p>
        </w:tc>
        <w:tc>
          <w:tcPr>
            <w:tcW w:w="2268" w:type="dxa"/>
          </w:tcPr>
          <w:p w:rsidR="002E4CC5" w:rsidRPr="002C0FBF" w:rsidRDefault="002E4CC5" w:rsidP="002C0FBF">
            <w:pPr>
              <w:spacing w:before="120" w:after="120"/>
              <w:jc w:val="center"/>
              <w:rPr>
                <w:sz w:val="24"/>
                <w:szCs w:val="24"/>
              </w:rPr>
            </w:pPr>
            <w:r w:rsidRPr="002C0FBF">
              <w:rPr>
                <w:sz w:val="24"/>
                <w:szCs w:val="24"/>
              </w:rPr>
              <w:t>Согласно алгоритму</w:t>
            </w:r>
          </w:p>
        </w:tc>
      </w:tr>
      <w:tr w:rsidR="002E4CC5" w:rsidRPr="002C0FBF" w:rsidTr="00D85B0E">
        <w:tc>
          <w:tcPr>
            <w:tcW w:w="2093" w:type="dxa"/>
          </w:tcPr>
          <w:p w:rsidR="002E4CC5" w:rsidRPr="002C0FBF" w:rsidRDefault="002E4CC5" w:rsidP="002C0FBF">
            <w:pPr>
              <w:spacing w:before="120" w:after="120"/>
              <w:jc w:val="center"/>
              <w:rPr>
                <w:sz w:val="24"/>
                <w:szCs w:val="24"/>
              </w:rPr>
            </w:pPr>
            <w:r w:rsidRPr="002C0FBF">
              <w:rPr>
                <w:sz w:val="24"/>
                <w:szCs w:val="24"/>
              </w:rPr>
              <w:t>А02.07.003</w:t>
            </w:r>
          </w:p>
        </w:tc>
        <w:tc>
          <w:tcPr>
            <w:tcW w:w="5699" w:type="dxa"/>
          </w:tcPr>
          <w:p w:rsidR="002E4CC5" w:rsidRPr="002C0FBF" w:rsidRDefault="002E4CC5" w:rsidP="005050E7">
            <w:pPr>
              <w:spacing w:before="120" w:after="120"/>
              <w:jc w:val="both"/>
              <w:rPr>
                <w:sz w:val="24"/>
                <w:szCs w:val="24"/>
              </w:rPr>
            </w:pPr>
            <w:r w:rsidRPr="002C0FBF">
              <w:rPr>
                <w:sz w:val="24"/>
                <w:szCs w:val="24"/>
              </w:rPr>
              <w:t>Исследование пародонтальных карманов с помощью пародонтологического зонда</w:t>
            </w:r>
          </w:p>
        </w:tc>
        <w:tc>
          <w:tcPr>
            <w:tcW w:w="2268" w:type="dxa"/>
          </w:tcPr>
          <w:p w:rsidR="002E4CC5" w:rsidRPr="002C0FBF" w:rsidRDefault="002E4CC5" w:rsidP="002C0FBF">
            <w:pPr>
              <w:spacing w:before="120" w:after="120"/>
              <w:jc w:val="center"/>
              <w:rPr>
                <w:sz w:val="24"/>
                <w:szCs w:val="24"/>
              </w:rPr>
            </w:pPr>
            <w:r w:rsidRPr="002C0FBF">
              <w:rPr>
                <w:sz w:val="24"/>
                <w:szCs w:val="24"/>
              </w:rPr>
              <w:t>По потребности</w:t>
            </w:r>
          </w:p>
        </w:tc>
      </w:tr>
      <w:tr w:rsidR="002E4CC5" w:rsidRPr="002C0FBF" w:rsidTr="00D85B0E">
        <w:tc>
          <w:tcPr>
            <w:tcW w:w="2093" w:type="dxa"/>
          </w:tcPr>
          <w:p w:rsidR="002E4CC5" w:rsidRPr="002C0FBF" w:rsidRDefault="002E4CC5" w:rsidP="002C0FBF">
            <w:pPr>
              <w:spacing w:before="120" w:after="120"/>
              <w:jc w:val="center"/>
              <w:rPr>
                <w:sz w:val="24"/>
                <w:szCs w:val="24"/>
              </w:rPr>
            </w:pPr>
            <w:r w:rsidRPr="002C0FBF">
              <w:rPr>
                <w:sz w:val="24"/>
                <w:szCs w:val="24"/>
              </w:rPr>
              <w:t>А02.07.008</w:t>
            </w:r>
          </w:p>
        </w:tc>
        <w:tc>
          <w:tcPr>
            <w:tcW w:w="5699" w:type="dxa"/>
          </w:tcPr>
          <w:p w:rsidR="002E4CC5" w:rsidRPr="002C0FBF" w:rsidRDefault="002E4CC5" w:rsidP="005050E7">
            <w:pPr>
              <w:spacing w:before="120" w:after="120"/>
              <w:jc w:val="both"/>
              <w:rPr>
                <w:sz w:val="24"/>
                <w:szCs w:val="24"/>
              </w:rPr>
            </w:pPr>
            <w:r w:rsidRPr="002C0FBF">
              <w:rPr>
                <w:sz w:val="24"/>
                <w:szCs w:val="24"/>
              </w:rPr>
              <w:t>Определение степени патологической подвижности зубов</w:t>
            </w:r>
          </w:p>
        </w:tc>
        <w:tc>
          <w:tcPr>
            <w:tcW w:w="2268" w:type="dxa"/>
          </w:tcPr>
          <w:p w:rsidR="002E4CC5" w:rsidRPr="002C0FBF" w:rsidRDefault="002E4CC5" w:rsidP="002C0FBF">
            <w:pPr>
              <w:spacing w:before="120" w:after="120"/>
              <w:jc w:val="center"/>
              <w:rPr>
                <w:sz w:val="24"/>
                <w:szCs w:val="24"/>
              </w:rPr>
            </w:pPr>
            <w:r w:rsidRPr="002C0FBF">
              <w:rPr>
                <w:sz w:val="24"/>
                <w:szCs w:val="24"/>
              </w:rPr>
              <w:t>По потребности</w:t>
            </w:r>
          </w:p>
        </w:tc>
      </w:tr>
      <w:tr w:rsidR="002E4CC5" w:rsidRPr="002C0FBF" w:rsidTr="00D85B0E">
        <w:tc>
          <w:tcPr>
            <w:tcW w:w="2093" w:type="dxa"/>
          </w:tcPr>
          <w:p w:rsidR="002E4CC5" w:rsidRPr="002C0FBF" w:rsidRDefault="002E4CC5" w:rsidP="002C0FBF">
            <w:pPr>
              <w:spacing w:before="120" w:after="120"/>
              <w:jc w:val="center"/>
              <w:rPr>
                <w:sz w:val="24"/>
                <w:szCs w:val="24"/>
              </w:rPr>
            </w:pPr>
            <w:r w:rsidRPr="002C0FBF">
              <w:rPr>
                <w:sz w:val="24"/>
                <w:szCs w:val="24"/>
              </w:rPr>
              <w:t>А12.07.003</w:t>
            </w:r>
          </w:p>
        </w:tc>
        <w:tc>
          <w:tcPr>
            <w:tcW w:w="5699" w:type="dxa"/>
          </w:tcPr>
          <w:p w:rsidR="002E4CC5" w:rsidRPr="002C0FBF" w:rsidRDefault="002E4CC5" w:rsidP="005050E7">
            <w:pPr>
              <w:spacing w:before="120" w:after="120"/>
              <w:jc w:val="both"/>
              <w:rPr>
                <w:sz w:val="24"/>
                <w:szCs w:val="24"/>
              </w:rPr>
            </w:pPr>
            <w:r w:rsidRPr="002C0FBF">
              <w:rPr>
                <w:sz w:val="24"/>
                <w:szCs w:val="24"/>
              </w:rPr>
              <w:t>Определение индексов гигиены рта</w:t>
            </w:r>
          </w:p>
        </w:tc>
        <w:tc>
          <w:tcPr>
            <w:tcW w:w="2268" w:type="dxa"/>
          </w:tcPr>
          <w:p w:rsidR="002E4CC5" w:rsidRPr="002C0FBF" w:rsidRDefault="002E4CC5" w:rsidP="002C0FBF">
            <w:pPr>
              <w:spacing w:before="120" w:after="120"/>
              <w:jc w:val="center"/>
              <w:rPr>
                <w:sz w:val="24"/>
                <w:szCs w:val="24"/>
              </w:rPr>
            </w:pPr>
            <w:r w:rsidRPr="002C0FBF">
              <w:rPr>
                <w:sz w:val="24"/>
                <w:szCs w:val="24"/>
              </w:rPr>
              <w:t>По потребности</w:t>
            </w:r>
          </w:p>
        </w:tc>
      </w:tr>
      <w:tr w:rsidR="002E4CC5" w:rsidRPr="002C0FBF" w:rsidTr="00D85B0E">
        <w:tc>
          <w:tcPr>
            <w:tcW w:w="2093" w:type="dxa"/>
          </w:tcPr>
          <w:p w:rsidR="002E4CC5" w:rsidRPr="002C0FBF" w:rsidRDefault="002E4CC5" w:rsidP="002C0FBF">
            <w:pPr>
              <w:spacing w:before="120" w:after="120"/>
              <w:jc w:val="center"/>
              <w:rPr>
                <w:sz w:val="24"/>
                <w:szCs w:val="24"/>
              </w:rPr>
            </w:pPr>
            <w:r w:rsidRPr="002C0FBF">
              <w:rPr>
                <w:sz w:val="24"/>
                <w:szCs w:val="24"/>
              </w:rPr>
              <w:t>А12.07.004</w:t>
            </w:r>
          </w:p>
        </w:tc>
        <w:tc>
          <w:tcPr>
            <w:tcW w:w="5699" w:type="dxa"/>
          </w:tcPr>
          <w:p w:rsidR="002E4CC5" w:rsidRPr="002C0FBF" w:rsidRDefault="002E4CC5" w:rsidP="005050E7">
            <w:pPr>
              <w:spacing w:before="120" w:after="120"/>
              <w:jc w:val="both"/>
              <w:rPr>
                <w:sz w:val="24"/>
                <w:szCs w:val="24"/>
              </w:rPr>
            </w:pPr>
            <w:r w:rsidRPr="002C0FBF">
              <w:rPr>
                <w:sz w:val="24"/>
                <w:szCs w:val="24"/>
              </w:rPr>
              <w:t>Определение пародонтальных индексов</w:t>
            </w:r>
          </w:p>
        </w:tc>
        <w:tc>
          <w:tcPr>
            <w:tcW w:w="2268" w:type="dxa"/>
          </w:tcPr>
          <w:p w:rsidR="002E4CC5" w:rsidRPr="002C0FBF" w:rsidRDefault="002E4CC5" w:rsidP="002C0FBF">
            <w:pPr>
              <w:spacing w:before="120" w:after="120"/>
              <w:jc w:val="center"/>
              <w:rPr>
                <w:sz w:val="24"/>
                <w:szCs w:val="24"/>
              </w:rPr>
            </w:pPr>
            <w:r w:rsidRPr="002C0FBF">
              <w:rPr>
                <w:sz w:val="24"/>
                <w:szCs w:val="24"/>
              </w:rPr>
              <w:t>По потребности</w:t>
            </w:r>
          </w:p>
        </w:tc>
      </w:tr>
      <w:tr w:rsidR="00082AE1" w:rsidRPr="002C0FBF" w:rsidTr="00D85B0E">
        <w:tc>
          <w:tcPr>
            <w:tcW w:w="2093" w:type="dxa"/>
          </w:tcPr>
          <w:p w:rsidR="00082AE1" w:rsidRPr="002C0FBF" w:rsidRDefault="00082AE1" w:rsidP="002C0FBF">
            <w:pPr>
              <w:spacing w:before="120" w:after="120"/>
              <w:jc w:val="center"/>
              <w:rPr>
                <w:sz w:val="24"/>
                <w:szCs w:val="24"/>
              </w:rPr>
            </w:pPr>
            <w:r w:rsidRPr="002C0FBF">
              <w:rPr>
                <w:sz w:val="24"/>
                <w:szCs w:val="24"/>
              </w:rPr>
              <w:t>В01.064.001</w:t>
            </w:r>
          </w:p>
        </w:tc>
        <w:tc>
          <w:tcPr>
            <w:tcW w:w="5699" w:type="dxa"/>
          </w:tcPr>
          <w:p w:rsidR="00082AE1" w:rsidRPr="002C0FBF" w:rsidRDefault="00082AE1" w:rsidP="005050E7">
            <w:pPr>
              <w:spacing w:before="120" w:after="120"/>
              <w:jc w:val="both"/>
              <w:rPr>
                <w:sz w:val="24"/>
                <w:szCs w:val="24"/>
              </w:rPr>
            </w:pPr>
            <w:r w:rsidRPr="002C0FBF">
              <w:rPr>
                <w:sz w:val="24"/>
                <w:szCs w:val="24"/>
              </w:rPr>
              <w:t>Прием (осмотр, консультация) врача-стоматолога первичный</w:t>
            </w:r>
          </w:p>
        </w:tc>
        <w:tc>
          <w:tcPr>
            <w:tcW w:w="2268" w:type="dxa"/>
          </w:tcPr>
          <w:p w:rsidR="00082AE1" w:rsidRPr="002C0FBF" w:rsidRDefault="00082AE1" w:rsidP="002C0FBF">
            <w:pPr>
              <w:spacing w:before="120" w:after="120"/>
              <w:jc w:val="center"/>
              <w:rPr>
                <w:sz w:val="24"/>
                <w:szCs w:val="24"/>
              </w:rPr>
            </w:pPr>
            <w:r w:rsidRPr="002C0FBF">
              <w:rPr>
                <w:sz w:val="24"/>
                <w:szCs w:val="24"/>
              </w:rPr>
              <w:t>1</w:t>
            </w:r>
          </w:p>
        </w:tc>
      </w:tr>
      <w:tr w:rsidR="00082AE1" w:rsidRPr="002C0FBF" w:rsidTr="00D85B0E">
        <w:tc>
          <w:tcPr>
            <w:tcW w:w="2093" w:type="dxa"/>
          </w:tcPr>
          <w:p w:rsidR="00082AE1" w:rsidRPr="002C0FBF" w:rsidRDefault="00082AE1" w:rsidP="002C0FBF">
            <w:pPr>
              <w:spacing w:before="120" w:after="120"/>
              <w:jc w:val="center"/>
              <w:rPr>
                <w:sz w:val="24"/>
                <w:szCs w:val="24"/>
              </w:rPr>
            </w:pPr>
            <w:r w:rsidRPr="002C0FBF">
              <w:rPr>
                <w:sz w:val="24"/>
                <w:szCs w:val="24"/>
              </w:rPr>
              <w:t>В01.067.001</w:t>
            </w:r>
          </w:p>
        </w:tc>
        <w:tc>
          <w:tcPr>
            <w:tcW w:w="5699" w:type="dxa"/>
          </w:tcPr>
          <w:p w:rsidR="00082AE1" w:rsidRPr="002C0FBF" w:rsidRDefault="00082AE1" w:rsidP="005050E7">
            <w:pPr>
              <w:spacing w:before="120" w:after="120"/>
              <w:jc w:val="both"/>
              <w:rPr>
                <w:sz w:val="24"/>
                <w:szCs w:val="24"/>
              </w:rPr>
            </w:pPr>
            <w:r w:rsidRPr="002C0FBF">
              <w:rPr>
                <w:sz w:val="24"/>
                <w:szCs w:val="24"/>
              </w:rPr>
              <w:t>Прием (осмотр, консультация) врача-стоматолога-хирурга первичный</w:t>
            </w:r>
          </w:p>
        </w:tc>
        <w:tc>
          <w:tcPr>
            <w:tcW w:w="2268" w:type="dxa"/>
          </w:tcPr>
          <w:p w:rsidR="00082AE1" w:rsidRPr="002C0FBF" w:rsidRDefault="00082AE1" w:rsidP="002C0FBF">
            <w:pPr>
              <w:spacing w:before="120" w:after="120"/>
              <w:jc w:val="center"/>
              <w:rPr>
                <w:sz w:val="24"/>
                <w:szCs w:val="24"/>
              </w:rPr>
            </w:pPr>
            <w:r w:rsidRPr="002C0FBF">
              <w:rPr>
                <w:sz w:val="24"/>
                <w:szCs w:val="24"/>
              </w:rPr>
              <w:t>1</w:t>
            </w:r>
          </w:p>
        </w:tc>
      </w:tr>
    </w:tbl>
    <w:p w:rsidR="002E4CC5" w:rsidRPr="002C0FBF" w:rsidRDefault="002E4CC5" w:rsidP="005050E7">
      <w:pPr>
        <w:shd w:val="clear" w:color="auto" w:fill="FFFFFF"/>
        <w:spacing w:before="120" w:after="120"/>
        <w:jc w:val="both"/>
        <w:rPr>
          <w:i/>
          <w:iCs/>
          <w:sz w:val="24"/>
          <w:szCs w:val="24"/>
        </w:rPr>
      </w:pPr>
      <w:r w:rsidRPr="002C0FBF">
        <w:rPr>
          <w:i/>
          <w:iCs/>
          <w:sz w:val="24"/>
          <w:szCs w:val="24"/>
        </w:rPr>
        <w:t>* «1» - если  1 раз; «согласно алгоритму» - если обязательно несколько раз (2 и более); «по потребности» - если не обязательно (на усмотрение лечащего врача)</w:t>
      </w:r>
    </w:p>
    <w:p w:rsidR="002E4CC5" w:rsidRPr="002C0FBF" w:rsidRDefault="002E4CC5" w:rsidP="005050E7">
      <w:pPr>
        <w:shd w:val="clear" w:color="auto" w:fill="FFFFFF"/>
        <w:spacing w:before="120" w:after="120"/>
        <w:ind w:firstLine="720"/>
        <w:jc w:val="both"/>
        <w:rPr>
          <w:b/>
          <w:bCs/>
          <w:sz w:val="24"/>
          <w:szCs w:val="24"/>
        </w:rPr>
      </w:pPr>
      <w:r w:rsidRPr="002C0FBF">
        <w:rPr>
          <w:b/>
          <w:bCs/>
          <w:sz w:val="24"/>
          <w:szCs w:val="24"/>
        </w:rPr>
        <w:t>7.1.4. Характеристика алгоритмов и особенностей выполнения диагностических мероприятий</w:t>
      </w:r>
    </w:p>
    <w:p w:rsidR="002E4CC5" w:rsidRPr="002C0FBF" w:rsidRDefault="002E4CC5" w:rsidP="005050E7">
      <w:pPr>
        <w:shd w:val="clear" w:color="auto" w:fill="FFFFFF"/>
        <w:spacing w:before="120" w:after="120"/>
        <w:ind w:firstLine="720"/>
        <w:jc w:val="both"/>
        <w:rPr>
          <w:sz w:val="24"/>
          <w:szCs w:val="24"/>
        </w:rPr>
      </w:pPr>
      <w:r w:rsidRPr="002C0FBF">
        <w:rPr>
          <w:sz w:val="24"/>
          <w:szCs w:val="24"/>
        </w:rPr>
        <w:t>Диагностика направлена на установление диагноза, соответствующего модели пациента, исключение осложнений, определение возможности приступить к лечению без дополнительных диагностических и лечебно-профилактических мероприятий.</w:t>
      </w:r>
    </w:p>
    <w:p w:rsidR="002E4CC5" w:rsidRPr="002C0FBF" w:rsidRDefault="002E4CC5" w:rsidP="005050E7">
      <w:pPr>
        <w:shd w:val="clear" w:color="auto" w:fill="FFFFFF"/>
        <w:spacing w:before="120" w:after="120"/>
        <w:ind w:firstLine="720"/>
        <w:jc w:val="both"/>
        <w:rPr>
          <w:sz w:val="24"/>
          <w:szCs w:val="24"/>
        </w:rPr>
      </w:pPr>
      <w:r w:rsidRPr="002C0FBF">
        <w:rPr>
          <w:sz w:val="24"/>
          <w:szCs w:val="24"/>
        </w:rPr>
        <w:t>С этой целью производят сбор анамнеза, осмотр рта и зубов, а также другие необходимые исследования, результаты которых вносят в медицинскую карту стомато</w:t>
      </w:r>
      <w:r w:rsidR="00B02055" w:rsidRPr="002C0FBF">
        <w:rPr>
          <w:sz w:val="24"/>
          <w:szCs w:val="24"/>
        </w:rPr>
        <w:t>логического больного (форма 043/</w:t>
      </w:r>
      <w:r w:rsidRPr="002C0FBF">
        <w:rPr>
          <w:sz w:val="24"/>
          <w:szCs w:val="24"/>
        </w:rPr>
        <w:t>У)</w:t>
      </w:r>
    </w:p>
    <w:p w:rsidR="002E4CC5" w:rsidRPr="002C0FBF" w:rsidRDefault="002E4CC5" w:rsidP="005050E7">
      <w:pPr>
        <w:shd w:val="clear" w:color="auto" w:fill="FFFFFF"/>
        <w:spacing w:before="120" w:after="120"/>
        <w:ind w:firstLine="720"/>
        <w:jc w:val="both"/>
        <w:rPr>
          <w:sz w:val="24"/>
          <w:szCs w:val="24"/>
          <w:u w:val="single"/>
        </w:rPr>
      </w:pPr>
      <w:r w:rsidRPr="002C0FBF">
        <w:rPr>
          <w:b/>
          <w:bCs/>
          <w:sz w:val="24"/>
          <w:szCs w:val="24"/>
        </w:rPr>
        <w:t>Сбор анамнеза</w:t>
      </w:r>
    </w:p>
    <w:p w:rsidR="002E4CC5" w:rsidRPr="002C0FBF" w:rsidRDefault="002E4CC5" w:rsidP="005050E7">
      <w:pPr>
        <w:shd w:val="clear" w:color="auto" w:fill="FFFFFF"/>
        <w:spacing w:before="120" w:after="120"/>
        <w:ind w:firstLine="720"/>
        <w:jc w:val="both"/>
        <w:rPr>
          <w:sz w:val="24"/>
          <w:szCs w:val="24"/>
        </w:rPr>
      </w:pPr>
      <w:r w:rsidRPr="002C0FBF">
        <w:rPr>
          <w:sz w:val="24"/>
          <w:szCs w:val="24"/>
        </w:rPr>
        <w:t xml:space="preserve">При сборе анамнеза выясняют наличие </w:t>
      </w:r>
      <w:r w:rsidR="00937C2F" w:rsidRPr="002C0FBF">
        <w:rPr>
          <w:sz w:val="24"/>
          <w:szCs w:val="24"/>
        </w:rPr>
        <w:t>и характер</w:t>
      </w:r>
      <w:r w:rsidRPr="002C0FBF">
        <w:rPr>
          <w:sz w:val="24"/>
          <w:szCs w:val="24"/>
        </w:rPr>
        <w:t xml:space="preserve"> жалоб, </w:t>
      </w:r>
      <w:r w:rsidR="00CE0EFA" w:rsidRPr="002C0FBF">
        <w:rPr>
          <w:sz w:val="24"/>
          <w:szCs w:val="24"/>
        </w:rPr>
        <w:t xml:space="preserve">давность возникновения заболевания и его течение, </w:t>
      </w:r>
      <w:r w:rsidR="0032025C" w:rsidRPr="002C0FBF">
        <w:rPr>
          <w:sz w:val="24"/>
          <w:szCs w:val="24"/>
        </w:rPr>
        <w:t xml:space="preserve">связь с ранее проведенным вмешательством, </w:t>
      </w:r>
      <w:r w:rsidR="00CE0EFA" w:rsidRPr="002C0FBF">
        <w:rPr>
          <w:sz w:val="24"/>
          <w:szCs w:val="24"/>
        </w:rPr>
        <w:t xml:space="preserve">проведенное ранее лечение или его отсутствие, </w:t>
      </w:r>
      <w:r w:rsidR="00560ED9" w:rsidRPr="002C0FBF">
        <w:rPr>
          <w:sz w:val="24"/>
          <w:szCs w:val="24"/>
        </w:rPr>
        <w:t>аллергологи</w:t>
      </w:r>
      <w:r w:rsidRPr="002C0FBF">
        <w:rPr>
          <w:sz w:val="24"/>
          <w:szCs w:val="24"/>
        </w:rPr>
        <w:t>ческий анамнез, наличие острых и хронических соматических заболеваний.</w:t>
      </w:r>
    </w:p>
    <w:p w:rsidR="002E4CC5" w:rsidRPr="002C0FBF" w:rsidRDefault="002E4CC5" w:rsidP="005050E7">
      <w:pPr>
        <w:shd w:val="clear" w:color="auto" w:fill="FFFFFF"/>
        <w:spacing w:before="120" w:after="120"/>
        <w:ind w:firstLine="720"/>
        <w:jc w:val="both"/>
        <w:rPr>
          <w:sz w:val="24"/>
          <w:szCs w:val="24"/>
        </w:rPr>
      </w:pPr>
      <w:r w:rsidRPr="002C0FBF">
        <w:rPr>
          <w:sz w:val="24"/>
          <w:szCs w:val="24"/>
        </w:rPr>
        <w:t>Выясняют осуществляет ли больной надлежащий гигиенический уход за ртом. Обращают внимание на отек мягких тканей, его локализацию и распространение.</w:t>
      </w:r>
    </w:p>
    <w:p w:rsidR="002E4CC5" w:rsidRPr="002C0FBF" w:rsidRDefault="002E4CC5" w:rsidP="005050E7">
      <w:pPr>
        <w:shd w:val="clear" w:color="auto" w:fill="FFFFFF"/>
        <w:spacing w:before="120" w:after="120"/>
        <w:jc w:val="both"/>
        <w:rPr>
          <w:i/>
          <w:iCs/>
          <w:sz w:val="24"/>
          <w:szCs w:val="24"/>
          <w:u w:val="single"/>
        </w:rPr>
      </w:pPr>
      <w:r w:rsidRPr="002C0FBF">
        <w:rPr>
          <w:b/>
          <w:bCs/>
          <w:sz w:val="24"/>
          <w:szCs w:val="24"/>
        </w:rPr>
        <w:t>Визуальное исследование, внешний осмотр челюстно-лицевой области, осмотр с помощью дополнительных инструментов</w:t>
      </w:r>
    </w:p>
    <w:p w:rsidR="002E4CC5" w:rsidRPr="002C0FBF" w:rsidRDefault="002E4CC5" w:rsidP="005050E7">
      <w:pPr>
        <w:shd w:val="clear" w:color="auto" w:fill="FFFFFF"/>
        <w:spacing w:before="120" w:after="120"/>
        <w:ind w:firstLine="708"/>
        <w:jc w:val="both"/>
        <w:rPr>
          <w:sz w:val="24"/>
          <w:szCs w:val="24"/>
        </w:rPr>
      </w:pPr>
      <w:r w:rsidRPr="002C0FBF">
        <w:rPr>
          <w:sz w:val="24"/>
          <w:szCs w:val="24"/>
        </w:rPr>
        <w:t>При внешнем осмотре челюстно-лицевой области обращают внимание на конфигурацию</w:t>
      </w:r>
      <w:r w:rsidR="0032025C" w:rsidRPr="002C0FBF">
        <w:rPr>
          <w:sz w:val="24"/>
          <w:szCs w:val="24"/>
        </w:rPr>
        <w:t xml:space="preserve"> и симметрию</w:t>
      </w:r>
      <w:r w:rsidRPr="002C0FBF">
        <w:rPr>
          <w:sz w:val="24"/>
          <w:szCs w:val="24"/>
        </w:rPr>
        <w:t xml:space="preserve"> лица. При </w:t>
      </w:r>
      <w:r w:rsidR="00784CCD" w:rsidRPr="002C0FBF">
        <w:rPr>
          <w:sz w:val="24"/>
          <w:szCs w:val="24"/>
        </w:rPr>
        <w:t xml:space="preserve">альвеолите </w:t>
      </w:r>
      <w:r w:rsidR="00E21E5B" w:rsidRPr="002C0FBF">
        <w:rPr>
          <w:sz w:val="24"/>
          <w:szCs w:val="24"/>
        </w:rPr>
        <w:t>может отмечаться</w:t>
      </w:r>
      <w:r w:rsidR="008B65B1" w:rsidRPr="002C0FBF">
        <w:rPr>
          <w:sz w:val="24"/>
          <w:szCs w:val="24"/>
        </w:rPr>
        <w:t xml:space="preserve"> отек</w:t>
      </w:r>
      <w:r w:rsidRPr="002C0FBF">
        <w:rPr>
          <w:sz w:val="24"/>
          <w:szCs w:val="24"/>
        </w:rPr>
        <w:t xml:space="preserve"> </w:t>
      </w:r>
      <w:r w:rsidR="00CE0EFA" w:rsidRPr="002C0FBF">
        <w:rPr>
          <w:sz w:val="24"/>
          <w:szCs w:val="24"/>
        </w:rPr>
        <w:t xml:space="preserve">мягких тканей </w:t>
      </w:r>
      <w:r w:rsidR="00CE0EFA" w:rsidRPr="002C0FBF">
        <w:rPr>
          <w:sz w:val="24"/>
          <w:szCs w:val="24"/>
        </w:rPr>
        <w:lastRenderedPageBreak/>
        <w:t>области, соответствующей удаленному зубу</w:t>
      </w:r>
      <w:r w:rsidR="00784CCD" w:rsidRPr="002C0FBF">
        <w:rPr>
          <w:sz w:val="24"/>
          <w:szCs w:val="24"/>
        </w:rPr>
        <w:t xml:space="preserve">. </w:t>
      </w:r>
      <w:r w:rsidR="00CE0EFA" w:rsidRPr="002C0FBF">
        <w:rPr>
          <w:sz w:val="24"/>
          <w:szCs w:val="24"/>
        </w:rPr>
        <w:t>К</w:t>
      </w:r>
      <w:r w:rsidR="00937C2F" w:rsidRPr="002C0FBF">
        <w:rPr>
          <w:sz w:val="24"/>
          <w:szCs w:val="24"/>
        </w:rPr>
        <w:t>о</w:t>
      </w:r>
      <w:r w:rsidR="00CE0EFA" w:rsidRPr="002C0FBF">
        <w:rPr>
          <w:sz w:val="24"/>
          <w:szCs w:val="24"/>
        </w:rPr>
        <w:t>жные покровы чистые</w:t>
      </w:r>
      <w:r w:rsidRPr="002C0FBF">
        <w:rPr>
          <w:sz w:val="24"/>
          <w:szCs w:val="24"/>
        </w:rPr>
        <w:t xml:space="preserve">, пальпируются увеличенные поднижнечелюстные лимфатические узлы. </w:t>
      </w:r>
      <w:r w:rsidR="00784CCD" w:rsidRPr="002C0FBF">
        <w:rPr>
          <w:sz w:val="24"/>
          <w:szCs w:val="24"/>
        </w:rPr>
        <w:t xml:space="preserve">Проводят </w:t>
      </w:r>
      <w:r w:rsidR="0032025C" w:rsidRPr="002C0FBF">
        <w:rPr>
          <w:sz w:val="24"/>
          <w:szCs w:val="24"/>
        </w:rPr>
        <w:t>электроодонтометрию или холодовую пробу</w:t>
      </w:r>
      <w:r w:rsidR="005A3F3F" w:rsidRPr="002C0FBF">
        <w:rPr>
          <w:sz w:val="24"/>
          <w:szCs w:val="24"/>
        </w:rPr>
        <w:t xml:space="preserve"> соседних с лункой зубов</w:t>
      </w:r>
      <w:r w:rsidR="002B0C2C" w:rsidRPr="002C0FBF">
        <w:rPr>
          <w:sz w:val="24"/>
          <w:szCs w:val="24"/>
        </w:rPr>
        <w:t xml:space="preserve">, </w:t>
      </w:r>
      <w:r w:rsidR="00784CCD" w:rsidRPr="002C0FBF">
        <w:rPr>
          <w:sz w:val="24"/>
          <w:szCs w:val="24"/>
        </w:rPr>
        <w:t>пальпацию</w:t>
      </w:r>
      <w:r w:rsidRPr="002C0FBF">
        <w:rPr>
          <w:sz w:val="24"/>
          <w:szCs w:val="24"/>
        </w:rPr>
        <w:t xml:space="preserve"> жевательных мышц, слюнных желез и височно-нижнечелюстного сустава. Оценивают степень открывания рта и болезненность.</w:t>
      </w:r>
    </w:p>
    <w:p w:rsidR="002E4CC5" w:rsidRPr="002C0FBF" w:rsidRDefault="002E4CC5" w:rsidP="005050E7">
      <w:pPr>
        <w:shd w:val="clear" w:color="auto" w:fill="FFFFFF"/>
        <w:spacing w:before="120" w:after="120"/>
        <w:ind w:firstLine="720"/>
        <w:jc w:val="both"/>
        <w:rPr>
          <w:sz w:val="24"/>
          <w:szCs w:val="24"/>
        </w:rPr>
      </w:pPr>
      <w:r w:rsidRPr="002C0FBF">
        <w:rPr>
          <w:sz w:val="24"/>
          <w:szCs w:val="24"/>
        </w:rPr>
        <w:t>При осмотре рта оценивают состояни</w:t>
      </w:r>
      <w:r w:rsidR="00784CCD" w:rsidRPr="002C0FBF">
        <w:rPr>
          <w:sz w:val="24"/>
          <w:szCs w:val="24"/>
        </w:rPr>
        <w:t>е зубных рядов. Детально выясня</w:t>
      </w:r>
      <w:r w:rsidRPr="002C0FBF">
        <w:rPr>
          <w:sz w:val="24"/>
          <w:szCs w:val="24"/>
        </w:rPr>
        <w:t>ют причи</w:t>
      </w:r>
      <w:r w:rsidR="008B65B1" w:rsidRPr="002C0FBF">
        <w:rPr>
          <w:sz w:val="24"/>
          <w:szCs w:val="24"/>
        </w:rPr>
        <w:t>ну воспалительных явлений</w:t>
      </w:r>
      <w:r w:rsidRPr="002C0FBF">
        <w:rPr>
          <w:sz w:val="24"/>
          <w:szCs w:val="24"/>
        </w:rPr>
        <w:t xml:space="preserve">, появление боли в </w:t>
      </w:r>
      <w:r w:rsidR="008B65B1" w:rsidRPr="002C0FBF">
        <w:rPr>
          <w:sz w:val="24"/>
          <w:szCs w:val="24"/>
        </w:rPr>
        <w:t>альвеоле удаленного зуба</w:t>
      </w:r>
      <w:r w:rsidR="000A18ED" w:rsidRPr="002C0FBF">
        <w:rPr>
          <w:sz w:val="24"/>
          <w:szCs w:val="24"/>
        </w:rPr>
        <w:t>.</w:t>
      </w:r>
      <w:r w:rsidRPr="002C0FBF">
        <w:rPr>
          <w:sz w:val="24"/>
          <w:szCs w:val="24"/>
        </w:rPr>
        <w:t xml:space="preserve"> </w:t>
      </w:r>
    </w:p>
    <w:p w:rsidR="002E4CC5" w:rsidRPr="002C0FBF" w:rsidRDefault="002E4CC5" w:rsidP="005050E7">
      <w:pPr>
        <w:shd w:val="clear" w:color="auto" w:fill="FFFFFF"/>
        <w:spacing w:before="120" w:after="120"/>
        <w:ind w:firstLine="720"/>
        <w:jc w:val="both"/>
        <w:rPr>
          <w:sz w:val="24"/>
          <w:szCs w:val="24"/>
        </w:rPr>
      </w:pPr>
      <w:r w:rsidRPr="002C0FBF">
        <w:rPr>
          <w:sz w:val="24"/>
          <w:szCs w:val="24"/>
        </w:rPr>
        <w:t xml:space="preserve">Оценивают воспалительные изменения слизистой оболочки по переходной складке. </w:t>
      </w:r>
    </w:p>
    <w:p w:rsidR="002E4CC5" w:rsidRPr="002C0FBF" w:rsidRDefault="002E4CC5" w:rsidP="005050E7">
      <w:pPr>
        <w:shd w:val="clear" w:color="auto" w:fill="FFFFFF"/>
        <w:spacing w:before="120" w:after="120"/>
        <w:ind w:firstLine="720"/>
        <w:jc w:val="both"/>
        <w:rPr>
          <w:sz w:val="24"/>
          <w:szCs w:val="24"/>
        </w:rPr>
      </w:pPr>
      <w:r w:rsidRPr="002C0FBF">
        <w:rPr>
          <w:sz w:val="24"/>
          <w:szCs w:val="24"/>
        </w:rPr>
        <w:t>Определяют гигиенический и пародонтологический индексы.</w:t>
      </w:r>
    </w:p>
    <w:p w:rsidR="002E4CC5" w:rsidRPr="002C0FBF" w:rsidRDefault="00784CCD" w:rsidP="005050E7">
      <w:pPr>
        <w:shd w:val="clear" w:color="auto" w:fill="FFFFFF"/>
        <w:spacing w:before="120" w:after="120"/>
        <w:ind w:firstLine="720"/>
        <w:jc w:val="both"/>
        <w:rPr>
          <w:sz w:val="24"/>
          <w:szCs w:val="24"/>
        </w:rPr>
      </w:pPr>
      <w:r w:rsidRPr="002C0FBF">
        <w:rPr>
          <w:sz w:val="24"/>
          <w:szCs w:val="24"/>
        </w:rPr>
        <w:t>В качестве дополнительных</w:t>
      </w:r>
      <w:r w:rsidR="002E4CC5" w:rsidRPr="002C0FBF">
        <w:rPr>
          <w:sz w:val="24"/>
          <w:szCs w:val="24"/>
        </w:rPr>
        <w:t xml:space="preserve"> метод</w:t>
      </w:r>
      <w:r w:rsidRPr="002C0FBF">
        <w:rPr>
          <w:sz w:val="24"/>
          <w:szCs w:val="24"/>
        </w:rPr>
        <w:t>ов об</w:t>
      </w:r>
      <w:r w:rsidR="002E4CC5" w:rsidRPr="002C0FBF">
        <w:rPr>
          <w:sz w:val="24"/>
          <w:szCs w:val="24"/>
        </w:rPr>
        <w:t>следования используют рентгенологический</w:t>
      </w:r>
      <w:r w:rsidRPr="002C0FBF">
        <w:rPr>
          <w:sz w:val="24"/>
          <w:szCs w:val="24"/>
        </w:rPr>
        <w:t>,</w:t>
      </w:r>
      <w:r w:rsidR="002E4CC5" w:rsidRPr="002C0FBF">
        <w:rPr>
          <w:sz w:val="24"/>
          <w:szCs w:val="24"/>
        </w:rPr>
        <w:t xml:space="preserve"> </w:t>
      </w:r>
      <w:r w:rsidRPr="002C0FBF">
        <w:rPr>
          <w:sz w:val="24"/>
          <w:szCs w:val="24"/>
        </w:rPr>
        <w:t>микробиологический, лабораторный метод</w:t>
      </w:r>
      <w:r w:rsidR="002E4CC5" w:rsidRPr="002C0FBF">
        <w:rPr>
          <w:sz w:val="24"/>
          <w:szCs w:val="24"/>
        </w:rPr>
        <w:t>.</w:t>
      </w:r>
    </w:p>
    <w:p w:rsidR="002E4CC5" w:rsidRPr="002C0FBF" w:rsidRDefault="002E4CC5" w:rsidP="005050E7">
      <w:pPr>
        <w:shd w:val="clear" w:color="auto" w:fill="FFFFFF"/>
        <w:spacing w:before="120" w:after="120"/>
        <w:jc w:val="both"/>
        <w:rPr>
          <w:b/>
          <w:bCs/>
          <w:sz w:val="24"/>
          <w:szCs w:val="24"/>
        </w:rPr>
      </w:pPr>
      <w:r w:rsidRPr="002C0FBF">
        <w:rPr>
          <w:b/>
          <w:bCs/>
          <w:sz w:val="24"/>
          <w:szCs w:val="24"/>
        </w:rPr>
        <w:t>7.1.5. Требования к лечению амбулаторно-поликлиническому</w:t>
      </w:r>
    </w:p>
    <w:p w:rsidR="002E4CC5" w:rsidRPr="002C0FBF" w:rsidRDefault="002E4CC5" w:rsidP="005050E7">
      <w:pPr>
        <w:shd w:val="clear" w:color="auto" w:fill="FFFFFF"/>
        <w:spacing w:before="120" w:after="120"/>
        <w:jc w:val="both"/>
        <w:rPr>
          <w:b/>
          <w:bCs/>
          <w:sz w:val="24"/>
          <w:szCs w:val="24"/>
        </w:rPr>
      </w:pPr>
    </w:p>
    <w:tbl>
      <w:tblPr>
        <w:tblW w:w="9632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153"/>
        <w:gridCol w:w="5778"/>
        <w:gridCol w:w="1701"/>
      </w:tblGrid>
      <w:tr w:rsidR="002E4CC5" w:rsidRPr="002C0FBF" w:rsidTr="00D85B0E">
        <w:tc>
          <w:tcPr>
            <w:tcW w:w="2153" w:type="dxa"/>
          </w:tcPr>
          <w:p w:rsidR="002E4CC5" w:rsidRPr="002C0FBF" w:rsidRDefault="002E4CC5" w:rsidP="00FB4280">
            <w:pPr>
              <w:spacing w:before="120" w:after="120"/>
              <w:jc w:val="center"/>
              <w:rPr>
                <w:b/>
                <w:bCs/>
                <w:sz w:val="24"/>
                <w:szCs w:val="24"/>
              </w:rPr>
            </w:pPr>
            <w:r w:rsidRPr="002C0FBF">
              <w:rPr>
                <w:b/>
                <w:bCs/>
                <w:sz w:val="24"/>
                <w:szCs w:val="24"/>
              </w:rPr>
              <w:t>Код</w:t>
            </w:r>
          </w:p>
        </w:tc>
        <w:tc>
          <w:tcPr>
            <w:tcW w:w="5778" w:type="dxa"/>
          </w:tcPr>
          <w:p w:rsidR="002E4CC5" w:rsidRPr="002C0FBF" w:rsidRDefault="002E4CC5" w:rsidP="00FB4280">
            <w:pPr>
              <w:spacing w:before="120" w:after="120"/>
              <w:jc w:val="center"/>
              <w:rPr>
                <w:b/>
                <w:bCs/>
                <w:sz w:val="24"/>
                <w:szCs w:val="24"/>
              </w:rPr>
            </w:pPr>
            <w:r w:rsidRPr="002C0FBF">
              <w:rPr>
                <w:b/>
                <w:bCs/>
                <w:sz w:val="24"/>
                <w:szCs w:val="24"/>
              </w:rPr>
              <w:t>Название</w:t>
            </w:r>
          </w:p>
        </w:tc>
        <w:tc>
          <w:tcPr>
            <w:tcW w:w="1701" w:type="dxa"/>
          </w:tcPr>
          <w:p w:rsidR="002E4CC5" w:rsidRPr="002C0FBF" w:rsidRDefault="002E4CC5" w:rsidP="00FB4280">
            <w:pPr>
              <w:spacing w:before="120" w:after="120"/>
              <w:jc w:val="center"/>
              <w:rPr>
                <w:b/>
                <w:bCs/>
                <w:sz w:val="24"/>
                <w:szCs w:val="24"/>
              </w:rPr>
            </w:pPr>
            <w:r w:rsidRPr="002C0FBF">
              <w:rPr>
                <w:b/>
                <w:bCs/>
                <w:sz w:val="24"/>
                <w:szCs w:val="24"/>
              </w:rPr>
              <w:t>Кратность</w:t>
            </w:r>
          </w:p>
          <w:p w:rsidR="002E4CC5" w:rsidRPr="002C0FBF" w:rsidRDefault="002E4CC5" w:rsidP="00FB4280">
            <w:pPr>
              <w:spacing w:before="120" w:after="120"/>
              <w:jc w:val="center"/>
              <w:rPr>
                <w:b/>
                <w:bCs/>
                <w:sz w:val="24"/>
                <w:szCs w:val="24"/>
              </w:rPr>
            </w:pPr>
            <w:r w:rsidRPr="002C0FBF">
              <w:rPr>
                <w:b/>
                <w:bCs/>
                <w:sz w:val="24"/>
                <w:szCs w:val="24"/>
              </w:rPr>
              <w:t>выполнения</w:t>
            </w:r>
          </w:p>
        </w:tc>
      </w:tr>
      <w:tr w:rsidR="00937C2F" w:rsidRPr="002C0FBF" w:rsidTr="00D85B0E">
        <w:tc>
          <w:tcPr>
            <w:tcW w:w="2153" w:type="dxa"/>
          </w:tcPr>
          <w:p w:rsidR="00937C2F" w:rsidRPr="002C0FBF" w:rsidRDefault="00937C2F" w:rsidP="00FB4280">
            <w:pPr>
              <w:spacing w:before="120" w:after="120"/>
              <w:jc w:val="center"/>
              <w:rPr>
                <w:b/>
                <w:bCs/>
                <w:sz w:val="24"/>
                <w:szCs w:val="24"/>
              </w:rPr>
            </w:pPr>
            <w:r w:rsidRPr="002C0FBF">
              <w:rPr>
                <w:sz w:val="24"/>
                <w:szCs w:val="24"/>
              </w:rPr>
              <w:t>А11.07.011</w:t>
            </w:r>
          </w:p>
        </w:tc>
        <w:tc>
          <w:tcPr>
            <w:tcW w:w="5778" w:type="dxa"/>
          </w:tcPr>
          <w:p w:rsidR="00937C2F" w:rsidRPr="002C0FBF" w:rsidRDefault="00937C2F" w:rsidP="005050E7">
            <w:pPr>
              <w:spacing w:before="120" w:after="120"/>
              <w:jc w:val="both"/>
              <w:rPr>
                <w:b/>
                <w:bCs/>
                <w:sz w:val="24"/>
                <w:szCs w:val="24"/>
              </w:rPr>
            </w:pPr>
            <w:r w:rsidRPr="002C0FBF">
              <w:rPr>
                <w:sz w:val="24"/>
                <w:szCs w:val="24"/>
              </w:rPr>
              <w:t>Инъекционное введение лекарственных средств в челюстно-лицевую область</w:t>
            </w:r>
          </w:p>
        </w:tc>
        <w:tc>
          <w:tcPr>
            <w:tcW w:w="1701" w:type="dxa"/>
          </w:tcPr>
          <w:p w:rsidR="00937C2F" w:rsidRPr="002C0FBF" w:rsidRDefault="00937C2F" w:rsidP="00FB4280">
            <w:pPr>
              <w:spacing w:before="120" w:after="120"/>
              <w:jc w:val="center"/>
              <w:rPr>
                <w:b/>
                <w:bCs/>
                <w:sz w:val="24"/>
                <w:szCs w:val="24"/>
              </w:rPr>
            </w:pPr>
            <w:r w:rsidRPr="002C0FBF">
              <w:rPr>
                <w:sz w:val="24"/>
                <w:szCs w:val="24"/>
              </w:rPr>
              <w:t>По потребности</w:t>
            </w:r>
          </w:p>
        </w:tc>
      </w:tr>
      <w:tr w:rsidR="0007095F" w:rsidRPr="002C0FBF" w:rsidTr="00D85B0E">
        <w:tc>
          <w:tcPr>
            <w:tcW w:w="2153" w:type="dxa"/>
          </w:tcPr>
          <w:p w:rsidR="0007095F" w:rsidRPr="002C0FBF" w:rsidRDefault="0007095F" w:rsidP="00FB4280">
            <w:pPr>
              <w:spacing w:before="120" w:after="120"/>
              <w:jc w:val="center"/>
              <w:rPr>
                <w:sz w:val="24"/>
                <w:szCs w:val="24"/>
              </w:rPr>
            </w:pPr>
            <w:r w:rsidRPr="002C0FBF">
              <w:rPr>
                <w:sz w:val="24"/>
                <w:szCs w:val="24"/>
              </w:rPr>
              <w:t>А 13.30.007</w:t>
            </w:r>
          </w:p>
        </w:tc>
        <w:tc>
          <w:tcPr>
            <w:tcW w:w="5778" w:type="dxa"/>
          </w:tcPr>
          <w:p w:rsidR="0007095F" w:rsidRPr="002C0FBF" w:rsidRDefault="0007095F" w:rsidP="005050E7">
            <w:pPr>
              <w:spacing w:before="120" w:after="120"/>
              <w:jc w:val="both"/>
              <w:rPr>
                <w:sz w:val="24"/>
                <w:szCs w:val="24"/>
              </w:rPr>
            </w:pPr>
            <w:r w:rsidRPr="002C0FBF">
              <w:rPr>
                <w:sz w:val="24"/>
                <w:szCs w:val="24"/>
              </w:rPr>
              <w:t>Обучение гигиене полости рта</w:t>
            </w:r>
          </w:p>
        </w:tc>
        <w:tc>
          <w:tcPr>
            <w:tcW w:w="1701" w:type="dxa"/>
          </w:tcPr>
          <w:p w:rsidR="0007095F" w:rsidRPr="002C0FBF" w:rsidRDefault="0007095F" w:rsidP="00FB4280">
            <w:pPr>
              <w:spacing w:before="120" w:after="120"/>
              <w:jc w:val="center"/>
              <w:rPr>
                <w:sz w:val="24"/>
                <w:szCs w:val="24"/>
              </w:rPr>
            </w:pPr>
            <w:r w:rsidRPr="002C0FBF">
              <w:rPr>
                <w:sz w:val="24"/>
                <w:szCs w:val="24"/>
              </w:rPr>
              <w:t>По потребности</w:t>
            </w:r>
          </w:p>
        </w:tc>
      </w:tr>
      <w:tr w:rsidR="00937C2F" w:rsidRPr="002C0FBF" w:rsidTr="00D85B0E">
        <w:tc>
          <w:tcPr>
            <w:tcW w:w="2153" w:type="dxa"/>
          </w:tcPr>
          <w:p w:rsidR="00937C2F" w:rsidRPr="002C0FBF" w:rsidRDefault="00937C2F" w:rsidP="00FB4280">
            <w:pPr>
              <w:spacing w:before="120" w:after="120"/>
              <w:jc w:val="center"/>
              <w:rPr>
                <w:b/>
                <w:bCs/>
                <w:sz w:val="24"/>
                <w:szCs w:val="24"/>
              </w:rPr>
            </w:pPr>
            <w:r w:rsidRPr="002C0FBF">
              <w:rPr>
                <w:sz w:val="24"/>
                <w:szCs w:val="24"/>
              </w:rPr>
              <w:t>А15.07.002</w:t>
            </w:r>
          </w:p>
        </w:tc>
        <w:tc>
          <w:tcPr>
            <w:tcW w:w="5778" w:type="dxa"/>
          </w:tcPr>
          <w:p w:rsidR="00937C2F" w:rsidRPr="002C0FBF" w:rsidRDefault="00937C2F" w:rsidP="005050E7">
            <w:pPr>
              <w:spacing w:before="120" w:after="120"/>
              <w:jc w:val="both"/>
              <w:rPr>
                <w:b/>
                <w:bCs/>
                <w:sz w:val="24"/>
                <w:szCs w:val="24"/>
              </w:rPr>
            </w:pPr>
            <w:r w:rsidRPr="002C0FBF">
              <w:rPr>
                <w:sz w:val="24"/>
                <w:szCs w:val="24"/>
              </w:rPr>
              <w:t xml:space="preserve">Наложение повязки при операциях на органах полости рта  </w:t>
            </w:r>
          </w:p>
        </w:tc>
        <w:tc>
          <w:tcPr>
            <w:tcW w:w="1701" w:type="dxa"/>
          </w:tcPr>
          <w:p w:rsidR="00937C2F" w:rsidRPr="002C0FBF" w:rsidRDefault="00937C2F" w:rsidP="00FB4280">
            <w:pPr>
              <w:spacing w:before="120" w:after="120"/>
              <w:jc w:val="center"/>
              <w:rPr>
                <w:b/>
                <w:bCs/>
                <w:sz w:val="24"/>
                <w:szCs w:val="24"/>
              </w:rPr>
            </w:pPr>
            <w:r w:rsidRPr="002C0FBF">
              <w:rPr>
                <w:sz w:val="24"/>
                <w:szCs w:val="24"/>
              </w:rPr>
              <w:t>По потребности</w:t>
            </w:r>
          </w:p>
        </w:tc>
      </w:tr>
      <w:tr w:rsidR="00937C2F" w:rsidRPr="002C0FBF" w:rsidTr="00D85B0E">
        <w:tc>
          <w:tcPr>
            <w:tcW w:w="2153" w:type="dxa"/>
          </w:tcPr>
          <w:p w:rsidR="00937C2F" w:rsidRPr="002C0FBF" w:rsidRDefault="00937C2F" w:rsidP="00FB4280">
            <w:pPr>
              <w:spacing w:before="120" w:after="120"/>
              <w:jc w:val="center"/>
              <w:rPr>
                <w:b/>
                <w:bCs/>
                <w:sz w:val="24"/>
                <w:szCs w:val="24"/>
              </w:rPr>
            </w:pPr>
            <w:r w:rsidRPr="002C0FBF">
              <w:rPr>
                <w:sz w:val="24"/>
                <w:szCs w:val="24"/>
              </w:rPr>
              <w:t>А16.01.004</w:t>
            </w:r>
          </w:p>
        </w:tc>
        <w:tc>
          <w:tcPr>
            <w:tcW w:w="5778" w:type="dxa"/>
          </w:tcPr>
          <w:p w:rsidR="00937C2F" w:rsidRPr="002C0FBF" w:rsidRDefault="00937C2F" w:rsidP="005050E7">
            <w:pPr>
              <w:spacing w:before="120" w:after="120"/>
              <w:jc w:val="both"/>
              <w:rPr>
                <w:b/>
                <w:bCs/>
                <w:sz w:val="24"/>
                <w:szCs w:val="24"/>
              </w:rPr>
            </w:pPr>
            <w:r w:rsidRPr="002C0FBF">
              <w:rPr>
                <w:sz w:val="24"/>
                <w:szCs w:val="24"/>
              </w:rPr>
              <w:t xml:space="preserve">Хирургическая обработка раны или инфицированной ткани   </w:t>
            </w:r>
          </w:p>
        </w:tc>
        <w:tc>
          <w:tcPr>
            <w:tcW w:w="1701" w:type="dxa"/>
          </w:tcPr>
          <w:p w:rsidR="00937C2F" w:rsidRPr="002C0FBF" w:rsidRDefault="00937C2F" w:rsidP="00FB4280">
            <w:pPr>
              <w:spacing w:before="120" w:after="120"/>
              <w:jc w:val="center"/>
              <w:rPr>
                <w:b/>
                <w:bCs/>
                <w:sz w:val="24"/>
                <w:szCs w:val="24"/>
              </w:rPr>
            </w:pPr>
            <w:r w:rsidRPr="002C0FBF">
              <w:rPr>
                <w:sz w:val="24"/>
                <w:szCs w:val="24"/>
              </w:rPr>
              <w:t>По потребности</w:t>
            </w:r>
          </w:p>
        </w:tc>
      </w:tr>
      <w:tr w:rsidR="00937C2F" w:rsidRPr="002C0FBF" w:rsidTr="00D85B0E">
        <w:trPr>
          <w:trHeight w:val="600"/>
        </w:trPr>
        <w:tc>
          <w:tcPr>
            <w:tcW w:w="2153" w:type="dxa"/>
          </w:tcPr>
          <w:p w:rsidR="00937C2F" w:rsidRPr="002C0FBF" w:rsidRDefault="00937C2F" w:rsidP="00FB4280">
            <w:pPr>
              <w:spacing w:before="120" w:after="120"/>
              <w:jc w:val="center"/>
              <w:rPr>
                <w:sz w:val="24"/>
                <w:szCs w:val="24"/>
              </w:rPr>
            </w:pPr>
            <w:r w:rsidRPr="002C0FBF">
              <w:rPr>
                <w:sz w:val="24"/>
                <w:szCs w:val="24"/>
              </w:rPr>
              <w:t>А16.07.011</w:t>
            </w:r>
          </w:p>
        </w:tc>
        <w:tc>
          <w:tcPr>
            <w:tcW w:w="5778" w:type="dxa"/>
          </w:tcPr>
          <w:p w:rsidR="00937C2F" w:rsidRPr="002C0FBF" w:rsidRDefault="00937C2F" w:rsidP="005050E7">
            <w:pPr>
              <w:spacing w:before="120" w:after="120"/>
              <w:jc w:val="both"/>
              <w:rPr>
                <w:sz w:val="24"/>
                <w:szCs w:val="24"/>
              </w:rPr>
            </w:pPr>
            <w:r w:rsidRPr="002C0FBF">
              <w:rPr>
                <w:sz w:val="24"/>
                <w:szCs w:val="24"/>
              </w:rPr>
              <w:t xml:space="preserve">Вскрытие подслизистого или поднадкостничного очага воспаления </w:t>
            </w:r>
          </w:p>
        </w:tc>
        <w:tc>
          <w:tcPr>
            <w:tcW w:w="1701" w:type="dxa"/>
          </w:tcPr>
          <w:p w:rsidR="00937C2F" w:rsidRPr="002C0FBF" w:rsidRDefault="00937C2F" w:rsidP="00FB4280">
            <w:pPr>
              <w:spacing w:before="120" w:after="120"/>
              <w:jc w:val="center"/>
              <w:rPr>
                <w:sz w:val="24"/>
                <w:szCs w:val="24"/>
              </w:rPr>
            </w:pPr>
            <w:r w:rsidRPr="002C0FBF">
              <w:rPr>
                <w:sz w:val="24"/>
                <w:szCs w:val="24"/>
              </w:rPr>
              <w:t>По потребности</w:t>
            </w:r>
          </w:p>
        </w:tc>
      </w:tr>
      <w:tr w:rsidR="00937C2F" w:rsidRPr="002C0FBF" w:rsidTr="00D85B0E">
        <w:trPr>
          <w:trHeight w:val="404"/>
        </w:trPr>
        <w:tc>
          <w:tcPr>
            <w:tcW w:w="2153" w:type="dxa"/>
          </w:tcPr>
          <w:p w:rsidR="00937C2F" w:rsidRPr="002C0FBF" w:rsidRDefault="00937C2F" w:rsidP="00FB4280">
            <w:pPr>
              <w:spacing w:before="120" w:after="120"/>
              <w:jc w:val="center"/>
              <w:rPr>
                <w:sz w:val="24"/>
                <w:szCs w:val="24"/>
              </w:rPr>
            </w:pPr>
            <w:r w:rsidRPr="002C0FBF">
              <w:rPr>
                <w:sz w:val="24"/>
                <w:szCs w:val="24"/>
              </w:rPr>
              <w:t>A16.07.013</w:t>
            </w:r>
          </w:p>
        </w:tc>
        <w:tc>
          <w:tcPr>
            <w:tcW w:w="5778" w:type="dxa"/>
          </w:tcPr>
          <w:p w:rsidR="00937C2F" w:rsidRPr="002C0FBF" w:rsidRDefault="00937C2F" w:rsidP="005050E7">
            <w:pPr>
              <w:spacing w:before="120" w:after="120"/>
              <w:jc w:val="both"/>
              <w:rPr>
                <w:sz w:val="24"/>
                <w:szCs w:val="24"/>
              </w:rPr>
            </w:pPr>
            <w:r w:rsidRPr="002C0FBF">
              <w:rPr>
                <w:sz w:val="24"/>
                <w:szCs w:val="24"/>
              </w:rPr>
              <w:t xml:space="preserve">Отсроченный кюретаж лунки удаленного зуба               </w:t>
            </w:r>
          </w:p>
        </w:tc>
        <w:tc>
          <w:tcPr>
            <w:tcW w:w="1701" w:type="dxa"/>
          </w:tcPr>
          <w:p w:rsidR="00937C2F" w:rsidRPr="002C0FBF" w:rsidRDefault="00937C2F" w:rsidP="00FB4280">
            <w:pPr>
              <w:spacing w:before="120" w:after="120"/>
              <w:jc w:val="center"/>
              <w:rPr>
                <w:sz w:val="24"/>
                <w:szCs w:val="24"/>
              </w:rPr>
            </w:pPr>
            <w:r w:rsidRPr="002C0FBF">
              <w:rPr>
                <w:sz w:val="24"/>
                <w:szCs w:val="24"/>
              </w:rPr>
              <w:t>По потребности</w:t>
            </w:r>
          </w:p>
        </w:tc>
      </w:tr>
      <w:tr w:rsidR="00937C2F" w:rsidRPr="002C0FBF" w:rsidTr="00D85B0E">
        <w:tc>
          <w:tcPr>
            <w:tcW w:w="2153" w:type="dxa"/>
          </w:tcPr>
          <w:p w:rsidR="00937C2F" w:rsidRPr="002C0FBF" w:rsidRDefault="00937C2F" w:rsidP="00FB4280">
            <w:pPr>
              <w:spacing w:before="120" w:after="120"/>
              <w:jc w:val="center"/>
              <w:rPr>
                <w:b/>
                <w:bCs/>
                <w:sz w:val="24"/>
                <w:szCs w:val="24"/>
              </w:rPr>
            </w:pPr>
            <w:r w:rsidRPr="002C0FBF">
              <w:rPr>
                <w:sz w:val="24"/>
                <w:szCs w:val="24"/>
              </w:rPr>
              <w:t>А17.07.001</w:t>
            </w:r>
          </w:p>
        </w:tc>
        <w:tc>
          <w:tcPr>
            <w:tcW w:w="5778" w:type="dxa"/>
          </w:tcPr>
          <w:p w:rsidR="00937C2F" w:rsidRPr="002C0FBF" w:rsidRDefault="00937C2F" w:rsidP="005050E7">
            <w:pPr>
              <w:spacing w:before="120" w:after="120"/>
              <w:jc w:val="both"/>
              <w:rPr>
                <w:b/>
                <w:bCs/>
                <w:sz w:val="24"/>
                <w:szCs w:val="24"/>
              </w:rPr>
            </w:pPr>
            <w:r w:rsidRPr="002C0FBF">
              <w:rPr>
                <w:sz w:val="24"/>
                <w:szCs w:val="24"/>
              </w:rPr>
              <w:t xml:space="preserve">Электрофорез лекарственных препаратов при патологии полости рта и зубов                  </w:t>
            </w:r>
          </w:p>
        </w:tc>
        <w:tc>
          <w:tcPr>
            <w:tcW w:w="1701" w:type="dxa"/>
          </w:tcPr>
          <w:p w:rsidR="00937C2F" w:rsidRPr="002C0FBF" w:rsidRDefault="00937C2F" w:rsidP="00FB4280">
            <w:pPr>
              <w:spacing w:before="120" w:after="120"/>
              <w:jc w:val="center"/>
              <w:rPr>
                <w:b/>
                <w:bCs/>
                <w:sz w:val="24"/>
                <w:szCs w:val="24"/>
              </w:rPr>
            </w:pPr>
            <w:r w:rsidRPr="002C0FBF">
              <w:rPr>
                <w:sz w:val="24"/>
                <w:szCs w:val="24"/>
              </w:rPr>
              <w:t>По потребности</w:t>
            </w:r>
          </w:p>
        </w:tc>
      </w:tr>
      <w:tr w:rsidR="00937C2F" w:rsidRPr="002C0FBF" w:rsidTr="00D85B0E">
        <w:tc>
          <w:tcPr>
            <w:tcW w:w="2153" w:type="dxa"/>
          </w:tcPr>
          <w:p w:rsidR="00937C2F" w:rsidRPr="002C0FBF" w:rsidRDefault="00937C2F" w:rsidP="00FB4280">
            <w:pPr>
              <w:spacing w:before="120" w:after="120"/>
              <w:jc w:val="center"/>
              <w:rPr>
                <w:b/>
                <w:bCs/>
                <w:sz w:val="24"/>
                <w:szCs w:val="24"/>
              </w:rPr>
            </w:pPr>
            <w:r w:rsidRPr="002C0FBF">
              <w:rPr>
                <w:sz w:val="24"/>
                <w:szCs w:val="24"/>
              </w:rPr>
              <w:t>А17.07.005</w:t>
            </w:r>
          </w:p>
        </w:tc>
        <w:tc>
          <w:tcPr>
            <w:tcW w:w="5778" w:type="dxa"/>
          </w:tcPr>
          <w:p w:rsidR="00937C2F" w:rsidRPr="002C0FBF" w:rsidRDefault="00937C2F" w:rsidP="005050E7">
            <w:pPr>
              <w:spacing w:before="120" w:after="120"/>
              <w:jc w:val="both"/>
              <w:rPr>
                <w:b/>
                <w:bCs/>
                <w:sz w:val="24"/>
                <w:szCs w:val="24"/>
              </w:rPr>
            </w:pPr>
            <w:r w:rsidRPr="002C0FBF">
              <w:rPr>
                <w:sz w:val="24"/>
                <w:szCs w:val="24"/>
              </w:rPr>
              <w:t xml:space="preserve">Магнитотерапия при патологии полости рта и зубов        </w:t>
            </w:r>
          </w:p>
        </w:tc>
        <w:tc>
          <w:tcPr>
            <w:tcW w:w="1701" w:type="dxa"/>
          </w:tcPr>
          <w:p w:rsidR="00937C2F" w:rsidRPr="002C0FBF" w:rsidRDefault="00937C2F" w:rsidP="00FB4280">
            <w:pPr>
              <w:spacing w:before="120" w:after="120"/>
              <w:jc w:val="center"/>
              <w:rPr>
                <w:b/>
                <w:bCs/>
                <w:sz w:val="24"/>
                <w:szCs w:val="24"/>
              </w:rPr>
            </w:pPr>
            <w:r w:rsidRPr="002C0FBF">
              <w:rPr>
                <w:sz w:val="24"/>
                <w:szCs w:val="24"/>
              </w:rPr>
              <w:t>По потребности</w:t>
            </w:r>
          </w:p>
        </w:tc>
      </w:tr>
      <w:tr w:rsidR="00937C2F" w:rsidRPr="002C0FBF" w:rsidTr="00D85B0E">
        <w:tc>
          <w:tcPr>
            <w:tcW w:w="2153" w:type="dxa"/>
          </w:tcPr>
          <w:p w:rsidR="00937C2F" w:rsidRPr="002C0FBF" w:rsidRDefault="00937C2F" w:rsidP="00FB4280">
            <w:pPr>
              <w:spacing w:before="120" w:after="120"/>
              <w:jc w:val="center"/>
              <w:rPr>
                <w:b/>
                <w:bCs/>
                <w:sz w:val="24"/>
                <w:szCs w:val="24"/>
              </w:rPr>
            </w:pPr>
            <w:r w:rsidRPr="002C0FBF">
              <w:rPr>
                <w:sz w:val="24"/>
                <w:szCs w:val="24"/>
              </w:rPr>
              <w:t>А17.07.007</w:t>
            </w:r>
          </w:p>
        </w:tc>
        <w:tc>
          <w:tcPr>
            <w:tcW w:w="5778" w:type="dxa"/>
          </w:tcPr>
          <w:p w:rsidR="00937C2F" w:rsidRPr="002C0FBF" w:rsidRDefault="00937C2F" w:rsidP="005050E7">
            <w:pPr>
              <w:spacing w:before="120" w:after="120"/>
              <w:jc w:val="both"/>
              <w:rPr>
                <w:b/>
                <w:bCs/>
                <w:sz w:val="24"/>
                <w:szCs w:val="24"/>
              </w:rPr>
            </w:pPr>
            <w:r w:rsidRPr="002C0FBF">
              <w:rPr>
                <w:sz w:val="24"/>
                <w:szCs w:val="24"/>
              </w:rPr>
              <w:t xml:space="preserve">Дарсонвализация при патологии полости рта               </w:t>
            </w:r>
          </w:p>
        </w:tc>
        <w:tc>
          <w:tcPr>
            <w:tcW w:w="1701" w:type="dxa"/>
          </w:tcPr>
          <w:p w:rsidR="00937C2F" w:rsidRPr="002C0FBF" w:rsidRDefault="00937C2F" w:rsidP="00FB4280">
            <w:pPr>
              <w:spacing w:before="120" w:after="120"/>
              <w:jc w:val="center"/>
              <w:rPr>
                <w:b/>
                <w:bCs/>
                <w:sz w:val="24"/>
                <w:szCs w:val="24"/>
              </w:rPr>
            </w:pPr>
            <w:r w:rsidRPr="002C0FBF">
              <w:rPr>
                <w:sz w:val="24"/>
                <w:szCs w:val="24"/>
              </w:rPr>
              <w:t>По потребности</w:t>
            </w:r>
          </w:p>
        </w:tc>
      </w:tr>
      <w:tr w:rsidR="00937C2F" w:rsidRPr="002C0FBF" w:rsidTr="00D85B0E">
        <w:tc>
          <w:tcPr>
            <w:tcW w:w="2153" w:type="dxa"/>
          </w:tcPr>
          <w:p w:rsidR="00937C2F" w:rsidRPr="002C0FBF" w:rsidRDefault="00937C2F" w:rsidP="00FB4280">
            <w:pPr>
              <w:spacing w:before="120" w:after="120"/>
              <w:jc w:val="center"/>
              <w:rPr>
                <w:b/>
                <w:bCs/>
                <w:sz w:val="24"/>
                <w:szCs w:val="24"/>
              </w:rPr>
            </w:pPr>
            <w:r w:rsidRPr="002C0FBF">
              <w:rPr>
                <w:sz w:val="24"/>
                <w:szCs w:val="24"/>
              </w:rPr>
              <w:t>А17.07.008</w:t>
            </w:r>
          </w:p>
        </w:tc>
        <w:tc>
          <w:tcPr>
            <w:tcW w:w="5778" w:type="dxa"/>
          </w:tcPr>
          <w:p w:rsidR="00937C2F" w:rsidRPr="002C0FBF" w:rsidRDefault="00937C2F" w:rsidP="005050E7">
            <w:pPr>
              <w:spacing w:before="120" w:after="120"/>
              <w:jc w:val="both"/>
              <w:rPr>
                <w:b/>
                <w:bCs/>
                <w:sz w:val="24"/>
                <w:szCs w:val="24"/>
              </w:rPr>
            </w:pPr>
            <w:r w:rsidRPr="002C0FBF">
              <w:rPr>
                <w:sz w:val="24"/>
                <w:szCs w:val="24"/>
              </w:rPr>
              <w:t xml:space="preserve">Флюктуоризация при патологии полости рта и зубов        </w:t>
            </w:r>
          </w:p>
        </w:tc>
        <w:tc>
          <w:tcPr>
            <w:tcW w:w="1701" w:type="dxa"/>
          </w:tcPr>
          <w:p w:rsidR="00937C2F" w:rsidRPr="002C0FBF" w:rsidRDefault="00937C2F" w:rsidP="00FB4280">
            <w:pPr>
              <w:spacing w:before="120" w:after="120"/>
              <w:jc w:val="center"/>
              <w:rPr>
                <w:b/>
                <w:bCs/>
                <w:sz w:val="24"/>
                <w:szCs w:val="24"/>
              </w:rPr>
            </w:pPr>
            <w:r w:rsidRPr="002C0FBF">
              <w:rPr>
                <w:sz w:val="24"/>
                <w:szCs w:val="24"/>
              </w:rPr>
              <w:t>По потребности</w:t>
            </w:r>
          </w:p>
        </w:tc>
      </w:tr>
      <w:tr w:rsidR="00937C2F" w:rsidRPr="002C0FBF" w:rsidTr="00D85B0E">
        <w:tc>
          <w:tcPr>
            <w:tcW w:w="2153" w:type="dxa"/>
          </w:tcPr>
          <w:p w:rsidR="00937C2F" w:rsidRPr="002C0FBF" w:rsidRDefault="00937C2F" w:rsidP="00FB4280">
            <w:pPr>
              <w:spacing w:before="120" w:after="120"/>
              <w:jc w:val="center"/>
              <w:rPr>
                <w:b/>
                <w:bCs/>
                <w:sz w:val="24"/>
                <w:szCs w:val="24"/>
              </w:rPr>
            </w:pPr>
            <w:r w:rsidRPr="002C0FBF">
              <w:rPr>
                <w:sz w:val="24"/>
                <w:szCs w:val="24"/>
              </w:rPr>
              <w:t>А17.07.009</w:t>
            </w:r>
          </w:p>
        </w:tc>
        <w:tc>
          <w:tcPr>
            <w:tcW w:w="5778" w:type="dxa"/>
          </w:tcPr>
          <w:p w:rsidR="00937C2F" w:rsidRPr="002C0FBF" w:rsidRDefault="00937C2F" w:rsidP="005050E7">
            <w:pPr>
              <w:spacing w:before="120" w:after="120"/>
              <w:jc w:val="both"/>
              <w:rPr>
                <w:b/>
                <w:bCs/>
                <w:sz w:val="24"/>
                <w:szCs w:val="24"/>
              </w:rPr>
            </w:pPr>
            <w:r w:rsidRPr="002C0FBF">
              <w:rPr>
                <w:sz w:val="24"/>
                <w:szCs w:val="24"/>
              </w:rPr>
              <w:t xml:space="preserve">Воздействие электрическими полями (КВЧ) при патологии полости рта и зубов                                     </w:t>
            </w:r>
          </w:p>
        </w:tc>
        <w:tc>
          <w:tcPr>
            <w:tcW w:w="1701" w:type="dxa"/>
          </w:tcPr>
          <w:p w:rsidR="00937C2F" w:rsidRPr="002C0FBF" w:rsidRDefault="00937C2F" w:rsidP="00FB4280">
            <w:pPr>
              <w:spacing w:before="120" w:after="120"/>
              <w:jc w:val="center"/>
              <w:rPr>
                <w:b/>
                <w:bCs/>
                <w:sz w:val="24"/>
                <w:szCs w:val="24"/>
              </w:rPr>
            </w:pPr>
            <w:r w:rsidRPr="002C0FBF">
              <w:rPr>
                <w:sz w:val="24"/>
                <w:szCs w:val="24"/>
              </w:rPr>
              <w:t>По потребности</w:t>
            </w:r>
          </w:p>
        </w:tc>
      </w:tr>
      <w:tr w:rsidR="00937C2F" w:rsidRPr="002C0FBF" w:rsidTr="00D85B0E">
        <w:trPr>
          <w:trHeight w:val="852"/>
        </w:trPr>
        <w:tc>
          <w:tcPr>
            <w:tcW w:w="2153" w:type="dxa"/>
          </w:tcPr>
          <w:p w:rsidR="00937C2F" w:rsidRPr="002C0FBF" w:rsidRDefault="00937C2F" w:rsidP="00FB4280">
            <w:pPr>
              <w:spacing w:before="120" w:after="120"/>
              <w:jc w:val="center"/>
              <w:rPr>
                <w:b/>
                <w:bCs/>
                <w:sz w:val="24"/>
                <w:szCs w:val="24"/>
              </w:rPr>
            </w:pPr>
            <w:r w:rsidRPr="002C0FBF">
              <w:rPr>
                <w:sz w:val="24"/>
                <w:szCs w:val="24"/>
              </w:rPr>
              <w:t>А17.07.010</w:t>
            </w:r>
          </w:p>
        </w:tc>
        <w:tc>
          <w:tcPr>
            <w:tcW w:w="5778" w:type="dxa"/>
          </w:tcPr>
          <w:p w:rsidR="00937C2F" w:rsidRPr="002C0FBF" w:rsidRDefault="00937C2F" w:rsidP="005050E7">
            <w:pPr>
              <w:spacing w:before="120" w:after="120"/>
              <w:jc w:val="both"/>
              <w:rPr>
                <w:b/>
                <w:bCs/>
                <w:sz w:val="24"/>
                <w:szCs w:val="24"/>
              </w:rPr>
            </w:pPr>
            <w:r w:rsidRPr="002C0FBF">
              <w:rPr>
                <w:sz w:val="24"/>
                <w:szCs w:val="24"/>
              </w:rPr>
              <w:t>Воздействие</w:t>
            </w:r>
            <w:r w:rsidR="005050E7" w:rsidRPr="002C0FBF">
              <w:rPr>
                <w:sz w:val="24"/>
                <w:szCs w:val="24"/>
              </w:rPr>
              <w:t xml:space="preserve"> токами надтональной частоты </w:t>
            </w:r>
            <w:r w:rsidRPr="002C0FBF">
              <w:rPr>
                <w:sz w:val="24"/>
                <w:szCs w:val="24"/>
              </w:rPr>
              <w:t xml:space="preserve">(ультратонотерапия) при патологии полости рта и зубов   </w:t>
            </w:r>
          </w:p>
        </w:tc>
        <w:tc>
          <w:tcPr>
            <w:tcW w:w="1701" w:type="dxa"/>
          </w:tcPr>
          <w:p w:rsidR="00937C2F" w:rsidRPr="002C0FBF" w:rsidRDefault="00937C2F" w:rsidP="00FB4280">
            <w:pPr>
              <w:spacing w:before="120" w:after="120"/>
              <w:jc w:val="center"/>
              <w:rPr>
                <w:b/>
                <w:bCs/>
                <w:sz w:val="24"/>
                <w:szCs w:val="24"/>
              </w:rPr>
            </w:pPr>
            <w:r w:rsidRPr="002C0FBF">
              <w:rPr>
                <w:sz w:val="24"/>
                <w:szCs w:val="24"/>
              </w:rPr>
              <w:t>По потребности</w:t>
            </w:r>
          </w:p>
        </w:tc>
      </w:tr>
      <w:tr w:rsidR="0007095F" w:rsidRPr="002C0FBF" w:rsidTr="00D85B0E">
        <w:trPr>
          <w:trHeight w:val="852"/>
        </w:trPr>
        <w:tc>
          <w:tcPr>
            <w:tcW w:w="2153" w:type="dxa"/>
          </w:tcPr>
          <w:p w:rsidR="0007095F" w:rsidRPr="002C0FBF" w:rsidRDefault="0007095F" w:rsidP="00FB4280">
            <w:pPr>
              <w:spacing w:before="120" w:after="120"/>
              <w:jc w:val="center"/>
              <w:rPr>
                <w:sz w:val="24"/>
                <w:szCs w:val="24"/>
              </w:rPr>
            </w:pPr>
            <w:r w:rsidRPr="002C0FBF">
              <w:rPr>
                <w:sz w:val="24"/>
                <w:szCs w:val="24"/>
              </w:rPr>
              <w:lastRenderedPageBreak/>
              <w:t>A25.07.001</w:t>
            </w:r>
          </w:p>
        </w:tc>
        <w:tc>
          <w:tcPr>
            <w:tcW w:w="5778" w:type="dxa"/>
          </w:tcPr>
          <w:p w:rsidR="0007095F" w:rsidRPr="002C0FBF" w:rsidRDefault="0007095F" w:rsidP="005050E7">
            <w:pPr>
              <w:spacing w:before="120" w:after="120"/>
              <w:jc w:val="both"/>
              <w:rPr>
                <w:sz w:val="24"/>
                <w:szCs w:val="24"/>
              </w:rPr>
            </w:pPr>
            <w:r w:rsidRPr="002C0FBF">
              <w:rPr>
                <w:sz w:val="24"/>
                <w:szCs w:val="24"/>
              </w:rPr>
              <w:t>Назначен</w:t>
            </w:r>
            <w:r w:rsidR="005050E7" w:rsidRPr="002C0FBF">
              <w:rPr>
                <w:sz w:val="24"/>
                <w:szCs w:val="24"/>
              </w:rPr>
              <w:t xml:space="preserve">ие лекарственных препаратов при </w:t>
            </w:r>
            <w:r w:rsidRPr="002C0FBF">
              <w:rPr>
                <w:sz w:val="24"/>
                <w:szCs w:val="24"/>
              </w:rPr>
              <w:t>заболеваниях</w:t>
            </w:r>
            <w:r w:rsidR="005050E7" w:rsidRPr="002C0FBF">
              <w:rPr>
                <w:sz w:val="24"/>
                <w:szCs w:val="24"/>
              </w:rPr>
              <w:t xml:space="preserve"> п</w:t>
            </w:r>
            <w:r w:rsidRPr="002C0FBF">
              <w:rPr>
                <w:sz w:val="24"/>
                <w:szCs w:val="24"/>
              </w:rPr>
              <w:t xml:space="preserve">олости рта и зубов                                     </w:t>
            </w:r>
          </w:p>
        </w:tc>
        <w:tc>
          <w:tcPr>
            <w:tcW w:w="1701" w:type="dxa"/>
          </w:tcPr>
          <w:p w:rsidR="0007095F" w:rsidRPr="002C0FBF" w:rsidRDefault="0007095F" w:rsidP="00FB4280">
            <w:pPr>
              <w:spacing w:before="120" w:after="120"/>
              <w:jc w:val="center"/>
              <w:rPr>
                <w:sz w:val="24"/>
                <w:szCs w:val="24"/>
              </w:rPr>
            </w:pPr>
            <w:r w:rsidRPr="002C0FBF">
              <w:rPr>
                <w:sz w:val="24"/>
                <w:szCs w:val="24"/>
              </w:rPr>
              <w:t>По потребности</w:t>
            </w:r>
          </w:p>
        </w:tc>
      </w:tr>
      <w:tr w:rsidR="0007095F" w:rsidRPr="002C0FBF" w:rsidTr="00D85B0E">
        <w:trPr>
          <w:trHeight w:val="251"/>
        </w:trPr>
        <w:tc>
          <w:tcPr>
            <w:tcW w:w="2153" w:type="dxa"/>
          </w:tcPr>
          <w:p w:rsidR="0007095F" w:rsidRPr="002C0FBF" w:rsidRDefault="0007095F" w:rsidP="00FB4280">
            <w:pPr>
              <w:spacing w:before="120" w:after="120"/>
              <w:jc w:val="center"/>
              <w:rPr>
                <w:sz w:val="24"/>
                <w:szCs w:val="24"/>
              </w:rPr>
            </w:pPr>
            <w:r w:rsidRPr="002C0FBF">
              <w:rPr>
                <w:sz w:val="24"/>
                <w:szCs w:val="24"/>
              </w:rPr>
              <w:t>В01.003.004.004</w:t>
            </w:r>
          </w:p>
        </w:tc>
        <w:tc>
          <w:tcPr>
            <w:tcW w:w="5778" w:type="dxa"/>
          </w:tcPr>
          <w:p w:rsidR="0007095F" w:rsidRPr="002C0FBF" w:rsidRDefault="0007095F" w:rsidP="005050E7">
            <w:pPr>
              <w:spacing w:before="120" w:after="120"/>
              <w:jc w:val="both"/>
              <w:rPr>
                <w:sz w:val="24"/>
                <w:szCs w:val="24"/>
              </w:rPr>
            </w:pPr>
            <w:r w:rsidRPr="002C0FBF">
              <w:rPr>
                <w:sz w:val="24"/>
                <w:szCs w:val="24"/>
              </w:rPr>
              <w:t>Аппликационная анестезия</w:t>
            </w:r>
          </w:p>
        </w:tc>
        <w:tc>
          <w:tcPr>
            <w:tcW w:w="1701" w:type="dxa"/>
          </w:tcPr>
          <w:p w:rsidR="0007095F" w:rsidRPr="002C0FBF" w:rsidRDefault="0007095F" w:rsidP="00FB4280">
            <w:pPr>
              <w:spacing w:before="120" w:after="120"/>
              <w:jc w:val="center"/>
              <w:rPr>
                <w:sz w:val="24"/>
                <w:szCs w:val="24"/>
              </w:rPr>
            </w:pPr>
            <w:r w:rsidRPr="002C0FBF">
              <w:rPr>
                <w:sz w:val="24"/>
                <w:szCs w:val="24"/>
              </w:rPr>
              <w:t>По потребности</w:t>
            </w:r>
          </w:p>
        </w:tc>
      </w:tr>
      <w:tr w:rsidR="0007095F" w:rsidRPr="002C0FBF" w:rsidTr="00D85B0E">
        <w:tc>
          <w:tcPr>
            <w:tcW w:w="2153" w:type="dxa"/>
          </w:tcPr>
          <w:p w:rsidR="0007095F" w:rsidRPr="002C0FBF" w:rsidRDefault="0007095F" w:rsidP="00FB4280">
            <w:pPr>
              <w:spacing w:before="120" w:after="120"/>
              <w:jc w:val="center"/>
              <w:rPr>
                <w:b/>
                <w:bCs/>
                <w:sz w:val="24"/>
                <w:szCs w:val="24"/>
              </w:rPr>
            </w:pPr>
            <w:r w:rsidRPr="002C0FBF">
              <w:rPr>
                <w:sz w:val="24"/>
                <w:szCs w:val="24"/>
              </w:rPr>
              <w:t>В01.003.004.002</w:t>
            </w:r>
          </w:p>
        </w:tc>
        <w:tc>
          <w:tcPr>
            <w:tcW w:w="5778" w:type="dxa"/>
          </w:tcPr>
          <w:p w:rsidR="0007095F" w:rsidRPr="002C0FBF" w:rsidRDefault="0007095F" w:rsidP="005050E7">
            <w:pPr>
              <w:spacing w:before="120" w:after="120"/>
              <w:jc w:val="both"/>
              <w:rPr>
                <w:b/>
                <w:bCs/>
                <w:sz w:val="24"/>
                <w:szCs w:val="24"/>
              </w:rPr>
            </w:pPr>
            <w:r w:rsidRPr="002C0FBF">
              <w:rPr>
                <w:sz w:val="24"/>
                <w:szCs w:val="24"/>
              </w:rPr>
              <w:t xml:space="preserve">Проводниковая анестезия    </w:t>
            </w:r>
          </w:p>
        </w:tc>
        <w:tc>
          <w:tcPr>
            <w:tcW w:w="1701" w:type="dxa"/>
          </w:tcPr>
          <w:p w:rsidR="0007095F" w:rsidRPr="002C0FBF" w:rsidRDefault="0007095F" w:rsidP="00FB4280">
            <w:pPr>
              <w:spacing w:before="120" w:after="120"/>
              <w:jc w:val="center"/>
              <w:rPr>
                <w:b/>
                <w:bCs/>
                <w:sz w:val="24"/>
                <w:szCs w:val="24"/>
              </w:rPr>
            </w:pPr>
            <w:r w:rsidRPr="002C0FBF">
              <w:rPr>
                <w:sz w:val="24"/>
                <w:szCs w:val="24"/>
              </w:rPr>
              <w:t>По потребности</w:t>
            </w:r>
          </w:p>
        </w:tc>
      </w:tr>
      <w:tr w:rsidR="0007095F" w:rsidRPr="002C0FBF" w:rsidTr="00D85B0E">
        <w:tc>
          <w:tcPr>
            <w:tcW w:w="2153" w:type="dxa"/>
          </w:tcPr>
          <w:p w:rsidR="0007095F" w:rsidRPr="002C0FBF" w:rsidRDefault="0007095F" w:rsidP="00FB4280">
            <w:pPr>
              <w:spacing w:before="120" w:after="120"/>
              <w:jc w:val="center"/>
              <w:rPr>
                <w:b/>
                <w:bCs/>
                <w:sz w:val="24"/>
                <w:szCs w:val="24"/>
              </w:rPr>
            </w:pPr>
            <w:r w:rsidRPr="002C0FBF">
              <w:rPr>
                <w:sz w:val="24"/>
                <w:szCs w:val="24"/>
              </w:rPr>
              <w:t>В01.003.004.005</w:t>
            </w:r>
          </w:p>
        </w:tc>
        <w:tc>
          <w:tcPr>
            <w:tcW w:w="5778" w:type="dxa"/>
          </w:tcPr>
          <w:p w:rsidR="0007095F" w:rsidRPr="002C0FBF" w:rsidRDefault="0007095F" w:rsidP="005050E7">
            <w:pPr>
              <w:spacing w:before="120" w:after="120"/>
              <w:jc w:val="both"/>
              <w:rPr>
                <w:b/>
                <w:bCs/>
                <w:sz w:val="24"/>
                <w:szCs w:val="24"/>
              </w:rPr>
            </w:pPr>
            <w:r w:rsidRPr="002C0FBF">
              <w:rPr>
                <w:sz w:val="24"/>
                <w:szCs w:val="24"/>
              </w:rPr>
              <w:t xml:space="preserve">Инфильтрационная анестезия              </w:t>
            </w:r>
          </w:p>
        </w:tc>
        <w:tc>
          <w:tcPr>
            <w:tcW w:w="1701" w:type="dxa"/>
          </w:tcPr>
          <w:p w:rsidR="0007095F" w:rsidRPr="002C0FBF" w:rsidRDefault="0007095F" w:rsidP="00FB4280">
            <w:pPr>
              <w:spacing w:before="120" w:after="120"/>
              <w:jc w:val="center"/>
              <w:rPr>
                <w:sz w:val="24"/>
                <w:szCs w:val="24"/>
              </w:rPr>
            </w:pPr>
            <w:r w:rsidRPr="002C0FBF">
              <w:rPr>
                <w:sz w:val="24"/>
                <w:szCs w:val="24"/>
              </w:rPr>
              <w:t>По потребности</w:t>
            </w:r>
          </w:p>
        </w:tc>
      </w:tr>
      <w:tr w:rsidR="0007095F" w:rsidRPr="002C0FBF" w:rsidTr="00D85B0E">
        <w:tc>
          <w:tcPr>
            <w:tcW w:w="2153" w:type="dxa"/>
          </w:tcPr>
          <w:p w:rsidR="0007095F" w:rsidRPr="002C0FBF" w:rsidRDefault="0007095F" w:rsidP="00FB4280">
            <w:pPr>
              <w:spacing w:before="120" w:after="120"/>
              <w:jc w:val="center"/>
              <w:rPr>
                <w:b/>
                <w:bCs/>
                <w:sz w:val="24"/>
                <w:szCs w:val="24"/>
              </w:rPr>
            </w:pPr>
            <w:r w:rsidRPr="002C0FBF">
              <w:rPr>
                <w:sz w:val="24"/>
                <w:szCs w:val="24"/>
              </w:rPr>
              <w:t>В01.054.001</w:t>
            </w:r>
          </w:p>
        </w:tc>
        <w:tc>
          <w:tcPr>
            <w:tcW w:w="5778" w:type="dxa"/>
          </w:tcPr>
          <w:p w:rsidR="0007095F" w:rsidRPr="002C0FBF" w:rsidRDefault="0007095F" w:rsidP="005050E7">
            <w:pPr>
              <w:spacing w:before="120" w:after="120"/>
              <w:jc w:val="both"/>
              <w:rPr>
                <w:b/>
                <w:bCs/>
                <w:sz w:val="24"/>
                <w:szCs w:val="24"/>
              </w:rPr>
            </w:pPr>
            <w:r w:rsidRPr="002C0FBF">
              <w:rPr>
                <w:sz w:val="24"/>
                <w:szCs w:val="24"/>
              </w:rPr>
              <w:t xml:space="preserve">Осмотр (консультация) врача-физиотерапевта              </w:t>
            </w:r>
          </w:p>
        </w:tc>
        <w:tc>
          <w:tcPr>
            <w:tcW w:w="1701" w:type="dxa"/>
          </w:tcPr>
          <w:p w:rsidR="0007095F" w:rsidRPr="002C0FBF" w:rsidRDefault="0007095F" w:rsidP="00FB4280">
            <w:pPr>
              <w:spacing w:before="120" w:after="120"/>
              <w:jc w:val="center"/>
              <w:rPr>
                <w:b/>
                <w:bCs/>
                <w:sz w:val="24"/>
                <w:szCs w:val="24"/>
              </w:rPr>
            </w:pPr>
            <w:r w:rsidRPr="002C0FBF">
              <w:rPr>
                <w:sz w:val="24"/>
                <w:szCs w:val="24"/>
              </w:rPr>
              <w:t>По потребности</w:t>
            </w:r>
          </w:p>
        </w:tc>
      </w:tr>
      <w:tr w:rsidR="0007095F" w:rsidRPr="002C0FBF" w:rsidTr="00D85B0E">
        <w:tc>
          <w:tcPr>
            <w:tcW w:w="2153" w:type="dxa"/>
          </w:tcPr>
          <w:p w:rsidR="0007095F" w:rsidRPr="002C0FBF" w:rsidRDefault="0007095F" w:rsidP="00FB4280">
            <w:pPr>
              <w:spacing w:before="120" w:after="120"/>
              <w:jc w:val="center"/>
              <w:rPr>
                <w:b/>
                <w:bCs/>
                <w:sz w:val="24"/>
                <w:szCs w:val="24"/>
              </w:rPr>
            </w:pPr>
            <w:r w:rsidRPr="002C0FBF">
              <w:rPr>
                <w:sz w:val="24"/>
                <w:szCs w:val="24"/>
              </w:rPr>
              <w:t>В01.067.002</w:t>
            </w:r>
          </w:p>
        </w:tc>
        <w:tc>
          <w:tcPr>
            <w:tcW w:w="5778" w:type="dxa"/>
          </w:tcPr>
          <w:p w:rsidR="0007095F" w:rsidRPr="002C0FBF" w:rsidRDefault="0007095F" w:rsidP="005050E7">
            <w:pPr>
              <w:spacing w:before="120" w:after="120"/>
              <w:jc w:val="both"/>
              <w:rPr>
                <w:b/>
                <w:bCs/>
                <w:sz w:val="24"/>
                <w:szCs w:val="24"/>
              </w:rPr>
            </w:pPr>
            <w:r w:rsidRPr="002C0FBF">
              <w:rPr>
                <w:sz w:val="24"/>
                <w:szCs w:val="24"/>
              </w:rPr>
              <w:t xml:space="preserve">Прием (осмотр, консультация) врача-стоматолога-хирурга повторный                                               </w:t>
            </w:r>
          </w:p>
        </w:tc>
        <w:tc>
          <w:tcPr>
            <w:tcW w:w="1701" w:type="dxa"/>
          </w:tcPr>
          <w:p w:rsidR="0007095F" w:rsidRPr="002C0FBF" w:rsidRDefault="0007095F" w:rsidP="00FB4280">
            <w:pPr>
              <w:spacing w:before="120" w:after="120"/>
              <w:jc w:val="center"/>
              <w:rPr>
                <w:b/>
                <w:bCs/>
                <w:sz w:val="24"/>
                <w:szCs w:val="24"/>
              </w:rPr>
            </w:pPr>
            <w:r w:rsidRPr="002C0FBF">
              <w:rPr>
                <w:sz w:val="24"/>
                <w:szCs w:val="24"/>
              </w:rPr>
              <w:t>1</w:t>
            </w:r>
          </w:p>
        </w:tc>
      </w:tr>
    </w:tbl>
    <w:p w:rsidR="002E4CC5" w:rsidRPr="002C0FBF" w:rsidRDefault="002E4CC5" w:rsidP="005050E7">
      <w:pPr>
        <w:shd w:val="clear" w:color="auto" w:fill="FFFFFF"/>
        <w:spacing w:before="120" w:after="120"/>
        <w:jc w:val="both"/>
        <w:rPr>
          <w:i/>
          <w:iCs/>
          <w:sz w:val="24"/>
          <w:szCs w:val="24"/>
        </w:rPr>
      </w:pPr>
      <w:r w:rsidRPr="002C0FBF">
        <w:rPr>
          <w:i/>
          <w:iCs/>
          <w:sz w:val="24"/>
          <w:szCs w:val="24"/>
        </w:rPr>
        <w:t>* «1» - если  1 раз; «согласно алгоритму» - если обязательно несколько раз (2 и более); «по потребности» - если не обязательно (на усмотрение лечащего врача)</w:t>
      </w:r>
    </w:p>
    <w:p w:rsidR="002E4CC5" w:rsidRPr="002C0FBF" w:rsidRDefault="002E4CC5" w:rsidP="005050E7">
      <w:pPr>
        <w:shd w:val="clear" w:color="auto" w:fill="FFFFFF"/>
        <w:spacing w:before="120" w:after="120"/>
        <w:jc w:val="both"/>
        <w:rPr>
          <w:b/>
          <w:bCs/>
          <w:sz w:val="24"/>
          <w:szCs w:val="24"/>
        </w:rPr>
      </w:pPr>
      <w:r w:rsidRPr="002C0FBF">
        <w:rPr>
          <w:b/>
          <w:bCs/>
          <w:sz w:val="24"/>
          <w:szCs w:val="24"/>
        </w:rPr>
        <w:t>7.1.6. Характеристика алгоритмов и особенностей выполнения немедикаментозной помощи</w:t>
      </w:r>
    </w:p>
    <w:p w:rsidR="002E4CC5" w:rsidRPr="002C0FBF" w:rsidRDefault="002E4CC5" w:rsidP="005050E7">
      <w:pPr>
        <w:shd w:val="clear" w:color="auto" w:fill="FFFFFF"/>
        <w:spacing w:before="120" w:after="120"/>
        <w:ind w:firstLine="708"/>
        <w:jc w:val="both"/>
        <w:rPr>
          <w:sz w:val="24"/>
          <w:szCs w:val="24"/>
        </w:rPr>
      </w:pPr>
      <w:r w:rsidRPr="002C0FBF">
        <w:rPr>
          <w:sz w:val="24"/>
          <w:szCs w:val="24"/>
        </w:rPr>
        <w:t>Немедикаме</w:t>
      </w:r>
      <w:r w:rsidR="00EA14A6" w:rsidRPr="002C0FBF">
        <w:rPr>
          <w:sz w:val="24"/>
          <w:szCs w:val="24"/>
        </w:rPr>
        <w:t>нтозная помощь при альвеолите</w:t>
      </w:r>
      <w:r w:rsidRPr="002C0FBF">
        <w:rPr>
          <w:sz w:val="24"/>
          <w:szCs w:val="24"/>
        </w:rPr>
        <w:t xml:space="preserve"> предполагает проведение </w:t>
      </w:r>
      <w:r w:rsidR="00E21E5B" w:rsidRPr="002C0FBF">
        <w:rPr>
          <w:sz w:val="24"/>
          <w:szCs w:val="24"/>
        </w:rPr>
        <w:t>немедленных</w:t>
      </w:r>
      <w:r w:rsidRPr="002C0FBF">
        <w:rPr>
          <w:sz w:val="24"/>
          <w:szCs w:val="24"/>
        </w:rPr>
        <w:t xml:space="preserve"> мероприятий, направленных на устранение или снижение воспаления (пер</w:t>
      </w:r>
      <w:r w:rsidR="00474D52" w:rsidRPr="002C0FBF">
        <w:rPr>
          <w:sz w:val="24"/>
          <w:szCs w:val="24"/>
        </w:rPr>
        <w:t xml:space="preserve">вичная хирургическая обработка </w:t>
      </w:r>
      <w:r w:rsidRPr="002C0FBF">
        <w:rPr>
          <w:sz w:val="24"/>
          <w:szCs w:val="24"/>
        </w:rPr>
        <w:t xml:space="preserve">раны). </w:t>
      </w:r>
      <w:r w:rsidR="0043404D" w:rsidRPr="002C0FBF">
        <w:rPr>
          <w:sz w:val="24"/>
          <w:szCs w:val="24"/>
        </w:rPr>
        <w:t>При последующих визитах</w:t>
      </w:r>
      <w:r w:rsidR="00E21E5B" w:rsidRPr="002C0FBF">
        <w:rPr>
          <w:sz w:val="24"/>
          <w:szCs w:val="24"/>
        </w:rPr>
        <w:t xml:space="preserve"> (каждый день или через день)</w:t>
      </w:r>
      <w:r w:rsidR="0043404D" w:rsidRPr="002C0FBF">
        <w:rPr>
          <w:sz w:val="24"/>
          <w:szCs w:val="24"/>
        </w:rPr>
        <w:t xml:space="preserve"> проводится необходимая антисептическая обработка лунки, замена турунды или лекарственных препаратов в лунке до стихания воспалительного процесса.</w:t>
      </w:r>
    </w:p>
    <w:p w:rsidR="002E4CC5" w:rsidRPr="002C0FBF" w:rsidRDefault="002E4CC5" w:rsidP="005050E7">
      <w:pPr>
        <w:shd w:val="clear" w:color="auto" w:fill="FFFFFF"/>
        <w:spacing w:before="120" w:after="120"/>
        <w:jc w:val="both"/>
        <w:rPr>
          <w:b/>
          <w:bCs/>
          <w:sz w:val="24"/>
          <w:szCs w:val="24"/>
        </w:rPr>
      </w:pPr>
      <w:r w:rsidRPr="002C0FBF">
        <w:rPr>
          <w:b/>
          <w:bCs/>
          <w:sz w:val="24"/>
          <w:szCs w:val="24"/>
        </w:rPr>
        <w:t xml:space="preserve">          Алгоритм проведения лечебных вмешательств </w:t>
      </w:r>
      <w:r w:rsidR="00284AB1" w:rsidRPr="002C0FBF">
        <w:rPr>
          <w:b/>
          <w:bCs/>
          <w:sz w:val="24"/>
          <w:szCs w:val="24"/>
        </w:rPr>
        <w:t xml:space="preserve">при альвеолите </w:t>
      </w:r>
    </w:p>
    <w:p w:rsidR="0043404D" w:rsidRPr="002C0FBF" w:rsidRDefault="0043404D" w:rsidP="005050E7">
      <w:pPr>
        <w:shd w:val="clear" w:color="auto" w:fill="FFFFFF"/>
        <w:spacing w:before="120" w:after="120"/>
        <w:ind w:firstLine="709"/>
        <w:jc w:val="both"/>
        <w:rPr>
          <w:bCs/>
          <w:sz w:val="24"/>
          <w:szCs w:val="24"/>
        </w:rPr>
      </w:pPr>
      <w:r w:rsidRPr="002C0FBF">
        <w:rPr>
          <w:bCs/>
          <w:sz w:val="24"/>
          <w:szCs w:val="24"/>
        </w:rPr>
        <w:t>Стандартная схема лечения альвеолита предполагает комплекс мероприятий, включающих в себя</w:t>
      </w:r>
      <w:r w:rsidR="009E467F" w:rsidRPr="002C0FBF">
        <w:rPr>
          <w:bCs/>
          <w:sz w:val="24"/>
          <w:szCs w:val="24"/>
        </w:rPr>
        <w:t xml:space="preserve"> хирургическое вмешательство – кюретаж лунки, общую (антибактериальную, противовоспалительную, десенсибилизирующую терапию, физиолечение) и местную терапию (антисептическая обработка лунки и введение</w:t>
      </w:r>
      <w:r w:rsidR="004A3FCE" w:rsidRPr="002C0FBF">
        <w:rPr>
          <w:bCs/>
          <w:sz w:val="24"/>
          <w:szCs w:val="24"/>
        </w:rPr>
        <w:t xml:space="preserve"> </w:t>
      </w:r>
      <w:r w:rsidR="009E467F" w:rsidRPr="002C0FBF">
        <w:rPr>
          <w:bCs/>
          <w:sz w:val="24"/>
          <w:szCs w:val="24"/>
        </w:rPr>
        <w:t xml:space="preserve">различных лекарственных препаратов) и в среднем занимает обычно </w:t>
      </w:r>
      <w:r w:rsidR="00E21E5B" w:rsidRPr="002C0FBF">
        <w:rPr>
          <w:bCs/>
          <w:sz w:val="24"/>
          <w:szCs w:val="24"/>
        </w:rPr>
        <w:t>5-10</w:t>
      </w:r>
      <w:r w:rsidR="009E467F" w:rsidRPr="002C0FBF">
        <w:rPr>
          <w:bCs/>
          <w:sz w:val="24"/>
          <w:szCs w:val="24"/>
        </w:rPr>
        <w:t xml:space="preserve"> дней.</w:t>
      </w:r>
    </w:p>
    <w:p w:rsidR="00C02CD1" w:rsidRPr="002C0FBF" w:rsidRDefault="00355C0B" w:rsidP="005050E7">
      <w:pPr>
        <w:shd w:val="clear" w:color="auto" w:fill="FFFFFF"/>
        <w:spacing w:before="120" w:after="120"/>
        <w:ind w:firstLine="709"/>
        <w:jc w:val="both"/>
        <w:rPr>
          <w:iCs/>
          <w:sz w:val="24"/>
          <w:szCs w:val="24"/>
        </w:rPr>
      </w:pPr>
      <w:r w:rsidRPr="002C0FBF">
        <w:rPr>
          <w:bCs/>
          <w:sz w:val="24"/>
          <w:szCs w:val="24"/>
        </w:rPr>
        <w:t xml:space="preserve">В первое посещение проводят местное обезболивание, ревизию лунки зуба, очищая ее от остатков распавшегося сгустка, осколков костной ткани или зубных отломков. Проводят промывание лунки антисептическим раствором, добиваются образования кровяного сгустка. </w:t>
      </w:r>
      <w:r w:rsidR="006D54CA" w:rsidRPr="002C0FBF">
        <w:rPr>
          <w:iCs/>
          <w:sz w:val="24"/>
          <w:szCs w:val="24"/>
        </w:rPr>
        <w:t>Затем лунк</w:t>
      </w:r>
      <w:r w:rsidRPr="002C0FBF">
        <w:rPr>
          <w:iCs/>
          <w:sz w:val="24"/>
          <w:szCs w:val="24"/>
        </w:rPr>
        <w:t xml:space="preserve">у зуба заполняют йодоформной турундой или губкой, пропитанной лекарственными препаратами (обезболивающими, антибактериальными, противовоспалительными и др.). Возможно применение лекарственных паст или других лекарственных форм для лечения воспаления лунки. </w:t>
      </w:r>
      <w:r w:rsidR="00B651B7" w:rsidRPr="002C0FBF">
        <w:rPr>
          <w:iCs/>
          <w:sz w:val="24"/>
          <w:szCs w:val="24"/>
        </w:rPr>
        <w:t>Первая смена тампона производится через 1 сут</w:t>
      </w:r>
      <w:r w:rsidR="00784CCD" w:rsidRPr="002C0FBF">
        <w:rPr>
          <w:iCs/>
          <w:sz w:val="24"/>
          <w:szCs w:val="24"/>
        </w:rPr>
        <w:t>ки</w:t>
      </w:r>
      <w:r w:rsidR="005A3F3F" w:rsidRPr="002C0FBF">
        <w:rPr>
          <w:iCs/>
          <w:sz w:val="24"/>
          <w:szCs w:val="24"/>
        </w:rPr>
        <w:t>, а в дальне</w:t>
      </w:r>
      <w:r w:rsidR="00784CCD" w:rsidRPr="002C0FBF">
        <w:rPr>
          <w:iCs/>
          <w:sz w:val="24"/>
          <w:szCs w:val="24"/>
        </w:rPr>
        <w:t>й</w:t>
      </w:r>
      <w:r w:rsidR="00B651B7" w:rsidRPr="002C0FBF">
        <w:rPr>
          <w:iCs/>
          <w:sz w:val="24"/>
          <w:szCs w:val="24"/>
        </w:rPr>
        <w:t>шем</w:t>
      </w:r>
      <w:r w:rsidR="00784CCD" w:rsidRPr="002C0FBF">
        <w:rPr>
          <w:iCs/>
          <w:sz w:val="24"/>
          <w:szCs w:val="24"/>
        </w:rPr>
        <w:t xml:space="preserve"> </w:t>
      </w:r>
      <w:r w:rsidR="006D54CA" w:rsidRPr="002C0FBF">
        <w:rPr>
          <w:iCs/>
          <w:sz w:val="24"/>
          <w:szCs w:val="24"/>
        </w:rPr>
        <w:t>- через 3-4 сут</w:t>
      </w:r>
      <w:r w:rsidR="00784CCD" w:rsidRPr="002C0FBF">
        <w:rPr>
          <w:iCs/>
          <w:sz w:val="24"/>
          <w:szCs w:val="24"/>
        </w:rPr>
        <w:t>ок</w:t>
      </w:r>
      <w:r w:rsidR="006D54CA" w:rsidRPr="002C0FBF">
        <w:rPr>
          <w:iCs/>
          <w:sz w:val="24"/>
          <w:szCs w:val="24"/>
        </w:rPr>
        <w:t xml:space="preserve"> (до исчезновения боли). </w:t>
      </w:r>
    </w:p>
    <w:p w:rsidR="002E4CC5" w:rsidRPr="002C0FBF" w:rsidRDefault="002E4CC5" w:rsidP="005050E7">
      <w:pPr>
        <w:pStyle w:val="a4"/>
        <w:spacing w:before="120" w:beforeAutospacing="0" w:after="120" w:afterAutospacing="0"/>
        <w:ind w:firstLine="709"/>
        <w:jc w:val="both"/>
        <w:rPr>
          <w:lang w:val="en-US"/>
        </w:rPr>
      </w:pPr>
      <w:r w:rsidRPr="002C0FBF">
        <w:t>Послеоперационный уход</w:t>
      </w:r>
      <w:r w:rsidRPr="002C0FBF">
        <w:rPr>
          <w:lang w:val="en-US"/>
        </w:rPr>
        <w:t>:</w:t>
      </w:r>
    </w:p>
    <w:p w:rsidR="002E4CC5" w:rsidRPr="002C0FBF" w:rsidRDefault="002E4CC5" w:rsidP="005050E7">
      <w:pPr>
        <w:pStyle w:val="a4"/>
        <w:numPr>
          <w:ilvl w:val="0"/>
          <w:numId w:val="3"/>
        </w:numPr>
        <w:spacing w:before="120" w:beforeAutospacing="0" w:after="120" w:afterAutospacing="0"/>
        <w:jc w:val="both"/>
      </w:pPr>
      <w:r w:rsidRPr="002C0FBF">
        <w:t>антибактериальные препараты</w:t>
      </w:r>
      <w:r w:rsidR="0032025C" w:rsidRPr="002C0FBF">
        <w:t xml:space="preserve">: полусинтетические пенициллины, </w:t>
      </w:r>
      <w:r w:rsidR="001E4EE6" w:rsidRPr="002C0FBF">
        <w:t>хинолоны, цефалоспорины, макролиды, линкозамиды, тетрациклины</w:t>
      </w:r>
      <w:r w:rsidRPr="002C0FBF">
        <w:t>;</w:t>
      </w:r>
    </w:p>
    <w:p w:rsidR="002E4CC5" w:rsidRPr="002C0FBF" w:rsidRDefault="002E4CC5" w:rsidP="005050E7">
      <w:pPr>
        <w:pStyle w:val="a4"/>
        <w:numPr>
          <w:ilvl w:val="0"/>
          <w:numId w:val="3"/>
        </w:numPr>
        <w:spacing w:before="120" w:beforeAutospacing="0" w:after="120" w:afterAutospacing="0"/>
        <w:jc w:val="both"/>
      </w:pPr>
      <w:r w:rsidRPr="002C0FBF">
        <w:t>нестероидные противовоспалительные препараты;</w:t>
      </w:r>
    </w:p>
    <w:p w:rsidR="002E4CC5" w:rsidRPr="002C0FBF" w:rsidRDefault="002E4CC5" w:rsidP="005050E7">
      <w:pPr>
        <w:pStyle w:val="a4"/>
        <w:numPr>
          <w:ilvl w:val="0"/>
          <w:numId w:val="3"/>
        </w:numPr>
        <w:spacing w:before="120" w:beforeAutospacing="0" w:after="120" w:afterAutospacing="0"/>
        <w:jc w:val="both"/>
      </w:pPr>
      <w:r w:rsidRPr="002C0FBF">
        <w:t>антигистаминные препараты;</w:t>
      </w:r>
    </w:p>
    <w:p w:rsidR="002E4CC5" w:rsidRPr="002C0FBF" w:rsidRDefault="002E4CC5" w:rsidP="005050E7">
      <w:pPr>
        <w:pStyle w:val="a4"/>
        <w:numPr>
          <w:ilvl w:val="0"/>
          <w:numId w:val="3"/>
        </w:numPr>
        <w:spacing w:before="120" w:beforeAutospacing="0" w:after="120" w:afterAutospacing="0"/>
        <w:jc w:val="both"/>
      </w:pPr>
      <w:r w:rsidRPr="002C0FBF">
        <w:t>антисептические ротовые ванночки;</w:t>
      </w:r>
    </w:p>
    <w:p w:rsidR="002E4CC5" w:rsidRPr="002C0FBF" w:rsidRDefault="002E4CC5" w:rsidP="005050E7">
      <w:pPr>
        <w:pStyle w:val="a4"/>
        <w:numPr>
          <w:ilvl w:val="0"/>
          <w:numId w:val="3"/>
        </w:numPr>
        <w:spacing w:before="120" w:beforeAutospacing="0" w:after="120" w:afterAutospacing="0"/>
        <w:jc w:val="both"/>
      </w:pPr>
      <w:r w:rsidRPr="002C0FBF">
        <w:t>соблюдать гигиену рта;</w:t>
      </w:r>
    </w:p>
    <w:p w:rsidR="002E4CC5" w:rsidRPr="002C0FBF" w:rsidRDefault="002E4CC5" w:rsidP="005050E7">
      <w:pPr>
        <w:pStyle w:val="a4"/>
        <w:numPr>
          <w:ilvl w:val="0"/>
          <w:numId w:val="3"/>
        </w:numPr>
        <w:spacing w:before="120" w:beforeAutospacing="0" w:after="120" w:afterAutospacing="0"/>
        <w:jc w:val="both"/>
      </w:pPr>
      <w:r w:rsidRPr="002C0FBF">
        <w:t>препараты кальция;</w:t>
      </w:r>
    </w:p>
    <w:p w:rsidR="002E4CC5" w:rsidRPr="002C0FBF" w:rsidRDefault="002E4CC5" w:rsidP="005050E7">
      <w:pPr>
        <w:pStyle w:val="a4"/>
        <w:numPr>
          <w:ilvl w:val="0"/>
          <w:numId w:val="3"/>
        </w:numPr>
        <w:spacing w:before="120" w:beforeAutospacing="0" w:after="120" w:afterAutospacing="0"/>
        <w:jc w:val="both"/>
      </w:pPr>
      <w:r w:rsidRPr="002C0FBF">
        <w:lastRenderedPageBreak/>
        <w:t>витамины;</w:t>
      </w:r>
    </w:p>
    <w:p w:rsidR="002E4CC5" w:rsidRPr="002C0FBF" w:rsidRDefault="002E4CC5" w:rsidP="005050E7">
      <w:pPr>
        <w:pStyle w:val="a4"/>
        <w:numPr>
          <w:ilvl w:val="0"/>
          <w:numId w:val="3"/>
        </w:numPr>
        <w:spacing w:before="120" w:beforeAutospacing="0" w:after="120" w:afterAutospacing="0"/>
        <w:jc w:val="both"/>
      </w:pPr>
      <w:r w:rsidRPr="002C0FBF">
        <w:t xml:space="preserve">в день хирургического вмешательства воздержаться на 2-3 часа от приема пищи, избегать </w:t>
      </w:r>
      <w:r w:rsidR="00FD41E3" w:rsidRPr="002C0FBF">
        <w:t>тепловых воздействий области воспаления</w:t>
      </w:r>
      <w:r w:rsidRPr="002C0FBF">
        <w:t xml:space="preserve">, ограничить физические нагрузки. </w:t>
      </w:r>
    </w:p>
    <w:p w:rsidR="002E4CC5" w:rsidRPr="002C0FBF" w:rsidRDefault="002E4CC5" w:rsidP="005050E7">
      <w:pPr>
        <w:spacing w:before="120" w:after="120"/>
        <w:ind w:left="720"/>
        <w:jc w:val="both"/>
        <w:rPr>
          <w:b/>
          <w:bCs/>
          <w:i/>
          <w:iCs/>
          <w:sz w:val="24"/>
          <w:szCs w:val="24"/>
        </w:rPr>
      </w:pPr>
      <w:r w:rsidRPr="002C0FBF">
        <w:rPr>
          <w:b/>
          <w:bCs/>
          <w:i/>
          <w:iCs/>
          <w:sz w:val="24"/>
          <w:szCs w:val="24"/>
        </w:rPr>
        <w:t>Алгоритм проведения физиотерапевтических процедур</w:t>
      </w:r>
    </w:p>
    <w:p w:rsidR="002E4CC5" w:rsidRPr="002C0FBF" w:rsidRDefault="002E4CC5" w:rsidP="005050E7">
      <w:pPr>
        <w:spacing w:before="120" w:after="120"/>
        <w:ind w:firstLine="709"/>
        <w:jc w:val="both"/>
        <w:rPr>
          <w:b/>
          <w:bCs/>
          <w:i/>
          <w:iCs/>
          <w:sz w:val="24"/>
          <w:szCs w:val="24"/>
        </w:rPr>
      </w:pPr>
      <w:r w:rsidRPr="002C0FBF">
        <w:rPr>
          <w:sz w:val="24"/>
          <w:szCs w:val="24"/>
        </w:rPr>
        <w:t xml:space="preserve">При </w:t>
      </w:r>
      <w:r w:rsidR="00C25A83" w:rsidRPr="002C0FBF">
        <w:rPr>
          <w:sz w:val="24"/>
          <w:szCs w:val="24"/>
        </w:rPr>
        <w:t>альвеолите</w:t>
      </w:r>
      <w:r w:rsidRPr="002C0FBF">
        <w:rPr>
          <w:sz w:val="24"/>
          <w:szCs w:val="24"/>
        </w:rPr>
        <w:t xml:space="preserve"> для более быстрого пре</w:t>
      </w:r>
      <w:r w:rsidR="005050E7" w:rsidRPr="002C0FBF">
        <w:rPr>
          <w:sz w:val="24"/>
          <w:szCs w:val="24"/>
        </w:rPr>
        <w:t>кращения воспалительных явлений</w:t>
      </w:r>
      <w:r w:rsidR="00FB4280">
        <w:rPr>
          <w:sz w:val="24"/>
          <w:szCs w:val="24"/>
        </w:rPr>
        <w:t xml:space="preserve"> </w:t>
      </w:r>
      <w:r w:rsidR="00C25A83" w:rsidRPr="002C0FBF">
        <w:rPr>
          <w:sz w:val="24"/>
          <w:szCs w:val="24"/>
        </w:rPr>
        <w:t xml:space="preserve">и чтобы сократить сроки заживления инфицированной лунки </w:t>
      </w:r>
      <w:r w:rsidRPr="002C0FBF">
        <w:rPr>
          <w:sz w:val="24"/>
          <w:szCs w:val="24"/>
        </w:rPr>
        <w:t xml:space="preserve">на 2 - 3 сутки после </w:t>
      </w:r>
      <w:r w:rsidR="00C25A83" w:rsidRPr="002C0FBF">
        <w:rPr>
          <w:sz w:val="24"/>
          <w:szCs w:val="24"/>
        </w:rPr>
        <w:t xml:space="preserve">оперативных вмешательств на кости </w:t>
      </w:r>
      <w:r w:rsidRPr="002C0FBF">
        <w:rPr>
          <w:sz w:val="24"/>
          <w:szCs w:val="24"/>
        </w:rPr>
        <w:t xml:space="preserve">назначают физические методы лечения: светотеплолечение </w:t>
      </w:r>
      <w:r w:rsidR="0009690F" w:rsidRPr="002C0FBF">
        <w:rPr>
          <w:sz w:val="24"/>
          <w:szCs w:val="24"/>
        </w:rPr>
        <w:t xml:space="preserve">лампой </w:t>
      </w:r>
      <w:r w:rsidRPr="002C0FBF">
        <w:rPr>
          <w:sz w:val="24"/>
          <w:szCs w:val="24"/>
        </w:rPr>
        <w:t>соллюкс, теплые ванночки из антисептических и дезодорирующих растворов, УВЧ, СВЧ, флюктуоризацию, лазерную терапию гелий-неоновыми лучами</w:t>
      </w:r>
      <w:r w:rsidR="00FD41E3" w:rsidRPr="002C0FBF">
        <w:rPr>
          <w:sz w:val="24"/>
          <w:szCs w:val="24"/>
        </w:rPr>
        <w:t>, магнитотерапию</w:t>
      </w:r>
      <w:r w:rsidRPr="002C0FBF">
        <w:rPr>
          <w:sz w:val="24"/>
          <w:szCs w:val="24"/>
        </w:rPr>
        <w:t>.</w:t>
      </w:r>
    </w:p>
    <w:p w:rsidR="002E4CC5" w:rsidRPr="002C0FBF" w:rsidRDefault="002E4CC5" w:rsidP="005050E7">
      <w:pPr>
        <w:shd w:val="clear" w:color="auto" w:fill="FFFFFF"/>
        <w:spacing w:before="120" w:after="120"/>
        <w:jc w:val="both"/>
        <w:rPr>
          <w:b/>
          <w:bCs/>
          <w:sz w:val="24"/>
          <w:szCs w:val="24"/>
        </w:rPr>
      </w:pPr>
      <w:r w:rsidRPr="002C0FBF">
        <w:rPr>
          <w:b/>
          <w:bCs/>
          <w:sz w:val="24"/>
          <w:szCs w:val="24"/>
        </w:rPr>
        <w:t>7.1.7. Требования к лекарственной помощи амбулаторно-поликлинической</w:t>
      </w:r>
    </w:p>
    <w:tbl>
      <w:tblPr>
        <w:tblW w:w="9632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6514"/>
        <w:gridCol w:w="3118"/>
      </w:tblGrid>
      <w:tr w:rsidR="002E4CC5" w:rsidRPr="002C0FBF" w:rsidTr="00D85B0E">
        <w:trPr>
          <w:trHeight w:val="355"/>
        </w:trPr>
        <w:tc>
          <w:tcPr>
            <w:tcW w:w="6514" w:type="dxa"/>
          </w:tcPr>
          <w:p w:rsidR="002E4CC5" w:rsidRPr="002C0FBF" w:rsidRDefault="002E4CC5" w:rsidP="00FB4280">
            <w:pPr>
              <w:shd w:val="clear" w:color="auto" w:fill="FFFFFF"/>
              <w:spacing w:before="120" w:after="120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 w:rsidRPr="002C0FBF">
              <w:rPr>
                <w:b/>
                <w:bCs/>
                <w:sz w:val="24"/>
                <w:szCs w:val="24"/>
                <w:lang w:eastAsia="en-US"/>
              </w:rPr>
              <w:t>Наименование группы</w:t>
            </w:r>
          </w:p>
        </w:tc>
        <w:tc>
          <w:tcPr>
            <w:tcW w:w="3118" w:type="dxa"/>
          </w:tcPr>
          <w:p w:rsidR="002E4CC5" w:rsidRPr="002C0FBF" w:rsidRDefault="002E4CC5" w:rsidP="00FB4280">
            <w:pPr>
              <w:shd w:val="clear" w:color="auto" w:fill="FFFFFF"/>
              <w:spacing w:before="120" w:after="120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 w:rsidRPr="002C0FBF">
              <w:rPr>
                <w:b/>
                <w:bCs/>
                <w:sz w:val="24"/>
                <w:szCs w:val="24"/>
                <w:lang w:eastAsia="en-US"/>
              </w:rPr>
              <w:t>Кратность (продолжительность лечения)</w:t>
            </w:r>
          </w:p>
        </w:tc>
      </w:tr>
      <w:tr w:rsidR="002E4CC5" w:rsidRPr="002C0FBF" w:rsidTr="00D85B0E">
        <w:trPr>
          <w:trHeight w:val="518"/>
        </w:trPr>
        <w:tc>
          <w:tcPr>
            <w:tcW w:w="6514" w:type="dxa"/>
          </w:tcPr>
          <w:p w:rsidR="002E4CC5" w:rsidRPr="002C0FBF" w:rsidRDefault="002E4CC5" w:rsidP="005050E7">
            <w:pPr>
              <w:shd w:val="clear" w:color="auto" w:fill="FFFFFF"/>
              <w:spacing w:before="120" w:after="120"/>
              <w:rPr>
                <w:sz w:val="24"/>
                <w:szCs w:val="24"/>
                <w:lang w:eastAsia="en-US"/>
              </w:rPr>
            </w:pPr>
            <w:r w:rsidRPr="002C0FBF">
              <w:rPr>
                <w:sz w:val="24"/>
                <w:szCs w:val="24"/>
                <w:lang w:eastAsia="en-US"/>
              </w:rPr>
              <w:t>Противомикробные препараты дл</w:t>
            </w:r>
            <w:r w:rsidR="002C0FBF" w:rsidRPr="002C0FBF">
              <w:rPr>
                <w:sz w:val="24"/>
                <w:szCs w:val="24"/>
                <w:lang w:eastAsia="en-US"/>
              </w:rPr>
              <w:t xml:space="preserve">я местного лечения заболеваний </w:t>
            </w:r>
            <w:r w:rsidRPr="002C0FBF">
              <w:rPr>
                <w:sz w:val="24"/>
                <w:szCs w:val="24"/>
                <w:lang w:eastAsia="en-US"/>
              </w:rPr>
              <w:t>рта</w:t>
            </w:r>
          </w:p>
        </w:tc>
        <w:tc>
          <w:tcPr>
            <w:tcW w:w="3118" w:type="dxa"/>
          </w:tcPr>
          <w:p w:rsidR="002E4CC5" w:rsidRPr="002C0FBF" w:rsidRDefault="002E4CC5" w:rsidP="00FB4280">
            <w:pPr>
              <w:shd w:val="clear" w:color="auto" w:fill="FFFFFF"/>
              <w:spacing w:before="120" w:after="120"/>
              <w:jc w:val="center"/>
              <w:rPr>
                <w:sz w:val="24"/>
                <w:szCs w:val="24"/>
                <w:lang w:eastAsia="en-US"/>
              </w:rPr>
            </w:pPr>
            <w:r w:rsidRPr="002C0FBF">
              <w:rPr>
                <w:sz w:val="24"/>
                <w:szCs w:val="24"/>
                <w:lang w:eastAsia="en-US"/>
              </w:rPr>
              <w:t>Согласно алгоритму</w:t>
            </w:r>
          </w:p>
        </w:tc>
      </w:tr>
      <w:tr w:rsidR="002E4CC5" w:rsidRPr="002C0FBF" w:rsidTr="00D85B0E">
        <w:trPr>
          <w:trHeight w:val="307"/>
        </w:trPr>
        <w:tc>
          <w:tcPr>
            <w:tcW w:w="6514" w:type="dxa"/>
          </w:tcPr>
          <w:p w:rsidR="002E4CC5" w:rsidRPr="002C0FBF" w:rsidRDefault="002E4CC5" w:rsidP="005050E7">
            <w:pPr>
              <w:shd w:val="clear" w:color="auto" w:fill="FFFFFF"/>
              <w:spacing w:before="120" w:after="120"/>
              <w:rPr>
                <w:sz w:val="24"/>
                <w:szCs w:val="24"/>
                <w:lang w:eastAsia="en-US"/>
              </w:rPr>
            </w:pPr>
            <w:r w:rsidRPr="002C0FBF">
              <w:rPr>
                <w:sz w:val="24"/>
                <w:szCs w:val="24"/>
                <w:lang w:eastAsia="en-US"/>
              </w:rPr>
              <w:t>Препараты для местной анестезии</w:t>
            </w:r>
          </w:p>
        </w:tc>
        <w:tc>
          <w:tcPr>
            <w:tcW w:w="3118" w:type="dxa"/>
          </w:tcPr>
          <w:p w:rsidR="002E4CC5" w:rsidRPr="002C0FBF" w:rsidRDefault="002E4CC5" w:rsidP="00FB4280">
            <w:pPr>
              <w:shd w:val="clear" w:color="auto" w:fill="FFFFFF"/>
              <w:spacing w:before="120" w:after="120"/>
              <w:jc w:val="center"/>
              <w:rPr>
                <w:sz w:val="24"/>
                <w:szCs w:val="24"/>
                <w:lang w:eastAsia="en-US"/>
              </w:rPr>
            </w:pPr>
            <w:r w:rsidRPr="002C0FBF">
              <w:rPr>
                <w:sz w:val="24"/>
                <w:szCs w:val="24"/>
                <w:lang w:eastAsia="en-US"/>
              </w:rPr>
              <w:t>Согласно алгоритму</w:t>
            </w:r>
          </w:p>
        </w:tc>
      </w:tr>
      <w:tr w:rsidR="002E4CC5" w:rsidRPr="002C0FBF" w:rsidTr="00D85B0E">
        <w:trPr>
          <w:trHeight w:val="586"/>
        </w:trPr>
        <w:tc>
          <w:tcPr>
            <w:tcW w:w="6514" w:type="dxa"/>
          </w:tcPr>
          <w:p w:rsidR="002E4CC5" w:rsidRPr="002C0FBF" w:rsidRDefault="002E4CC5" w:rsidP="005050E7">
            <w:pPr>
              <w:shd w:val="clear" w:color="auto" w:fill="FFFFFF"/>
              <w:spacing w:before="120" w:after="120"/>
              <w:rPr>
                <w:sz w:val="24"/>
                <w:szCs w:val="24"/>
                <w:lang w:eastAsia="en-US"/>
              </w:rPr>
            </w:pPr>
            <w:r w:rsidRPr="002C0FBF">
              <w:rPr>
                <w:sz w:val="24"/>
                <w:szCs w:val="24"/>
                <w:lang w:eastAsia="en-US"/>
              </w:rPr>
              <w:t>Противомикробные препараты для системного применения</w:t>
            </w:r>
          </w:p>
        </w:tc>
        <w:tc>
          <w:tcPr>
            <w:tcW w:w="3118" w:type="dxa"/>
          </w:tcPr>
          <w:p w:rsidR="002E4CC5" w:rsidRPr="002C0FBF" w:rsidRDefault="002E4CC5" w:rsidP="00FB4280">
            <w:pPr>
              <w:shd w:val="clear" w:color="auto" w:fill="FFFFFF"/>
              <w:spacing w:before="120" w:after="120"/>
              <w:jc w:val="center"/>
              <w:rPr>
                <w:sz w:val="24"/>
                <w:szCs w:val="24"/>
                <w:lang w:eastAsia="en-US"/>
              </w:rPr>
            </w:pPr>
            <w:r w:rsidRPr="002C0FBF">
              <w:rPr>
                <w:sz w:val="24"/>
                <w:szCs w:val="24"/>
                <w:lang w:eastAsia="en-US"/>
              </w:rPr>
              <w:t>Согласно алгоритму</w:t>
            </w:r>
          </w:p>
        </w:tc>
      </w:tr>
      <w:tr w:rsidR="002E4CC5" w:rsidRPr="002C0FBF" w:rsidTr="00D85B0E">
        <w:trPr>
          <w:trHeight w:val="326"/>
        </w:trPr>
        <w:tc>
          <w:tcPr>
            <w:tcW w:w="6514" w:type="dxa"/>
          </w:tcPr>
          <w:p w:rsidR="002E4CC5" w:rsidRPr="002C0FBF" w:rsidRDefault="002E4CC5" w:rsidP="005050E7">
            <w:pPr>
              <w:shd w:val="clear" w:color="auto" w:fill="FFFFFF"/>
              <w:spacing w:before="120" w:after="120"/>
              <w:rPr>
                <w:sz w:val="24"/>
                <w:szCs w:val="24"/>
                <w:lang w:eastAsia="en-US"/>
              </w:rPr>
            </w:pPr>
            <w:r w:rsidRPr="002C0FBF">
              <w:rPr>
                <w:sz w:val="24"/>
                <w:szCs w:val="24"/>
                <w:lang w:eastAsia="en-US"/>
              </w:rPr>
              <w:t>Нестероидные противовоспалительные препараты</w:t>
            </w:r>
          </w:p>
        </w:tc>
        <w:tc>
          <w:tcPr>
            <w:tcW w:w="3118" w:type="dxa"/>
          </w:tcPr>
          <w:p w:rsidR="002E4CC5" w:rsidRPr="002C0FBF" w:rsidRDefault="0032025C" w:rsidP="00FB4280">
            <w:pPr>
              <w:shd w:val="clear" w:color="auto" w:fill="FFFFFF"/>
              <w:spacing w:before="120" w:after="120"/>
              <w:jc w:val="center"/>
              <w:rPr>
                <w:sz w:val="24"/>
                <w:szCs w:val="24"/>
                <w:lang w:eastAsia="en-US"/>
              </w:rPr>
            </w:pPr>
            <w:r w:rsidRPr="002C0FBF">
              <w:rPr>
                <w:sz w:val="24"/>
                <w:szCs w:val="24"/>
                <w:lang w:eastAsia="en-US"/>
              </w:rPr>
              <w:t>1</w:t>
            </w:r>
          </w:p>
        </w:tc>
      </w:tr>
      <w:tr w:rsidR="002E4CC5" w:rsidRPr="002C0FBF" w:rsidTr="00D85B0E">
        <w:trPr>
          <w:trHeight w:val="326"/>
        </w:trPr>
        <w:tc>
          <w:tcPr>
            <w:tcW w:w="6514" w:type="dxa"/>
          </w:tcPr>
          <w:p w:rsidR="002E4CC5" w:rsidRPr="002C0FBF" w:rsidRDefault="002E4CC5" w:rsidP="005050E7">
            <w:pPr>
              <w:shd w:val="clear" w:color="auto" w:fill="FFFFFF"/>
              <w:spacing w:before="120" w:after="120"/>
              <w:rPr>
                <w:sz w:val="24"/>
                <w:szCs w:val="24"/>
                <w:lang w:eastAsia="en-US"/>
              </w:rPr>
            </w:pPr>
            <w:r w:rsidRPr="002C0FBF">
              <w:rPr>
                <w:sz w:val="24"/>
                <w:szCs w:val="24"/>
                <w:lang w:eastAsia="en-US"/>
              </w:rPr>
              <w:t>Антигистаминные препараты</w:t>
            </w:r>
          </w:p>
        </w:tc>
        <w:tc>
          <w:tcPr>
            <w:tcW w:w="3118" w:type="dxa"/>
          </w:tcPr>
          <w:p w:rsidR="002E4CC5" w:rsidRPr="002C0FBF" w:rsidRDefault="002E4CC5" w:rsidP="00FB4280">
            <w:pPr>
              <w:shd w:val="clear" w:color="auto" w:fill="FFFFFF"/>
              <w:spacing w:before="120" w:after="120"/>
              <w:jc w:val="center"/>
              <w:rPr>
                <w:sz w:val="24"/>
                <w:szCs w:val="24"/>
                <w:lang w:eastAsia="en-US"/>
              </w:rPr>
            </w:pPr>
            <w:r w:rsidRPr="002C0FBF">
              <w:rPr>
                <w:sz w:val="24"/>
                <w:szCs w:val="24"/>
                <w:lang w:eastAsia="en-US"/>
              </w:rPr>
              <w:t>Согласно алгоритму</w:t>
            </w:r>
          </w:p>
        </w:tc>
      </w:tr>
      <w:tr w:rsidR="002E4CC5" w:rsidRPr="002C0FBF" w:rsidTr="00D85B0E">
        <w:tc>
          <w:tcPr>
            <w:tcW w:w="6514" w:type="dxa"/>
          </w:tcPr>
          <w:p w:rsidR="002E4CC5" w:rsidRPr="002C0FBF" w:rsidRDefault="002E4CC5" w:rsidP="005050E7">
            <w:pPr>
              <w:spacing w:before="120" w:after="120"/>
              <w:jc w:val="both"/>
              <w:rPr>
                <w:sz w:val="24"/>
                <w:szCs w:val="24"/>
              </w:rPr>
            </w:pPr>
            <w:r w:rsidRPr="002C0FBF">
              <w:rPr>
                <w:sz w:val="24"/>
                <w:szCs w:val="24"/>
              </w:rPr>
              <w:t>Антисептики</w:t>
            </w:r>
          </w:p>
        </w:tc>
        <w:tc>
          <w:tcPr>
            <w:tcW w:w="3118" w:type="dxa"/>
          </w:tcPr>
          <w:p w:rsidR="002E4CC5" w:rsidRPr="002C0FBF" w:rsidRDefault="0032025C" w:rsidP="00FB4280">
            <w:pPr>
              <w:spacing w:before="120" w:after="120"/>
              <w:jc w:val="center"/>
              <w:rPr>
                <w:sz w:val="24"/>
                <w:szCs w:val="24"/>
              </w:rPr>
            </w:pPr>
            <w:r w:rsidRPr="002C0FBF">
              <w:rPr>
                <w:sz w:val="24"/>
                <w:szCs w:val="24"/>
              </w:rPr>
              <w:t>1</w:t>
            </w:r>
          </w:p>
        </w:tc>
      </w:tr>
      <w:tr w:rsidR="002E4CC5" w:rsidRPr="002C0FBF" w:rsidTr="00D85B0E">
        <w:tc>
          <w:tcPr>
            <w:tcW w:w="6514" w:type="dxa"/>
          </w:tcPr>
          <w:p w:rsidR="002E4CC5" w:rsidRPr="002C0FBF" w:rsidRDefault="002E4CC5" w:rsidP="005050E7">
            <w:pPr>
              <w:spacing w:before="120" w:after="120"/>
              <w:jc w:val="both"/>
              <w:rPr>
                <w:sz w:val="24"/>
                <w:szCs w:val="24"/>
              </w:rPr>
            </w:pPr>
            <w:r w:rsidRPr="002C0FBF">
              <w:rPr>
                <w:sz w:val="24"/>
                <w:szCs w:val="24"/>
              </w:rPr>
              <w:t>Ферменты</w:t>
            </w:r>
          </w:p>
        </w:tc>
        <w:tc>
          <w:tcPr>
            <w:tcW w:w="3118" w:type="dxa"/>
          </w:tcPr>
          <w:p w:rsidR="002E4CC5" w:rsidRPr="002C0FBF" w:rsidRDefault="002E4CC5" w:rsidP="00FB4280">
            <w:pPr>
              <w:spacing w:before="120" w:after="120"/>
              <w:jc w:val="center"/>
              <w:rPr>
                <w:sz w:val="24"/>
                <w:szCs w:val="24"/>
              </w:rPr>
            </w:pPr>
            <w:r w:rsidRPr="002C0FBF">
              <w:rPr>
                <w:sz w:val="24"/>
                <w:szCs w:val="24"/>
              </w:rPr>
              <w:t>По потребности</w:t>
            </w:r>
          </w:p>
        </w:tc>
      </w:tr>
      <w:tr w:rsidR="007C60AB" w:rsidRPr="002C0FBF" w:rsidTr="00D85B0E">
        <w:tc>
          <w:tcPr>
            <w:tcW w:w="6514" w:type="dxa"/>
          </w:tcPr>
          <w:p w:rsidR="007C60AB" w:rsidRPr="002C0FBF" w:rsidRDefault="009A2137" w:rsidP="005050E7">
            <w:pPr>
              <w:spacing w:before="120" w:after="120"/>
              <w:jc w:val="both"/>
              <w:rPr>
                <w:sz w:val="24"/>
                <w:szCs w:val="24"/>
              </w:rPr>
            </w:pPr>
            <w:r w:rsidRPr="002C0FBF">
              <w:rPr>
                <w:sz w:val="24"/>
                <w:szCs w:val="24"/>
              </w:rPr>
              <w:t>Органотропные средства</w:t>
            </w:r>
          </w:p>
          <w:p w:rsidR="009A2137" w:rsidRPr="002C0FBF" w:rsidRDefault="009A2137" w:rsidP="005050E7">
            <w:pPr>
              <w:spacing w:before="120" w:after="120"/>
              <w:jc w:val="both"/>
              <w:rPr>
                <w:sz w:val="24"/>
                <w:szCs w:val="24"/>
              </w:rPr>
            </w:pPr>
            <w:r w:rsidRPr="002C0FBF">
              <w:rPr>
                <w:sz w:val="24"/>
                <w:szCs w:val="24"/>
              </w:rPr>
              <w:t>эубиотики</w:t>
            </w:r>
          </w:p>
        </w:tc>
        <w:tc>
          <w:tcPr>
            <w:tcW w:w="3118" w:type="dxa"/>
          </w:tcPr>
          <w:p w:rsidR="007C60AB" w:rsidRPr="002C0FBF" w:rsidRDefault="009A2137" w:rsidP="00FB4280">
            <w:pPr>
              <w:spacing w:before="120" w:after="120"/>
              <w:jc w:val="center"/>
              <w:rPr>
                <w:sz w:val="24"/>
                <w:szCs w:val="24"/>
              </w:rPr>
            </w:pPr>
            <w:r w:rsidRPr="002C0FBF">
              <w:rPr>
                <w:sz w:val="24"/>
                <w:szCs w:val="24"/>
              </w:rPr>
              <w:t>По потребности</w:t>
            </w:r>
          </w:p>
        </w:tc>
      </w:tr>
      <w:tr w:rsidR="009A2137" w:rsidRPr="002C0FBF" w:rsidTr="00D85B0E">
        <w:tc>
          <w:tcPr>
            <w:tcW w:w="6514" w:type="dxa"/>
          </w:tcPr>
          <w:p w:rsidR="009A2137" w:rsidRPr="002C0FBF" w:rsidRDefault="009A2137" w:rsidP="005050E7">
            <w:pPr>
              <w:spacing w:before="120" w:after="120"/>
              <w:jc w:val="both"/>
              <w:rPr>
                <w:sz w:val="24"/>
                <w:szCs w:val="24"/>
              </w:rPr>
            </w:pPr>
            <w:r w:rsidRPr="002C0FBF">
              <w:rPr>
                <w:sz w:val="24"/>
                <w:szCs w:val="24"/>
              </w:rPr>
              <w:t>Гормональные препараты</w:t>
            </w:r>
          </w:p>
        </w:tc>
        <w:tc>
          <w:tcPr>
            <w:tcW w:w="3118" w:type="dxa"/>
          </w:tcPr>
          <w:p w:rsidR="009A2137" w:rsidRPr="002C0FBF" w:rsidRDefault="009A2137" w:rsidP="00FB4280">
            <w:pPr>
              <w:spacing w:before="120" w:after="120"/>
              <w:jc w:val="center"/>
              <w:rPr>
                <w:sz w:val="24"/>
                <w:szCs w:val="24"/>
              </w:rPr>
            </w:pPr>
            <w:r w:rsidRPr="002C0FBF">
              <w:rPr>
                <w:sz w:val="24"/>
                <w:szCs w:val="24"/>
              </w:rPr>
              <w:t>По потребности</w:t>
            </w:r>
          </w:p>
        </w:tc>
      </w:tr>
    </w:tbl>
    <w:p w:rsidR="002E4CC5" w:rsidRPr="002C0FBF" w:rsidRDefault="002E4CC5" w:rsidP="005050E7">
      <w:pPr>
        <w:shd w:val="clear" w:color="auto" w:fill="FFFFFF"/>
        <w:spacing w:before="120" w:after="120"/>
        <w:jc w:val="both"/>
        <w:rPr>
          <w:sz w:val="24"/>
          <w:szCs w:val="24"/>
        </w:rPr>
      </w:pPr>
      <w:r w:rsidRPr="002C0FBF">
        <w:rPr>
          <w:b/>
          <w:bCs/>
          <w:sz w:val="24"/>
          <w:szCs w:val="24"/>
        </w:rPr>
        <w:t>7.1.8. Характеристика алгоритмов и особенностей применения медикаментов</w:t>
      </w:r>
    </w:p>
    <w:p w:rsidR="009A2137" w:rsidRPr="002C0FBF" w:rsidRDefault="009A2137" w:rsidP="005050E7">
      <w:pPr>
        <w:shd w:val="clear" w:color="auto" w:fill="FFFFFF"/>
        <w:spacing w:before="120" w:after="120"/>
        <w:ind w:firstLine="709"/>
        <w:jc w:val="both"/>
        <w:rPr>
          <w:sz w:val="24"/>
          <w:szCs w:val="24"/>
        </w:rPr>
      </w:pPr>
      <w:r w:rsidRPr="002C0FBF">
        <w:rPr>
          <w:sz w:val="24"/>
          <w:szCs w:val="24"/>
        </w:rPr>
        <w:t xml:space="preserve">Для местной анестезии используются преимущественно анестетики амидного ряда, реже – сложные эфиры. Проводят аппликационную, инфильтрационную или проводниковую анестезию. </w:t>
      </w:r>
    </w:p>
    <w:p w:rsidR="00E87766" w:rsidRPr="002C0FBF" w:rsidRDefault="002E4CC5" w:rsidP="005050E7">
      <w:pPr>
        <w:shd w:val="clear" w:color="auto" w:fill="FFFFFF"/>
        <w:spacing w:before="120" w:after="120"/>
        <w:ind w:firstLine="709"/>
        <w:jc w:val="both"/>
        <w:rPr>
          <w:sz w:val="24"/>
          <w:szCs w:val="24"/>
        </w:rPr>
      </w:pPr>
      <w:r w:rsidRPr="002C0FBF">
        <w:rPr>
          <w:sz w:val="24"/>
          <w:szCs w:val="24"/>
        </w:rPr>
        <w:t xml:space="preserve">Лекарственное лечение </w:t>
      </w:r>
      <w:r w:rsidR="00C25A83" w:rsidRPr="002C0FBF">
        <w:rPr>
          <w:sz w:val="24"/>
          <w:szCs w:val="24"/>
        </w:rPr>
        <w:t>альвеолита</w:t>
      </w:r>
      <w:r w:rsidRPr="002C0FBF">
        <w:rPr>
          <w:sz w:val="24"/>
          <w:szCs w:val="24"/>
        </w:rPr>
        <w:t xml:space="preserve"> заключается в назначении антибактериальных препаратов широкого спектра действия:</w:t>
      </w:r>
    </w:p>
    <w:p w:rsidR="00E87766" w:rsidRPr="002C0FBF" w:rsidRDefault="002E4CC5" w:rsidP="005050E7">
      <w:pPr>
        <w:numPr>
          <w:ilvl w:val="0"/>
          <w:numId w:val="15"/>
        </w:numPr>
        <w:shd w:val="clear" w:color="auto" w:fill="FFFFFF"/>
        <w:spacing w:before="120" w:after="120"/>
        <w:jc w:val="both"/>
        <w:rPr>
          <w:sz w:val="24"/>
          <w:szCs w:val="24"/>
        </w:rPr>
      </w:pPr>
      <w:r w:rsidRPr="002C0FBF">
        <w:rPr>
          <w:sz w:val="24"/>
          <w:szCs w:val="24"/>
        </w:rPr>
        <w:t>полусинтетических</w:t>
      </w:r>
      <w:r w:rsidR="005A3F3F" w:rsidRPr="002C0FBF">
        <w:rPr>
          <w:sz w:val="24"/>
          <w:szCs w:val="24"/>
        </w:rPr>
        <w:t xml:space="preserve"> пенициллинов</w:t>
      </w:r>
      <w:r w:rsidRPr="002C0FBF">
        <w:rPr>
          <w:sz w:val="24"/>
          <w:szCs w:val="24"/>
        </w:rPr>
        <w:t xml:space="preserve">, </w:t>
      </w:r>
      <w:r w:rsidR="0032025C" w:rsidRPr="002C0FBF">
        <w:rPr>
          <w:sz w:val="24"/>
          <w:szCs w:val="24"/>
        </w:rPr>
        <w:t xml:space="preserve">хинолонов, </w:t>
      </w:r>
      <w:r w:rsidRPr="002C0FBF">
        <w:rPr>
          <w:sz w:val="24"/>
          <w:szCs w:val="24"/>
        </w:rPr>
        <w:t>цефалоспоринов второго-третьего поколения</w:t>
      </w:r>
      <w:r w:rsidR="009A2137" w:rsidRPr="002C0FBF">
        <w:rPr>
          <w:sz w:val="24"/>
          <w:szCs w:val="24"/>
        </w:rPr>
        <w:t>, макролидов</w:t>
      </w:r>
      <w:r w:rsidR="00E87766" w:rsidRPr="002C0FBF">
        <w:rPr>
          <w:sz w:val="24"/>
          <w:szCs w:val="24"/>
        </w:rPr>
        <w:t>;</w:t>
      </w:r>
    </w:p>
    <w:p w:rsidR="00E87766" w:rsidRPr="002C0FBF" w:rsidRDefault="002E4CC5" w:rsidP="005050E7">
      <w:pPr>
        <w:numPr>
          <w:ilvl w:val="0"/>
          <w:numId w:val="15"/>
        </w:numPr>
        <w:shd w:val="clear" w:color="auto" w:fill="FFFFFF"/>
        <w:spacing w:before="120" w:after="120"/>
        <w:jc w:val="both"/>
        <w:rPr>
          <w:sz w:val="24"/>
          <w:szCs w:val="24"/>
        </w:rPr>
      </w:pPr>
      <w:r w:rsidRPr="002C0FBF">
        <w:rPr>
          <w:sz w:val="24"/>
          <w:szCs w:val="24"/>
        </w:rPr>
        <w:t xml:space="preserve"> антигистаминных препаратов (димед</w:t>
      </w:r>
      <w:r w:rsidR="00E87766" w:rsidRPr="002C0FBF">
        <w:rPr>
          <w:sz w:val="24"/>
          <w:szCs w:val="24"/>
        </w:rPr>
        <w:t>рол, супрастин, диазолин и др.);</w:t>
      </w:r>
    </w:p>
    <w:p w:rsidR="00E87766" w:rsidRPr="002C0FBF" w:rsidRDefault="00E87766" w:rsidP="005050E7">
      <w:pPr>
        <w:numPr>
          <w:ilvl w:val="0"/>
          <w:numId w:val="15"/>
        </w:numPr>
        <w:shd w:val="clear" w:color="auto" w:fill="FFFFFF"/>
        <w:spacing w:before="120" w:after="120"/>
        <w:jc w:val="both"/>
        <w:rPr>
          <w:sz w:val="24"/>
          <w:szCs w:val="24"/>
        </w:rPr>
      </w:pPr>
      <w:r w:rsidRPr="002C0FBF">
        <w:rPr>
          <w:sz w:val="24"/>
          <w:szCs w:val="24"/>
        </w:rPr>
        <w:t xml:space="preserve"> препаратов кальция;</w:t>
      </w:r>
    </w:p>
    <w:p w:rsidR="002E4CC5" w:rsidRPr="002C0FBF" w:rsidRDefault="002E4CC5" w:rsidP="005050E7">
      <w:pPr>
        <w:numPr>
          <w:ilvl w:val="0"/>
          <w:numId w:val="15"/>
        </w:numPr>
        <w:shd w:val="clear" w:color="auto" w:fill="FFFFFF"/>
        <w:spacing w:before="120" w:after="120"/>
        <w:jc w:val="both"/>
        <w:rPr>
          <w:sz w:val="24"/>
          <w:szCs w:val="24"/>
        </w:rPr>
      </w:pPr>
      <w:r w:rsidRPr="002C0FBF">
        <w:rPr>
          <w:sz w:val="24"/>
          <w:szCs w:val="24"/>
        </w:rPr>
        <w:t xml:space="preserve"> витаминов (поливитамины, в</w:t>
      </w:r>
      <w:r w:rsidR="009A2137" w:rsidRPr="002C0FBF">
        <w:rPr>
          <w:sz w:val="24"/>
          <w:szCs w:val="24"/>
        </w:rPr>
        <w:t>итамины С по 2 или 3 г в сутки);</w:t>
      </w:r>
    </w:p>
    <w:p w:rsidR="009A2137" w:rsidRPr="002C0FBF" w:rsidRDefault="0032025C" w:rsidP="005050E7">
      <w:pPr>
        <w:numPr>
          <w:ilvl w:val="0"/>
          <w:numId w:val="15"/>
        </w:numPr>
        <w:shd w:val="clear" w:color="auto" w:fill="FFFFFF"/>
        <w:spacing w:before="120" w:after="120"/>
        <w:jc w:val="both"/>
        <w:rPr>
          <w:sz w:val="24"/>
          <w:szCs w:val="24"/>
        </w:rPr>
      </w:pPr>
      <w:r w:rsidRPr="002C0FBF">
        <w:rPr>
          <w:sz w:val="24"/>
          <w:szCs w:val="24"/>
        </w:rPr>
        <w:t>нестероидных противовоспалительных средств</w:t>
      </w:r>
      <w:r w:rsidR="009A2137" w:rsidRPr="002C0FBF">
        <w:rPr>
          <w:sz w:val="24"/>
          <w:szCs w:val="24"/>
        </w:rPr>
        <w:t>.</w:t>
      </w:r>
    </w:p>
    <w:p w:rsidR="002E4CC5" w:rsidRPr="002C0FBF" w:rsidRDefault="001E4EE6" w:rsidP="005050E7">
      <w:pPr>
        <w:shd w:val="clear" w:color="auto" w:fill="FFFFFF"/>
        <w:spacing w:before="120" w:after="120"/>
        <w:ind w:firstLine="298"/>
        <w:jc w:val="both"/>
        <w:rPr>
          <w:sz w:val="24"/>
          <w:szCs w:val="24"/>
        </w:rPr>
      </w:pPr>
      <w:r w:rsidRPr="002C0FBF">
        <w:rPr>
          <w:sz w:val="24"/>
          <w:szCs w:val="24"/>
        </w:rPr>
        <w:t>Перевязку проводят на следующий</w:t>
      </w:r>
      <w:r w:rsidR="002E4CC5" w:rsidRPr="002C0FBF">
        <w:rPr>
          <w:sz w:val="24"/>
          <w:szCs w:val="24"/>
        </w:rPr>
        <w:t xml:space="preserve"> день после операции. При осмотре и опросе определяют степень стихания воспалительных явлений и в зависимости от этого назначают </w:t>
      </w:r>
      <w:r w:rsidR="002E4CC5" w:rsidRPr="002C0FBF">
        <w:rPr>
          <w:sz w:val="24"/>
          <w:szCs w:val="24"/>
        </w:rPr>
        <w:lastRenderedPageBreak/>
        <w:t xml:space="preserve">дополнительное лечение. При перевязках проводят </w:t>
      </w:r>
      <w:r w:rsidR="004464C0" w:rsidRPr="002C0FBF">
        <w:rPr>
          <w:sz w:val="24"/>
          <w:szCs w:val="24"/>
        </w:rPr>
        <w:t>антисептическую обработку лунки, при необходимости – замену введенных ранее лекарственных препаратов.</w:t>
      </w:r>
    </w:p>
    <w:p w:rsidR="002E4CC5" w:rsidRPr="002C0FBF" w:rsidRDefault="002E4CC5" w:rsidP="005050E7">
      <w:pPr>
        <w:shd w:val="clear" w:color="auto" w:fill="FFFFFF"/>
        <w:spacing w:before="120" w:after="120"/>
        <w:jc w:val="both"/>
        <w:rPr>
          <w:b/>
          <w:bCs/>
          <w:i/>
          <w:iCs/>
          <w:sz w:val="24"/>
          <w:szCs w:val="24"/>
        </w:rPr>
      </w:pPr>
      <w:r w:rsidRPr="002C0FBF">
        <w:rPr>
          <w:b/>
          <w:bCs/>
          <w:i/>
          <w:iCs/>
          <w:sz w:val="24"/>
          <w:szCs w:val="24"/>
        </w:rPr>
        <w:t>Ферментные препараты</w:t>
      </w:r>
    </w:p>
    <w:p w:rsidR="002E4CC5" w:rsidRPr="002C0FBF" w:rsidRDefault="002E4CC5" w:rsidP="005050E7">
      <w:pPr>
        <w:shd w:val="clear" w:color="auto" w:fill="FFFFFF"/>
        <w:spacing w:before="120" w:after="120"/>
        <w:ind w:firstLine="709"/>
        <w:jc w:val="both"/>
        <w:rPr>
          <w:sz w:val="24"/>
          <w:szCs w:val="24"/>
        </w:rPr>
      </w:pPr>
      <w:r w:rsidRPr="002C0FBF">
        <w:rPr>
          <w:sz w:val="24"/>
          <w:szCs w:val="24"/>
        </w:rPr>
        <w:t xml:space="preserve">При </w:t>
      </w:r>
      <w:r w:rsidR="00C25A83" w:rsidRPr="002C0FBF">
        <w:rPr>
          <w:sz w:val="24"/>
          <w:szCs w:val="24"/>
        </w:rPr>
        <w:t>альвеолите</w:t>
      </w:r>
      <w:r w:rsidRPr="002C0FBF">
        <w:rPr>
          <w:sz w:val="24"/>
          <w:szCs w:val="24"/>
        </w:rPr>
        <w:t xml:space="preserve"> больному вместе с антибиотиками назначают </w:t>
      </w:r>
      <w:r w:rsidR="009867C4" w:rsidRPr="002C0FBF">
        <w:rPr>
          <w:sz w:val="24"/>
          <w:szCs w:val="24"/>
        </w:rPr>
        <w:t>промывание</w:t>
      </w:r>
      <w:r w:rsidR="004464C0" w:rsidRPr="002C0FBF">
        <w:rPr>
          <w:sz w:val="24"/>
          <w:szCs w:val="24"/>
        </w:rPr>
        <w:t xml:space="preserve"> лунки</w:t>
      </w:r>
      <w:r w:rsidR="009867C4" w:rsidRPr="002C0FBF">
        <w:rPr>
          <w:sz w:val="24"/>
          <w:szCs w:val="24"/>
        </w:rPr>
        <w:t xml:space="preserve"> ферментами</w:t>
      </w:r>
      <w:r w:rsidRPr="002C0FBF">
        <w:rPr>
          <w:sz w:val="24"/>
          <w:szCs w:val="24"/>
        </w:rPr>
        <w:t xml:space="preserve"> для</w:t>
      </w:r>
      <w:r w:rsidR="009867C4" w:rsidRPr="002C0FBF">
        <w:rPr>
          <w:sz w:val="24"/>
          <w:szCs w:val="24"/>
        </w:rPr>
        <w:t xml:space="preserve"> </w:t>
      </w:r>
      <w:r w:rsidR="004464C0" w:rsidRPr="002C0FBF">
        <w:rPr>
          <w:sz w:val="24"/>
          <w:szCs w:val="24"/>
        </w:rPr>
        <w:t xml:space="preserve">очищения ее от некротизированных тканей, </w:t>
      </w:r>
      <w:r w:rsidR="009867C4" w:rsidRPr="002C0FBF">
        <w:rPr>
          <w:sz w:val="24"/>
          <w:szCs w:val="24"/>
        </w:rPr>
        <w:t>усиления действия антибиотиков</w:t>
      </w:r>
      <w:r w:rsidRPr="002C0FBF">
        <w:rPr>
          <w:sz w:val="24"/>
          <w:szCs w:val="24"/>
        </w:rPr>
        <w:t xml:space="preserve"> и др</w:t>
      </w:r>
      <w:r w:rsidR="002B0C2C" w:rsidRPr="002C0FBF">
        <w:rPr>
          <w:sz w:val="24"/>
          <w:szCs w:val="24"/>
        </w:rPr>
        <w:t>угих</w:t>
      </w:r>
      <w:r w:rsidRPr="002C0FBF">
        <w:rPr>
          <w:sz w:val="24"/>
          <w:szCs w:val="24"/>
        </w:rPr>
        <w:t xml:space="preserve"> медикаментов на микрофлору и стимулируют фагоцитоз</w:t>
      </w:r>
      <w:r w:rsidR="0091785C" w:rsidRPr="002C0FBF">
        <w:rPr>
          <w:sz w:val="24"/>
          <w:szCs w:val="24"/>
        </w:rPr>
        <w:t>,</w:t>
      </w:r>
      <w:r w:rsidRPr="002C0FBF">
        <w:rPr>
          <w:sz w:val="24"/>
          <w:szCs w:val="24"/>
        </w:rPr>
        <w:t xml:space="preserve"> оказывая противовоспалительное и противоотечное действие.</w:t>
      </w:r>
    </w:p>
    <w:p w:rsidR="002E4CC5" w:rsidRPr="002C0FBF" w:rsidRDefault="002E4CC5" w:rsidP="005050E7">
      <w:pPr>
        <w:shd w:val="clear" w:color="auto" w:fill="FFFFFF"/>
        <w:spacing w:before="120" w:after="120"/>
        <w:jc w:val="both"/>
        <w:rPr>
          <w:b/>
          <w:bCs/>
          <w:i/>
          <w:iCs/>
          <w:sz w:val="24"/>
          <w:szCs w:val="24"/>
        </w:rPr>
      </w:pPr>
      <w:r w:rsidRPr="002C0FBF">
        <w:rPr>
          <w:b/>
          <w:bCs/>
          <w:i/>
          <w:iCs/>
          <w:sz w:val="24"/>
          <w:szCs w:val="24"/>
        </w:rPr>
        <w:t>Антисептические средства</w:t>
      </w:r>
    </w:p>
    <w:p w:rsidR="002E4CC5" w:rsidRPr="002C0FBF" w:rsidRDefault="002E4CC5" w:rsidP="005050E7">
      <w:pPr>
        <w:shd w:val="clear" w:color="auto" w:fill="FFFFFF"/>
        <w:spacing w:before="120" w:after="120"/>
        <w:ind w:firstLine="709"/>
        <w:jc w:val="both"/>
        <w:rPr>
          <w:sz w:val="24"/>
          <w:szCs w:val="24"/>
        </w:rPr>
      </w:pPr>
      <w:r w:rsidRPr="002C0FBF">
        <w:rPr>
          <w:sz w:val="24"/>
          <w:szCs w:val="24"/>
        </w:rPr>
        <w:t>Антисептические средства используются в виде полоскания, для активации в отношении простейших, грамположительных и грамотрицательных бактерий, вирусов (применяют до 14 дней)</w:t>
      </w:r>
      <w:r w:rsidR="0091785C" w:rsidRPr="002C0FBF">
        <w:rPr>
          <w:sz w:val="24"/>
          <w:szCs w:val="24"/>
        </w:rPr>
        <w:t>.</w:t>
      </w:r>
    </w:p>
    <w:p w:rsidR="002E4CC5" w:rsidRPr="002C0FBF" w:rsidRDefault="002E4CC5" w:rsidP="005050E7">
      <w:pPr>
        <w:shd w:val="clear" w:color="auto" w:fill="FFFFFF"/>
        <w:spacing w:before="120" w:after="120"/>
        <w:jc w:val="both"/>
        <w:rPr>
          <w:b/>
          <w:bCs/>
          <w:i/>
          <w:iCs/>
          <w:sz w:val="24"/>
          <w:szCs w:val="24"/>
        </w:rPr>
      </w:pPr>
      <w:r w:rsidRPr="002C0FBF">
        <w:rPr>
          <w:b/>
          <w:bCs/>
          <w:i/>
          <w:iCs/>
          <w:sz w:val="24"/>
          <w:szCs w:val="24"/>
        </w:rPr>
        <w:t>Анестетики, используемые для местной анестезии</w:t>
      </w:r>
    </w:p>
    <w:p w:rsidR="002E4CC5" w:rsidRPr="002C0FBF" w:rsidRDefault="002E4CC5" w:rsidP="005050E7">
      <w:pPr>
        <w:shd w:val="clear" w:color="auto" w:fill="FFFFFF"/>
        <w:spacing w:before="120" w:after="120"/>
        <w:jc w:val="both"/>
        <w:rPr>
          <w:sz w:val="24"/>
          <w:szCs w:val="24"/>
        </w:rPr>
      </w:pPr>
      <w:r w:rsidRPr="002C0FBF">
        <w:rPr>
          <w:sz w:val="24"/>
          <w:szCs w:val="24"/>
        </w:rPr>
        <w:t xml:space="preserve">     В настоящее время для местной анестезии используют анестетики амидной группы.</w:t>
      </w:r>
      <w:r w:rsidR="004464C0" w:rsidRPr="002C0FBF">
        <w:rPr>
          <w:sz w:val="24"/>
          <w:szCs w:val="24"/>
        </w:rPr>
        <w:t xml:space="preserve"> Также еще используются ранее широко распространенные анестетики группы сложных эфиров (новокаин).</w:t>
      </w:r>
    </w:p>
    <w:p w:rsidR="002E4CC5" w:rsidRPr="002C0FBF" w:rsidRDefault="002E4CC5" w:rsidP="005050E7">
      <w:pPr>
        <w:shd w:val="clear" w:color="auto" w:fill="FFFFFF"/>
        <w:spacing w:before="120" w:after="120"/>
        <w:jc w:val="both"/>
        <w:rPr>
          <w:b/>
          <w:bCs/>
          <w:i/>
          <w:iCs/>
          <w:sz w:val="24"/>
          <w:szCs w:val="24"/>
        </w:rPr>
      </w:pPr>
      <w:r w:rsidRPr="002C0FBF">
        <w:rPr>
          <w:sz w:val="24"/>
          <w:szCs w:val="24"/>
        </w:rPr>
        <w:t>Для каждого оперативного вмешательства выбира</w:t>
      </w:r>
      <w:r w:rsidR="0009690F" w:rsidRPr="002C0FBF">
        <w:rPr>
          <w:sz w:val="24"/>
          <w:szCs w:val="24"/>
        </w:rPr>
        <w:t>ю</w:t>
      </w:r>
      <w:r w:rsidR="005A3F3F" w:rsidRPr="002C0FBF">
        <w:rPr>
          <w:sz w:val="24"/>
          <w:szCs w:val="24"/>
        </w:rPr>
        <w:t>т</w:t>
      </w:r>
      <w:r w:rsidRPr="002C0FBF">
        <w:rPr>
          <w:sz w:val="24"/>
          <w:szCs w:val="24"/>
        </w:rPr>
        <w:t xml:space="preserve"> тот анестетик, который показан больному с точки зрения функционального состояния его организма, наличия сопутствующих заболеваний и степени их компенсации, характера предстоящего вмешательства. </w:t>
      </w:r>
    </w:p>
    <w:p w:rsidR="002E4CC5" w:rsidRPr="002C0FBF" w:rsidRDefault="002E4CC5" w:rsidP="005050E7">
      <w:pPr>
        <w:shd w:val="clear" w:color="auto" w:fill="FFFFFF"/>
        <w:spacing w:before="120" w:after="120"/>
        <w:jc w:val="both"/>
        <w:rPr>
          <w:b/>
          <w:bCs/>
          <w:i/>
          <w:iCs/>
          <w:sz w:val="24"/>
          <w:szCs w:val="24"/>
        </w:rPr>
      </w:pPr>
      <w:r w:rsidRPr="002C0FBF">
        <w:rPr>
          <w:b/>
          <w:bCs/>
          <w:i/>
          <w:iCs/>
          <w:sz w:val="24"/>
          <w:szCs w:val="24"/>
        </w:rPr>
        <w:t>Противомикробные препараты для системного применения</w:t>
      </w:r>
    </w:p>
    <w:p w:rsidR="002E4CC5" w:rsidRPr="002C0FBF" w:rsidRDefault="002E4CC5" w:rsidP="005050E7">
      <w:pPr>
        <w:spacing w:before="120" w:after="120"/>
        <w:jc w:val="both"/>
        <w:rPr>
          <w:b/>
          <w:bCs/>
          <w:sz w:val="24"/>
          <w:szCs w:val="24"/>
        </w:rPr>
      </w:pPr>
      <w:r w:rsidRPr="002C0FBF">
        <w:rPr>
          <w:b/>
          <w:bCs/>
          <w:i/>
          <w:iCs/>
          <w:sz w:val="24"/>
          <w:szCs w:val="24"/>
        </w:rPr>
        <w:t xml:space="preserve">   </w:t>
      </w:r>
      <w:r w:rsidRPr="002C0FBF">
        <w:rPr>
          <w:sz w:val="24"/>
          <w:szCs w:val="24"/>
        </w:rPr>
        <w:t xml:space="preserve">Эти препараты назначают по строгим показаниям при прогрессировании воспалительного процесса, который ведет </w:t>
      </w:r>
      <w:r w:rsidR="00404832" w:rsidRPr="002C0FBF">
        <w:rPr>
          <w:sz w:val="24"/>
          <w:szCs w:val="24"/>
        </w:rPr>
        <w:t>к</w:t>
      </w:r>
      <w:r w:rsidRPr="002C0FBF">
        <w:rPr>
          <w:sz w:val="24"/>
          <w:szCs w:val="24"/>
        </w:rPr>
        <w:t xml:space="preserve"> развитию острого остеомиелита челюсти </w:t>
      </w:r>
      <w:r w:rsidR="00404832" w:rsidRPr="002C0FBF">
        <w:rPr>
          <w:sz w:val="24"/>
          <w:szCs w:val="24"/>
        </w:rPr>
        <w:t xml:space="preserve">и </w:t>
      </w:r>
      <w:r w:rsidRPr="002C0FBF">
        <w:rPr>
          <w:sz w:val="24"/>
          <w:szCs w:val="24"/>
        </w:rPr>
        <w:t>осложнения после хирургического вмешательства.</w:t>
      </w:r>
      <w:r w:rsidR="00537C16" w:rsidRPr="002C0FBF">
        <w:rPr>
          <w:sz w:val="24"/>
          <w:szCs w:val="24"/>
        </w:rPr>
        <w:t xml:space="preserve"> Также назначаются при явлениях общей интоксикации, осложнениях после хирургического вмешательства.</w:t>
      </w:r>
    </w:p>
    <w:p w:rsidR="002E4CC5" w:rsidRPr="002C0FBF" w:rsidRDefault="002E4CC5" w:rsidP="005050E7">
      <w:pPr>
        <w:shd w:val="clear" w:color="auto" w:fill="FFFFFF"/>
        <w:spacing w:before="120" w:after="120"/>
        <w:jc w:val="both"/>
        <w:rPr>
          <w:b/>
          <w:bCs/>
          <w:i/>
          <w:iCs/>
          <w:sz w:val="24"/>
          <w:szCs w:val="24"/>
        </w:rPr>
      </w:pPr>
      <w:r w:rsidRPr="002C0FBF">
        <w:rPr>
          <w:b/>
          <w:bCs/>
          <w:i/>
          <w:iCs/>
          <w:sz w:val="24"/>
          <w:szCs w:val="24"/>
        </w:rPr>
        <w:t>Нестероидные противовоспалительные препараты</w:t>
      </w:r>
    </w:p>
    <w:p w:rsidR="002E4CC5" w:rsidRPr="002C0FBF" w:rsidRDefault="002E4CC5" w:rsidP="005050E7">
      <w:pPr>
        <w:shd w:val="clear" w:color="auto" w:fill="FFFFFF"/>
        <w:spacing w:before="120" w:after="120"/>
        <w:ind w:firstLine="709"/>
        <w:jc w:val="both"/>
        <w:rPr>
          <w:sz w:val="24"/>
          <w:szCs w:val="24"/>
        </w:rPr>
      </w:pPr>
      <w:r w:rsidRPr="002C0FBF">
        <w:rPr>
          <w:i/>
          <w:iCs/>
          <w:sz w:val="24"/>
          <w:szCs w:val="24"/>
        </w:rPr>
        <w:t>Нестероидные противовоспалительные средства (НПВС)</w:t>
      </w:r>
      <w:r w:rsidRPr="002C0FBF">
        <w:rPr>
          <w:sz w:val="24"/>
          <w:szCs w:val="24"/>
        </w:rPr>
        <w:t xml:space="preserve"> в большинстве своем — производные слабых органических кислот. К основным фармакодинамическим эффектам НПВС относятся противовоспалительное, анальгезирующее, ж</w:t>
      </w:r>
      <w:r w:rsidR="002C0FBF" w:rsidRPr="002C0FBF">
        <w:rPr>
          <w:sz w:val="24"/>
          <w:szCs w:val="24"/>
        </w:rPr>
        <w:t xml:space="preserve">аропонижающее действие и </w:t>
      </w:r>
      <w:r w:rsidRPr="002C0FBF">
        <w:rPr>
          <w:sz w:val="24"/>
          <w:szCs w:val="24"/>
        </w:rPr>
        <w:t>антиагрегантное.</w:t>
      </w:r>
    </w:p>
    <w:p w:rsidR="002E4CC5" w:rsidRPr="002C0FBF" w:rsidRDefault="002E4CC5" w:rsidP="005050E7">
      <w:pPr>
        <w:spacing w:before="120" w:after="120"/>
        <w:ind w:firstLine="709"/>
        <w:jc w:val="both"/>
        <w:rPr>
          <w:b/>
          <w:bCs/>
          <w:i/>
          <w:iCs/>
          <w:sz w:val="24"/>
          <w:szCs w:val="24"/>
        </w:rPr>
      </w:pPr>
      <w:r w:rsidRPr="002C0FBF">
        <w:rPr>
          <w:sz w:val="24"/>
          <w:szCs w:val="24"/>
        </w:rPr>
        <w:t xml:space="preserve">Назначение препаратов в хирургической практике обусловлено их преимущественным анальгезирующим действием в первые сутки после хирургического вмешательства и выраженным противовоспалительным и противоотечным действием </w:t>
      </w:r>
      <w:r w:rsidR="0009690F" w:rsidRPr="002C0FBF">
        <w:rPr>
          <w:sz w:val="24"/>
          <w:szCs w:val="24"/>
        </w:rPr>
        <w:t>на 2–3 сут после операции</w:t>
      </w:r>
      <w:r w:rsidRPr="002C0FBF">
        <w:rPr>
          <w:sz w:val="24"/>
          <w:szCs w:val="24"/>
        </w:rPr>
        <w:t>.</w:t>
      </w:r>
    </w:p>
    <w:p w:rsidR="002E4CC5" w:rsidRPr="002C0FBF" w:rsidRDefault="002E4CC5" w:rsidP="005050E7">
      <w:pPr>
        <w:shd w:val="clear" w:color="auto" w:fill="FFFFFF"/>
        <w:spacing w:before="120" w:after="120"/>
        <w:jc w:val="both"/>
        <w:rPr>
          <w:b/>
          <w:bCs/>
          <w:sz w:val="24"/>
          <w:szCs w:val="24"/>
        </w:rPr>
      </w:pPr>
      <w:r w:rsidRPr="002C0FBF">
        <w:rPr>
          <w:b/>
          <w:bCs/>
          <w:sz w:val="24"/>
          <w:szCs w:val="24"/>
        </w:rPr>
        <w:t>7.1.9. Требования к режиму труда, отдыха, лечения и реабилитации</w:t>
      </w:r>
    </w:p>
    <w:p w:rsidR="002E4CC5" w:rsidRPr="002C0FBF" w:rsidRDefault="002E4CC5" w:rsidP="005050E7">
      <w:pPr>
        <w:shd w:val="clear" w:color="auto" w:fill="FFFFFF"/>
        <w:spacing w:before="120" w:after="120"/>
        <w:ind w:firstLine="708"/>
        <w:jc w:val="both"/>
        <w:rPr>
          <w:sz w:val="24"/>
          <w:szCs w:val="24"/>
        </w:rPr>
      </w:pPr>
      <w:r w:rsidRPr="002C0FBF">
        <w:rPr>
          <w:sz w:val="24"/>
          <w:szCs w:val="24"/>
        </w:rPr>
        <w:t>Необходимо наблюдение за пациентом до полного стихания воспалительного процесса (стойкое нарушение трудоспособности), в среднем от</w:t>
      </w:r>
      <w:r w:rsidR="00404832" w:rsidRPr="002C0FBF">
        <w:rPr>
          <w:sz w:val="24"/>
          <w:szCs w:val="24"/>
        </w:rPr>
        <w:t xml:space="preserve"> 4 до 6</w:t>
      </w:r>
      <w:r w:rsidRPr="002C0FBF">
        <w:rPr>
          <w:sz w:val="24"/>
          <w:szCs w:val="24"/>
        </w:rPr>
        <w:t xml:space="preserve"> дней. Не перегревать организм. Исключить физические нагрузки.</w:t>
      </w:r>
    </w:p>
    <w:p w:rsidR="002E4CC5" w:rsidRPr="002C0FBF" w:rsidRDefault="002E4CC5" w:rsidP="005050E7">
      <w:pPr>
        <w:widowControl/>
        <w:tabs>
          <w:tab w:val="left" w:pos="703"/>
        </w:tabs>
        <w:autoSpaceDE/>
        <w:adjustRightInd/>
        <w:spacing w:before="120" w:after="120"/>
        <w:rPr>
          <w:sz w:val="24"/>
          <w:szCs w:val="24"/>
        </w:rPr>
      </w:pPr>
      <w:r w:rsidRPr="002C0FBF">
        <w:rPr>
          <w:b/>
          <w:bCs/>
          <w:sz w:val="24"/>
          <w:szCs w:val="24"/>
        </w:rPr>
        <w:t>7.1.10. Требования к уходу за пациентом и вспомогательным процедурам</w:t>
      </w:r>
    </w:p>
    <w:p w:rsidR="002E4CC5" w:rsidRPr="002C0FBF" w:rsidRDefault="002E4CC5" w:rsidP="005050E7">
      <w:pPr>
        <w:shd w:val="clear" w:color="auto" w:fill="FFFFFF"/>
        <w:spacing w:before="120" w:after="120"/>
        <w:ind w:firstLine="720"/>
        <w:jc w:val="both"/>
        <w:rPr>
          <w:sz w:val="24"/>
          <w:szCs w:val="24"/>
        </w:rPr>
      </w:pPr>
      <w:r w:rsidRPr="002C0FBF">
        <w:rPr>
          <w:sz w:val="24"/>
          <w:szCs w:val="24"/>
        </w:rPr>
        <w:t>Пациенту рекомендуют явиться</w:t>
      </w:r>
      <w:r w:rsidR="00731F5F" w:rsidRPr="002C0FBF">
        <w:rPr>
          <w:sz w:val="24"/>
          <w:szCs w:val="24"/>
        </w:rPr>
        <w:t xml:space="preserve"> на осмотр на следующий день </w:t>
      </w:r>
      <w:r w:rsidRPr="002C0FBF">
        <w:rPr>
          <w:sz w:val="24"/>
          <w:szCs w:val="24"/>
        </w:rPr>
        <w:t>после лечебных меро</w:t>
      </w:r>
      <w:r w:rsidR="00731F5F" w:rsidRPr="002C0FBF">
        <w:rPr>
          <w:sz w:val="24"/>
          <w:szCs w:val="24"/>
        </w:rPr>
        <w:t>приятий. Последующие перевязки назначают каждый день или через день, в зависимости</w:t>
      </w:r>
      <w:r w:rsidRPr="002C0FBF">
        <w:rPr>
          <w:sz w:val="24"/>
          <w:szCs w:val="24"/>
        </w:rPr>
        <w:t xml:space="preserve"> </w:t>
      </w:r>
      <w:r w:rsidR="004D4563" w:rsidRPr="002C0FBF">
        <w:rPr>
          <w:sz w:val="24"/>
          <w:szCs w:val="24"/>
        </w:rPr>
        <w:t>от те</w:t>
      </w:r>
      <w:r w:rsidR="00731F5F" w:rsidRPr="002C0FBF">
        <w:rPr>
          <w:sz w:val="24"/>
          <w:szCs w:val="24"/>
        </w:rPr>
        <w:t xml:space="preserve">чения воспалительного процесса. </w:t>
      </w:r>
      <w:r w:rsidR="004D4563" w:rsidRPr="002C0FBF">
        <w:rPr>
          <w:sz w:val="24"/>
          <w:szCs w:val="24"/>
        </w:rPr>
        <w:t>Следующие этапы лечения назначают индивидуально.</w:t>
      </w:r>
      <w:r w:rsidRPr="002C0FBF">
        <w:rPr>
          <w:sz w:val="24"/>
          <w:szCs w:val="24"/>
        </w:rPr>
        <w:t xml:space="preserve"> Требуется провед</w:t>
      </w:r>
      <w:r w:rsidR="0009690F" w:rsidRPr="002C0FBF">
        <w:rPr>
          <w:sz w:val="24"/>
          <w:szCs w:val="24"/>
        </w:rPr>
        <w:t>ение</w:t>
      </w:r>
      <w:r w:rsidRPr="002C0FBF">
        <w:rPr>
          <w:sz w:val="24"/>
          <w:szCs w:val="24"/>
        </w:rPr>
        <w:t xml:space="preserve"> </w:t>
      </w:r>
      <w:r w:rsidR="00537C16" w:rsidRPr="002C0FBF">
        <w:rPr>
          <w:sz w:val="24"/>
          <w:szCs w:val="24"/>
        </w:rPr>
        <w:t xml:space="preserve">2 </w:t>
      </w:r>
      <w:r w:rsidR="00B4627B" w:rsidRPr="002C0FBF">
        <w:rPr>
          <w:sz w:val="24"/>
          <w:szCs w:val="24"/>
        </w:rPr>
        <w:t>раз</w:t>
      </w:r>
      <w:r w:rsidR="00537C16" w:rsidRPr="002C0FBF">
        <w:rPr>
          <w:sz w:val="24"/>
          <w:szCs w:val="24"/>
        </w:rPr>
        <w:t>а</w:t>
      </w:r>
      <w:r w:rsidR="00B4627B" w:rsidRPr="002C0FBF">
        <w:rPr>
          <w:sz w:val="24"/>
          <w:szCs w:val="24"/>
        </w:rPr>
        <w:t xml:space="preserve"> в год</w:t>
      </w:r>
      <w:r w:rsidRPr="002C0FBF">
        <w:rPr>
          <w:sz w:val="24"/>
          <w:szCs w:val="24"/>
        </w:rPr>
        <w:t xml:space="preserve"> профилактических осмотров и гигиенических мероприятий.</w:t>
      </w:r>
    </w:p>
    <w:p w:rsidR="002E4CC5" w:rsidRPr="002C0FBF" w:rsidRDefault="002E4CC5" w:rsidP="005050E7">
      <w:pPr>
        <w:shd w:val="clear" w:color="auto" w:fill="FFFFFF"/>
        <w:spacing w:before="120" w:after="120"/>
        <w:jc w:val="both"/>
        <w:rPr>
          <w:sz w:val="24"/>
          <w:szCs w:val="24"/>
        </w:rPr>
      </w:pPr>
      <w:r w:rsidRPr="002C0FBF">
        <w:rPr>
          <w:b/>
          <w:bCs/>
          <w:sz w:val="24"/>
          <w:szCs w:val="24"/>
        </w:rPr>
        <w:t>7.1.11. Требования к диетическим назначениям и ограничениям</w:t>
      </w:r>
    </w:p>
    <w:p w:rsidR="002E4CC5" w:rsidRPr="002C0FBF" w:rsidRDefault="002E4CC5" w:rsidP="005050E7">
      <w:pPr>
        <w:shd w:val="clear" w:color="auto" w:fill="FFFFFF"/>
        <w:spacing w:before="120" w:after="120"/>
        <w:ind w:firstLine="720"/>
        <w:jc w:val="both"/>
        <w:rPr>
          <w:sz w:val="24"/>
          <w:szCs w:val="24"/>
        </w:rPr>
      </w:pPr>
      <w:r w:rsidRPr="002C0FBF">
        <w:rPr>
          <w:sz w:val="24"/>
          <w:szCs w:val="24"/>
        </w:rPr>
        <w:t xml:space="preserve">После завершения хирургической процедуры не рекомендовано принимать пищу в течение двух часов. В день оперативного вмешательства следует избегать приема грубой, горячей пищи и не жевать на прооперированной стороне, не греть ее. </w:t>
      </w:r>
    </w:p>
    <w:p w:rsidR="002E4CC5" w:rsidRPr="002C0FBF" w:rsidRDefault="002E4CC5" w:rsidP="005050E7">
      <w:pPr>
        <w:shd w:val="clear" w:color="auto" w:fill="FFFFFF"/>
        <w:spacing w:before="120" w:after="120"/>
        <w:jc w:val="both"/>
        <w:rPr>
          <w:sz w:val="24"/>
          <w:szCs w:val="24"/>
        </w:rPr>
      </w:pPr>
      <w:r w:rsidRPr="002C0FBF">
        <w:rPr>
          <w:b/>
          <w:bCs/>
          <w:sz w:val="24"/>
          <w:szCs w:val="24"/>
        </w:rPr>
        <w:lastRenderedPageBreak/>
        <w:t xml:space="preserve">7.1.12. Форма информированного добровольного согласия пациента при выполнении </w:t>
      </w:r>
      <w:r w:rsidR="00082AE1" w:rsidRPr="002C0FBF">
        <w:rPr>
          <w:b/>
          <w:bCs/>
          <w:sz w:val="24"/>
          <w:szCs w:val="24"/>
        </w:rPr>
        <w:t>клинических рекомендаций (протокола лечения)</w:t>
      </w:r>
    </w:p>
    <w:p w:rsidR="002E4CC5" w:rsidRPr="002C0FBF" w:rsidRDefault="002E4CC5" w:rsidP="005050E7">
      <w:pPr>
        <w:shd w:val="clear" w:color="auto" w:fill="FFFFFF"/>
        <w:spacing w:before="120" w:after="120"/>
        <w:jc w:val="both"/>
        <w:rPr>
          <w:sz w:val="24"/>
          <w:szCs w:val="24"/>
        </w:rPr>
      </w:pPr>
      <w:r w:rsidRPr="002C0FBF">
        <w:rPr>
          <w:sz w:val="24"/>
          <w:szCs w:val="24"/>
        </w:rPr>
        <w:t>См. Приложение 2.</w:t>
      </w:r>
    </w:p>
    <w:p w:rsidR="002E4CC5" w:rsidRPr="002C0FBF" w:rsidRDefault="002E4CC5" w:rsidP="005050E7">
      <w:pPr>
        <w:shd w:val="clear" w:color="auto" w:fill="FFFFFF"/>
        <w:spacing w:before="120" w:after="120"/>
        <w:jc w:val="both"/>
        <w:rPr>
          <w:sz w:val="24"/>
          <w:szCs w:val="24"/>
        </w:rPr>
      </w:pPr>
      <w:r w:rsidRPr="002C0FBF">
        <w:rPr>
          <w:b/>
          <w:bCs/>
          <w:sz w:val="24"/>
          <w:szCs w:val="24"/>
        </w:rPr>
        <w:t>7.1.13. Дополнительная информация для пациента и членов его семьи</w:t>
      </w:r>
    </w:p>
    <w:p w:rsidR="002E4CC5" w:rsidRPr="002C0FBF" w:rsidRDefault="002E4CC5" w:rsidP="005050E7">
      <w:pPr>
        <w:shd w:val="clear" w:color="auto" w:fill="FFFFFF"/>
        <w:spacing w:before="120" w:after="120"/>
        <w:jc w:val="both"/>
        <w:rPr>
          <w:sz w:val="24"/>
          <w:szCs w:val="24"/>
        </w:rPr>
      </w:pPr>
      <w:r w:rsidRPr="002C0FBF">
        <w:rPr>
          <w:sz w:val="24"/>
          <w:szCs w:val="24"/>
        </w:rPr>
        <w:t>Подробные рекомендации приведены в алгоритмах к каждому виду вмешательства</w:t>
      </w:r>
    </w:p>
    <w:p w:rsidR="002E4CC5" w:rsidRPr="002C0FBF" w:rsidRDefault="002E4CC5" w:rsidP="005050E7">
      <w:pPr>
        <w:shd w:val="clear" w:color="auto" w:fill="FFFFFF"/>
        <w:spacing w:before="120" w:after="120"/>
        <w:jc w:val="both"/>
        <w:rPr>
          <w:sz w:val="24"/>
          <w:szCs w:val="24"/>
        </w:rPr>
      </w:pPr>
      <w:r w:rsidRPr="002C0FBF">
        <w:rPr>
          <w:b/>
          <w:bCs/>
          <w:sz w:val="24"/>
          <w:szCs w:val="24"/>
        </w:rPr>
        <w:t xml:space="preserve">7.1.14. Правила изменения требований при выполнении </w:t>
      </w:r>
      <w:r w:rsidR="00FC1AA7" w:rsidRPr="002C0FBF">
        <w:rPr>
          <w:b/>
          <w:bCs/>
          <w:sz w:val="24"/>
          <w:szCs w:val="24"/>
        </w:rPr>
        <w:t>клинических рекомендаций (протокола лечения)</w:t>
      </w:r>
      <w:r w:rsidRPr="002C0FBF">
        <w:rPr>
          <w:b/>
          <w:bCs/>
          <w:sz w:val="24"/>
          <w:szCs w:val="24"/>
        </w:rPr>
        <w:t xml:space="preserve"> и прекращении действия </w:t>
      </w:r>
      <w:r w:rsidR="00FC1AA7" w:rsidRPr="002C0FBF">
        <w:rPr>
          <w:b/>
          <w:bCs/>
          <w:sz w:val="24"/>
          <w:szCs w:val="24"/>
        </w:rPr>
        <w:t xml:space="preserve">их </w:t>
      </w:r>
      <w:r w:rsidRPr="002C0FBF">
        <w:rPr>
          <w:b/>
          <w:bCs/>
          <w:sz w:val="24"/>
          <w:szCs w:val="24"/>
        </w:rPr>
        <w:t xml:space="preserve">требований </w:t>
      </w:r>
    </w:p>
    <w:p w:rsidR="002E4CC5" w:rsidRPr="002C0FBF" w:rsidRDefault="002E4CC5" w:rsidP="005050E7">
      <w:pPr>
        <w:shd w:val="clear" w:color="auto" w:fill="FFFFFF"/>
        <w:spacing w:before="120" w:after="120"/>
        <w:ind w:firstLine="720"/>
        <w:jc w:val="both"/>
        <w:rPr>
          <w:sz w:val="24"/>
          <w:szCs w:val="24"/>
        </w:rPr>
      </w:pPr>
      <w:r w:rsidRPr="002C0FBF">
        <w:rPr>
          <w:sz w:val="24"/>
          <w:szCs w:val="24"/>
        </w:rPr>
        <w:t>При выявлении в процессе диагностики признаков, требующих проведения подготовительных мероприятий к лечению, оно проводится в соответствии с протоколом лечения, соответствующим выявленным заболеваниям и осложнениям.</w:t>
      </w:r>
    </w:p>
    <w:p w:rsidR="002E4CC5" w:rsidRPr="002C0FBF" w:rsidRDefault="002E4CC5" w:rsidP="005050E7">
      <w:pPr>
        <w:shd w:val="clear" w:color="auto" w:fill="FFFFFF"/>
        <w:spacing w:before="120" w:after="120"/>
        <w:ind w:firstLine="720"/>
        <w:jc w:val="both"/>
        <w:rPr>
          <w:sz w:val="24"/>
          <w:szCs w:val="24"/>
        </w:rPr>
      </w:pPr>
      <w:r w:rsidRPr="002C0FBF">
        <w:rPr>
          <w:sz w:val="24"/>
          <w:szCs w:val="24"/>
        </w:rPr>
        <w:t xml:space="preserve">При выявлении признаков другого заболевания, требующего проведения диагностических и лечебных мероприятий, наряду с признаками </w:t>
      </w:r>
      <w:r w:rsidR="0009690F" w:rsidRPr="002C0FBF">
        <w:rPr>
          <w:sz w:val="24"/>
          <w:szCs w:val="24"/>
        </w:rPr>
        <w:t>альвеолита</w:t>
      </w:r>
      <w:r w:rsidRPr="002C0FBF">
        <w:rPr>
          <w:sz w:val="24"/>
          <w:szCs w:val="24"/>
        </w:rPr>
        <w:t>, медицинская помощь пациенту оказывается в соответствии с требованиями:</w:t>
      </w:r>
    </w:p>
    <w:p w:rsidR="002E4CC5" w:rsidRPr="002C0FBF" w:rsidRDefault="002E4CC5" w:rsidP="005050E7">
      <w:pPr>
        <w:shd w:val="clear" w:color="auto" w:fill="FFFFFF"/>
        <w:spacing w:before="120" w:after="120"/>
        <w:jc w:val="both"/>
        <w:rPr>
          <w:sz w:val="24"/>
          <w:szCs w:val="24"/>
        </w:rPr>
      </w:pPr>
      <w:r w:rsidRPr="002C0FBF">
        <w:rPr>
          <w:sz w:val="24"/>
          <w:szCs w:val="24"/>
        </w:rPr>
        <w:t xml:space="preserve">а) раздела этого протокола лечения, соответствующего </w:t>
      </w:r>
      <w:r w:rsidR="00404832" w:rsidRPr="002C0FBF">
        <w:rPr>
          <w:sz w:val="24"/>
          <w:szCs w:val="24"/>
        </w:rPr>
        <w:t>альвеолиту</w:t>
      </w:r>
      <w:r w:rsidRPr="002C0FBF">
        <w:rPr>
          <w:sz w:val="24"/>
          <w:szCs w:val="24"/>
        </w:rPr>
        <w:t>;</w:t>
      </w:r>
    </w:p>
    <w:p w:rsidR="002E4CC5" w:rsidRPr="002C0FBF" w:rsidRDefault="002E4CC5" w:rsidP="005050E7">
      <w:pPr>
        <w:shd w:val="clear" w:color="auto" w:fill="FFFFFF"/>
        <w:spacing w:before="120" w:after="120"/>
        <w:jc w:val="both"/>
        <w:rPr>
          <w:sz w:val="24"/>
          <w:szCs w:val="24"/>
        </w:rPr>
      </w:pPr>
      <w:r w:rsidRPr="002C0FBF">
        <w:rPr>
          <w:sz w:val="24"/>
          <w:szCs w:val="24"/>
        </w:rPr>
        <w:t>б) протокола лечения с выявленным заболеванием или синдромом.</w:t>
      </w:r>
    </w:p>
    <w:p w:rsidR="002E4CC5" w:rsidRPr="002C0FBF" w:rsidRDefault="002E4CC5" w:rsidP="005050E7">
      <w:pPr>
        <w:shd w:val="clear" w:color="auto" w:fill="FFFFFF"/>
        <w:spacing w:before="120" w:after="120"/>
        <w:jc w:val="both"/>
        <w:rPr>
          <w:b/>
          <w:bCs/>
          <w:sz w:val="24"/>
          <w:szCs w:val="24"/>
        </w:rPr>
      </w:pPr>
      <w:r w:rsidRPr="002C0FBF">
        <w:rPr>
          <w:b/>
          <w:bCs/>
          <w:sz w:val="24"/>
          <w:szCs w:val="24"/>
        </w:rPr>
        <w:t>7.1.15. Возможные исходы и их характеристики</w:t>
      </w:r>
    </w:p>
    <w:p w:rsidR="002E4CC5" w:rsidRPr="002C0FBF" w:rsidRDefault="002E4CC5" w:rsidP="005050E7">
      <w:pPr>
        <w:shd w:val="clear" w:color="auto" w:fill="FFFFFF"/>
        <w:spacing w:before="120" w:after="120"/>
        <w:jc w:val="both"/>
        <w:rPr>
          <w:sz w:val="24"/>
          <w:szCs w:val="24"/>
        </w:rPr>
      </w:pPr>
    </w:p>
    <w:tbl>
      <w:tblPr>
        <w:tblW w:w="9771" w:type="dxa"/>
        <w:tblInd w:w="2" w:type="dxa"/>
        <w:tblLayout w:type="fixed"/>
        <w:tblCellMar>
          <w:left w:w="40" w:type="dxa"/>
          <w:right w:w="40" w:type="dxa"/>
        </w:tblCellMar>
        <w:tblLook w:val="00A0"/>
      </w:tblPr>
      <w:tblGrid>
        <w:gridCol w:w="1833"/>
        <w:gridCol w:w="1134"/>
        <w:gridCol w:w="2410"/>
        <w:gridCol w:w="2126"/>
        <w:gridCol w:w="2268"/>
      </w:tblGrid>
      <w:tr w:rsidR="002E4CC5" w:rsidRPr="002C0FBF" w:rsidTr="00D85B0E">
        <w:trPr>
          <w:trHeight w:val="557"/>
        </w:trPr>
        <w:tc>
          <w:tcPr>
            <w:tcW w:w="1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4CC5" w:rsidRPr="002C0FBF" w:rsidRDefault="002E4CC5" w:rsidP="002C0FBF">
            <w:pPr>
              <w:shd w:val="clear" w:color="auto" w:fill="FFFFFF"/>
              <w:spacing w:before="120" w:after="120"/>
              <w:jc w:val="center"/>
              <w:rPr>
                <w:b/>
                <w:sz w:val="24"/>
                <w:szCs w:val="24"/>
              </w:rPr>
            </w:pPr>
            <w:r w:rsidRPr="002C0FBF">
              <w:rPr>
                <w:b/>
                <w:sz w:val="24"/>
                <w:szCs w:val="24"/>
              </w:rPr>
              <w:t>Наименование исхода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4CC5" w:rsidRPr="002C0FBF" w:rsidRDefault="00537C16" w:rsidP="00FB4280">
            <w:pPr>
              <w:shd w:val="clear" w:color="auto" w:fill="FFFFFF"/>
              <w:spacing w:before="120" w:after="120"/>
              <w:jc w:val="center"/>
              <w:rPr>
                <w:b/>
                <w:sz w:val="24"/>
                <w:szCs w:val="24"/>
              </w:rPr>
            </w:pPr>
            <w:r w:rsidRPr="002C0FBF">
              <w:rPr>
                <w:b/>
                <w:sz w:val="24"/>
                <w:szCs w:val="24"/>
              </w:rPr>
              <w:t>Частота развития</w:t>
            </w:r>
            <w:r w:rsidR="002E4CC5" w:rsidRPr="002C0FBF">
              <w:rPr>
                <w:b/>
                <w:sz w:val="24"/>
                <w:szCs w:val="24"/>
              </w:rPr>
              <w:t>%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4CC5" w:rsidRPr="002C0FBF" w:rsidRDefault="002E4CC5" w:rsidP="002C0FBF">
            <w:pPr>
              <w:shd w:val="clear" w:color="auto" w:fill="FFFFFF"/>
              <w:spacing w:before="120" w:after="120"/>
              <w:jc w:val="center"/>
              <w:rPr>
                <w:b/>
                <w:sz w:val="24"/>
                <w:szCs w:val="24"/>
              </w:rPr>
            </w:pPr>
            <w:r w:rsidRPr="002C0FBF">
              <w:rPr>
                <w:b/>
                <w:sz w:val="24"/>
                <w:szCs w:val="24"/>
              </w:rPr>
              <w:t>Критерии и признаки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4CC5" w:rsidRPr="002C0FBF" w:rsidRDefault="002E4CC5" w:rsidP="00FB4280">
            <w:pPr>
              <w:shd w:val="clear" w:color="auto" w:fill="FFFFFF"/>
              <w:spacing w:before="120" w:after="120"/>
              <w:jc w:val="center"/>
              <w:rPr>
                <w:b/>
                <w:sz w:val="24"/>
                <w:szCs w:val="24"/>
              </w:rPr>
            </w:pPr>
            <w:r w:rsidRPr="002C0FBF">
              <w:rPr>
                <w:b/>
                <w:sz w:val="24"/>
                <w:szCs w:val="24"/>
              </w:rPr>
              <w:t>Ориентировочное время достижения исхода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4CC5" w:rsidRPr="002C0FBF" w:rsidRDefault="002E4CC5" w:rsidP="002C0FBF">
            <w:pPr>
              <w:shd w:val="clear" w:color="auto" w:fill="FFFFFF"/>
              <w:spacing w:before="120" w:after="120"/>
              <w:jc w:val="center"/>
              <w:rPr>
                <w:b/>
                <w:sz w:val="24"/>
                <w:szCs w:val="24"/>
              </w:rPr>
            </w:pPr>
            <w:r w:rsidRPr="002C0FBF">
              <w:rPr>
                <w:b/>
                <w:sz w:val="24"/>
                <w:szCs w:val="24"/>
              </w:rPr>
              <w:t>Преемственность и этапность оказания медицинской помощи</w:t>
            </w:r>
          </w:p>
        </w:tc>
      </w:tr>
      <w:tr w:rsidR="002E4CC5" w:rsidRPr="002C0FBF" w:rsidTr="00D85B0E">
        <w:trPr>
          <w:trHeight w:val="1180"/>
        </w:trPr>
        <w:tc>
          <w:tcPr>
            <w:tcW w:w="1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4CC5" w:rsidRPr="002C0FBF" w:rsidRDefault="002E4CC5" w:rsidP="005050E7">
            <w:pPr>
              <w:shd w:val="clear" w:color="auto" w:fill="FFFFFF"/>
              <w:spacing w:before="120" w:after="120"/>
              <w:rPr>
                <w:sz w:val="24"/>
                <w:szCs w:val="24"/>
              </w:rPr>
            </w:pPr>
            <w:r w:rsidRPr="002C0FBF">
              <w:rPr>
                <w:sz w:val="24"/>
                <w:szCs w:val="24"/>
              </w:rPr>
              <w:t>Компенсация функции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4CC5" w:rsidRPr="002C0FBF" w:rsidRDefault="00404832" w:rsidP="00FB4280">
            <w:pPr>
              <w:shd w:val="clear" w:color="auto" w:fill="FFFFFF"/>
              <w:spacing w:before="120" w:after="120"/>
              <w:jc w:val="center"/>
              <w:rPr>
                <w:sz w:val="24"/>
                <w:szCs w:val="24"/>
                <w:lang w:val="en-US"/>
              </w:rPr>
            </w:pPr>
            <w:r w:rsidRPr="002C0FBF">
              <w:rPr>
                <w:sz w:val="24"/>
                <w:szCs w:val="24"/>
              </w:rPr>
              <w:t>91</w:t>
            </w:r>
          </w:p>
          <w:p w:rsidR="002E4CC5" w:rsidRPr="002C0FBF" w:rsidRDefault="002E4CC5" w:rsidP="00FB4280">
            <w:pPr>
              <w:shd w:val="clear" w:color="auto" w:fill="FFFFFF"/>
              <w:spacing w:before="120" w:after="120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4CC5" w:rsidRPr="002C0FBF" w:rsidRDefault="002E4CC5" w:rsidP="005050E7">
            <w:pPr>
              <w:shd w:val="clear" w:color="auto" w:fill="FFFFFF"/>
              <w:spacing w:before="120" w:after="120"/>
              <w:rPr>
                <w:sz w:val="24"/>
                <w:szCs w:val="24"/>
              </w:rPr>
            </w:pPr>
            <w:r w:rsidRPr="002C0FBF">
              <w:rPr>
                <w:sz w:val="24"/>
                <w:szCs w:val="24"/>
              </w:rPr>
              <w:t>Восстановление внешнего вида слизистой оболочки десневого края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4CC5" w:rsidRPr="002C0FBF" w:rsidRDefault="002E4CC5" w:rsidP="00FB4280">
            <w:pPr>
              <w:shd w:val="clear" w:color="auto" w:fill="FFFFFF"/>
              <w:spacing w:before="120" w:after="120"/>
              <w:jc w:val="center"/>
              <w:rPr>
                <w:sz w:val="24"/>
                <w:szCs w:val="24"/>
              </w:rPr>
            </w:pPr>
            <w:r w:rsidRPr="002C0FBF">
              <w:rPr>
                <w:sz w:val="24"/>
                <w:szCs w:val="24"/>
              </w:rPr>
              <w:t>После лечения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4CC5" w:rsidRPr="002C0FBF" w:rsidRDefault="002E4CC5" w:rsidP="005050E7">
            <w:pPr>
              <w:shd w:val="clear" w:color="auto" w:fill="FFFFFF"/>
              <w:spacing w:before="120" w:after="120"/>
              <w:rPr>
                <w:sz w:val="24"/>
                <w:szCs w:val="24"/>
              </w:rPr>
            </w:pPr>
            <w:r w:rsidRPr="002C0FBF">
              <w:rPr>
                <w:sz w:val="24"/>
                <w:szCs w:val="24"/>
              </w:rPr>
              <w:t xml:space="preserve">Оказание медицинской помощи по протоколу </w:t>
            </w:r>
            <w:r w:rsidR="00404832" w:rsidRPr="002C0FBF">
              <w:rPr>
                <w:sz w:val="24"/>
                <w:szCs w:val="24"/>
              </w:rPr>
              <w:t>альвеолита</w:t>
            </w:r>
          </w:p>
        </w:tc>
      </w:tr>
      <w:tr w:rsidR="002E4CC5" w:rsidRPr="002C0FBF" w:rsidTr="00D85B0E">
        <w:trPr>
          <w:trHeight w:val="662"/>
        </w:trPr>
        <w:tc>
          <w:tcPr>
            <w:tcW w:w="1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4CC5" w:rsidRPr="002C0FBF" w:rsidRDefault="002E4CC5" w:rsidP="005050E7">
            <w:pPr>
              <w:shd w:val="clear" w:color="auto" w:fill="FFFFFF"/>
              <w:spacing w:before="120" w:after="120"/>
              <w:rPr>
                <w:sz w:val="24"/>
                <w:szCs w:val="24"/>
              </w:rPr>
            </w:pPr>
            <w:r w:rsidRPr="002C0FBF">
              <w:rPr>
                <w:sz w:val="24"/>
                <w:szCs w:val="24"/>
              </w:rPr>
              <w:t>Стабилизация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4CC5" w:rsidRPr="002C0FBF" w:rsidRDefault="002E4CC5" w:rsidP="00FB4280">
            <w:pPr>
              <w:shd w:val="clear" w:color="auto" w:fill="FFFFFF"/>
              <w:spacing w:before="120" w:after="120"/>
              <w:jc w:val="center"/>
              <w:rPr>
                <w:sz w:val="24"/>
                <w:szCs w:val="24"/>
              </w:rPr>
            </w:pPr>
            <w:r w:rsidRPr="002C0FBF">
              <w:rPr>
                <w:sz w:val="24"/>
                <w:szCs w:val="24"/>
              </w:rPr>
              <w:t>5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4CC5" w:rsidRPr="002C0FBF" w:rsidRDefault="002E4CC5" w:rsidP="005050E7">
            <w:pPr>
              <w:shd w:val="clear" w:color="auto" w:fill="FFFFFF"/>
              <w:spacing w:before="120" w:after="120"/>
              <w:rPr>
                <w:sz w:val="24"/>
                <w:szCs w:val="24"/>
              </w:rPr>
            </w:pPr>
            <w:r w:rsidRPr="002C0FBF">
              <w:rPr>
                <w:sz w:val="24"/>
                <w:szCs w:val="24"/>
              </w:rPr>
              <w:t>Отсутствие прогрессирования заболевания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4CC5" w:rsidRPr="002C0FBF" w:rsidRDefault="002E4CC5" w:rsidP="00FB4280">
            <w:pPr>
              <w:shd w:val="clear" w:color="auto" w:fill="FFFFFF"/>
              <w:spacing w:before="120" w:after="120"/>
              <w:jc w:val="center"/>
              <w:rPr>
                <w:sz w:val="24"/>
                <w:szCs w:val="24"/>
              </w:rPr>
            </w:pPr>
            <w:r w:rsidRPr="002C0FBF">
              <w:rPr>
                <w:sz w:val="24"/>
                <w:szCs w:val="24"/>
              </w:rPr>
              <w:t>После лечения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4CC5" w:rsidRPr="002C0FBF" w:rsidRDefault="002E4CC5" w:rsidP="005050E7">
            <w:pPr>
              <w:shd w:val="clear" w:color="auto" w:fill="FFFFFF"/>
              <w:spacing w:before="120" w:after="120"/>
              <w:rPr>
                <w:sz w:val="24"/>
                <w:szCs w:val="24"/>
              </w:rPr>
            </w:pPr>
            <w:r w:rsidRPr="002C0FBF">
              <w:rPr>
                <w:sz w:val="24"/>
                <w:szCs w:val="24"/>
              </w:rPr>
              <w:t xml:space="preserve">Оказание медицинской помощи по протоколу </w:t>
            </w:r>
            <w:r w:rsidR="00404832" w:rsidRPr="002C0FBF">
              <w:rPr>
                <w:sz w:val="24"/>
                <w:szCs w:val="24"/>
              </w:rPr>
              <w:t>альвеолита</w:t>
            </w:r>
          </w:p>
        </w:tc>
      </w:tr>
      <w:tr w:rsidR="002E4CC5" w:rsidRPr="002C0FBF" w:rsidTr="00D85B0E">
        <w:trPr>
          <w:trHeight w:val="1229"/>
        </w:trPr>
        <w:tc>
          <w:tcPr>
            <w:tcW w:w="1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4CC5" w:rsidRPr="002C0FBF" w:rsidRDefault="002E4CC5" w:rsidP="005050E7">
            <w:pPr>
              <w:shd w:val="clear" w:color="auto" w:fill="FFFFFF"/>
              <w:spacing w:before="120" w:after="120"/>
              <w:rPr>
                <w:sz w:val="24"/>
                <w:szCs w:val="24"/>
              </w:rPr>
            </w:pPr>
            <w:r w:rsidRPr="002C0FBF">
              <w:rPr>
                <w:sz w:val="24"/>
                <w:szCs w:val="24"/>
              </w:rPr>
              <w:t>Развитие  осложнений, ятрогенных заболеваний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4CC5" w:rsidRPr="002C0FBF" w:rsidRDefault="002E4CC5" w:rsidP="00FB4280">
            <w:pPr>
              <w:shd w:val="clear" w:color="auto" w:fill="FFFFFF"/>
              <w:spacing w:before="120" w:after="120"/>
              <w:jc w:val="center"/>
              <w:rPr>
                <w:sz w:val="24"/>
                <w:szCs w:val="24"/>
              </w:rPr>
            </w:pPr>
            <w:r w:rsidRPr="002C0FBF">
              <w:rPr>
                <w:sz w:val="24"/>
                <w:szCs w:val="24"/>
              </w:rPr>
              <w:t>3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4CC5" w:rsidRPr="002C0FBF" w:rsidRDefault="002E4CC5" w:rsidP="00FB4280">
            <w:pPr>
              <w:shd w:val="clear" w:color="auto" w:fill="FFFFFF"/>
              <w:spacing w:before="120" w:after="120"/>
              <w:rPr>
                <w:sz w:val="24"/>
                <w:szCs w:val="24"/>
              </w:rPr>
            </w:pPr>
            <w:r w:rsidRPr="002C0FBF">
              <w:rPr>
                <w:sz w:val="24"/>
                <w:szCs w:val="24"/>
              </w:rPr>
              <w:t>Появление новых поражений или осложнений, несмотря на проводимое лечение</w:t>
            </w:r>
            <w:r w:rsidR="00404832" w:rsidRPr="002C0FBF">
              <w:rPr>
                <w:sz w:val="24"/>
                <w:szCs w:val="24"/>
              </w:rPr>
              <w:t xml:space="preserve"> </w:t>
            </w:r>
            <w:r w:rsidRPr="002C0FBF">
              <w:rPr>
                <w:sz w:val="24"/>
                <w:szCs w:val="24"/>
              </w:rPr>
              <w:t xml:space="preserve">(например, </w:t>
            </w:r>
            <w:r w:rsidR="00404832" w:rsidRPr="002C0FBF">
              <w:rPr>
                <w:sz w:val="24"/>
                <w:szCs w:val="24"/>
              </w:rPr>
              <w:t>секвестр</w:t>
            </w:r>
            <w:r w:rsidRPr="002C0FBF">
              <w:rPr>
                <w:sz w:val="24"/>
                <w:szCs w:val="24"/>
              </w:rPr>
              <w:t>, аллергические</w:t>
            </w:r>
            <w:r w:rsidR="00FB4280">
              <w:rPr>
                <w:sz w:val="24"/>
                <w:szCs w:val="24"/>
              </w:rPr>
              <w:t xml:space="preserve"> </w:t>
            </w:r>
            <w:r w:rsidRPr="002C0FBF">
              <w:rPr>
                <w:sz w:val="24"/>
                <w:szCs w:val="24"/>
              </w:rPr>
              <w:t>реакции)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4CC5" w:rsidRPr="002C0FBF" w:rsidRDefault="002E4CC5" w:rsidP="00FB4280">
            <w:pPr>
              <w:shd w:val="clear" w:color="auto" w:fill="FFFFFF"/>
              <w:spacing w:before="120" w:after="120"/>
              <w:jc w:val="center"/>
              <w:rPr>
                <w:sz w:val="24"/>
                <w:szCs w:val="24"/>
              </w:rPr>
            </w:pPr>
            <w:r w:rsidRPr="002C0FBF">
              <w:rPr>
                <w:sz w:val="24"/>
                <w:szCs w:val="24"/>
              </w:rPr>
              <w:t>На любом этапе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4CC5" w:rsidRPr="002C0FBF" w:rsidRDefault="002E4CC5" w:rsidP="005050E7">
            <w:pPr>
              <w:shd w:val="clear" w:color="auto" w:fill="FFFFFF"/>
              <w:spacing w:before="120" w:after="120"/>
              <w:rPr>
                <w:sz w:val="24"/>
                <w:szCs w:val="24"/>
              </w:rPr>
            </w:pPr>
            <w:r w:rsidRPr="002C0FBF">
              <w:rPr>
                <w:sz w:val="24"/>
                <w:szCs w:val="24"/>
              </w:rPr>
              <w:t>Оказание медицинской помощи по протоколу соответствующего забо</w:t>
            </w:r>
            <w:r w:rsidRPr="002C0FBF">
              <w:rPr>
                <w:sz w:val="24"/>
                <w:szCs w:val="24"/>
              </w:rPr>
              <w:softHyphen/>
              <w:t>левания</w:t>
            </w:r>
          </w:p>
        </w:tc>
      </w:tr>
      <w:tr w:rsidR="002E4CC5" w:rsidRPr="002C0FBF" w:rsidTr="00D85B0E">
        <w:trPr>
          <w:trHeight w:val="234"/>
        </w:trPr>
        <w:tc>
          <w:tcPr>
            <w:tcW w:w="1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4CC5" w:rsidRPr="002C0FBF" w:rsidRDefault="002E4CC5" w:rsidP="005050E7">
            <w:pPr>
              <w:shd w:val="clear" w:color="auto" w:fill="FFFFFF"/>
              <w:spacing w:before="120" w:after="120"/>
              <w:rPr>
                <w:sz w:val="24"/>
                <w:szCs w:val="24"/>
              </w:rPr>
            </w:pPr>
            <w:r w:rsidRPr="002C0FBF">
              <w:rPr>
                <w:sz w:val="24"/>
                <w:szCs w:val="24"/>
              </w:rPr>
              <w:t>Развитие нового заболевания, связанного с основным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4CC5" w:rsidRPr="002C0FBF" w:rsidRDefault="00404832" w:rsidP="00FB4280">
            <w:pPr>
              <w:shd w:val="clear" w:color="auto" w:fill="FFFFFF"/>
              <w:spacing w:before="120" w:after="120"/>
              <w:jc w:val="center"/>
              <w:rPr>
                <w:sz w:val="24"/>
                <w:szCs w:val="24"/>
              </w:rPr>
            </w:pPr>
            <w:r w:rsidRPr="002C0FBF">
              <w:rPr>
                <w:sz w:val="24"/>
                <w:szCs w:val="24"/>
              </w:rPr>
              <w:t>1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4CC5" w:rsidRPr="002C0FBF" w:rsidRDefault="002E4CC5" w:rsidP="005050E7">
            <w:pPr>
              <w:shd w:val="clear" w:color="auto" w:fill="FFFFFF"/>
              <w:spacing w:before="120" w:after="120"/>
              <w:rPr>
                <w:sz w:val="24"/>
                <w:szCs w:val="24"/>
              </w:rPr>
            </w:pPr>
            <w:r w:rsidRPr="002C0FBF">
              <w:rPr>
                <w:sz w:val="24"/>
                <w:szCs w:val="24"/>
              </w:rPr>
              <w:t xml:space="preserve">Воспалительный процесс распространяется на кость (остеомиелит челюсти) 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4CC5" w:rsidRPr="002C0FBF" w:rsidRDefault="002E4CC5" w:rsidP="00FB4280">
            <w:pPr>
              <w:shd w:val="clear" w:color="auto" w:fill="FFFFFF"/>
              <w:spacing w:before="120" w:after="120"/>
              <w:jc w:val="center"/>
              <w:rPr>
                <w:sz w:val="24"/>
                <w:szCs w:val="24"/>
              </w:rPr>
            </w:pPr>
            <w:r w:rsidRPr="002C0FBF">
              <w:rPr>
                <w:sz w:val="24"/>
                <w:szCs w:val="24"/>
              </w:rPr>
              <w:t>На любом этапе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4CC5" w:rsidRPr="002C0FBF" w:rsidRDefault="002E4CC5" w:rsidP="005050E7">
            <w:pPr>
              <w:shd w:val="clear" w:color="auto" w:fill="FFFFFF"/>
              <w:spacing w:before="120" w:after="120"/>
              <w:rPr>
                <w:sz w:val="24"/>
                <w:szCs w:val="24"/>
              </w:rPr>
            </w:pPr>
            <w:r w:rsidRPr="002C0FBF">
              <w:rPr>
                <w:sz w:val="24"/>
                <w:szCs w:val="24"/>
              </w:rPr>
              <w:t>Оказание медицинской помощи по протоколу соответствующего забо</w:t>
            </w:r>
            <w:r w:rsidRPr="002C0FBF">
              <w:rPr>
                <w:sz w:val="24"/>
                <w:szCs w:val="24"/>
              </w:rPr>
              <w:softHyphen/>
              <w:t>левания</w:t>
            </w:r>
          </w:p>
        </w:tc>
      </w:tr>
    </w:tbl>
    <w:p w:rsidR="002E4CC5" w:rsidRPr="002C0FBF" w:rsidRDefault="002E4CC5" w:rsidP="005050E7">
      <w:pPr>
        <w:shd w:val="clear" w:color="auto" w:fill="FFFFFF"/>
        <w:spacing w:before="120" w:after="120"/>
        <w:rPr>
          <w:b/>
          <w:bCs/>
          <w:sz w:val="24"/>
          <w:szCs w:val="24"/>
        </w:rPr>
      </w:pPr>
      <w:r w:rsidRPr="002C0FBF">
        <w:rPr>
          <w:b/>
          <w:bCs/>
          <w:sz w:val="24"/>
          <w:szCs w:val="24"/>
        </w:rPr>
        <w:lastRenderedPageBreak/>
        <w:t xml:space="preserve">7.1.16. Стоимостные характеристики </w:t>
      </w:r>
      <w:r w:rsidR="00FC1AA7" w:rsidRPr="002C0FBF">
        <w:rPr>
          <w:b/>
          <w:bCs/>
          <w:sz w:val="24"/>
          <w:szCs w:val="24"/>
        </w:rPr>
        <w:t>клинических рекомендаций (протокола лечения)</w:t>
      </w:r>
    </w:p>
    <w:p w:rsidR="00A76B82" w:rsidRPr="002C0FBF" w:rsidRDefault="002E4CC5" w:rsidP="005050E7">
      <w:pPr>
        <w:shd w:val="clear" w:color="auto" w:fill="FFFFFF"/>
        <w:spacing w:before="120" w:after="120"/>
        <w:rPr>
          <w:sz w:val="24"/>
          <w:szCs w:val="24"/>
        </w:rPr>
      </w:pPr>
      <w:r w:rsidRPr="002C0FBF">
        <w:rPr>
          <w:sz w:val="24"/>
          <w:szCs w:val="24"/>
        </w:rPr>
        <w:t>Стоимостные характеристики определяются согласно требованиям нормативных документов.</w:t>
      </w:r>
    </w:p>
    <w:p w:rsidR="002E4CC5" w:rsidRPr="002C0FBF" w:rsidRDefault="002E4CC5" w:rsidP="005050E7">
      <w:pPr>
        <w:shd w:val="clear" w:color="auto" w:fill="FFFFFF"/>
        <w:spacing w:before="120" w:after="120"/>
        <w:jc w:val="both"/>
        <w:rPr>
          <w:b/>
          <w:bCs/>
          <w:sz w:val="24"/>
          <w:szCs w:val="24"/>
        </w:rPr>
      </w:pPr>
      <w:r w:rsidRPr="002C0FBF">
        <w:rPr>
          <w:b/>
          <w:bCs/>
          <w:sz w:val="24"/>
          <w:szCs w:val="24"/>
          <w:lang w:val="en-US"/>
        </w:rPr>
        <w:t>VIII</w:t>
      </w:r>
      <w:r w:rsidRPr="002C0FBF">
        <w:rPr>
          <w:b/>
          <w:bCs/>
          <w:sz w:val="24"/>
          <w:szCs w:val="24"/>
        </w:rPr>
        <w:t xml:space="preserve">. ГРАФИЧЕСКОЕ, СХЕМАТИЧЕСКОЕ И ТАБЛИЧНОЕ ПРЕДСТАВЛЕНИЕ </w:t>
      </w:r>
      <w:r w:rsidR="00FC1AA7" w:rsidRPr="002C0FBF">
        <w:rPr>
          <w:b/>
          <w:bCs/>
          <w:sz w:val="24"/>
          <w:szCs w:val="24"/>
        </w:rPr>
        <w:t>КЛИНИЧЕСКИХ РЕКОМЕНДАЦИЙ (ПРОТОКОЛА ЛЕЧЕНИЯ)</w:t>
      </w:r>
    </w:p>
    <w:p w:rsidR="002E4CC5" w:rsidRPr="002C0FBF" w:rsidRDefault="002E4CC5" w:rsidP="005050E7">
      <w:pPr>
        <w:shd w:val="clear" w:color="auto" w:fill="FFFFFF"/>
        <w:spacing w:before="120" w:after="120"/>
        <w:jc w:val="both"/>
        <w:rPr>
          <w:sz w:val="24"/>
          <w:szCs w:val="24"/>
        </w:rPr>
      </w:pPr>
      <w:r w:rsidRPr="002C0FBF">
        <w:rPr>
          <w:sz w:val="24"/>
          <w:szCs w:val="24"/>
        </w:rPr>
        <w:t>Не требуется.</w:t>
      </w:r>
    </w:p>
    <w:p w:rsidR="002E4CC5" w:rsidRPr="002C0FBF" w:rsidRDefault="002E4CC5" w:rsidP="005050E7">
      <w:pPr>
        <w:shd w:val="clear" w:color="auto" w:fill="FFFFFF"/>
        <w:spacing w:before="120" w:after="120"/>
        <w:jc w:val="both"/>
        <w:rPr>
          <w:b/>
          <w:bCs/>
          <w:sz w:val="24"/>
          <w:szCs w:val="24"/>
        </w:rPr>
      </w:pPr>
      <w:r w:rsidRPr="002C0FBF">
        <w:rPr>
          <w:b/>
          <w:bCs/>
          <w:sz w:val="24"/>
          <w:szCs w:val="24"/>
          <w:lang w:val="en-US"/>
        </w:rPr>
        <w:t>IX</w:t>
      </w:r>
      <w:r w:rsidRPr="002C0FBF">
        <w:rPr>
          <w:b/>
          <w:bCs/>
          <w:sz w:val="24"/>
          <w:szCs w:val="24"/>
        </w:rPr>
        <w:t>. МОНИТОРИРОВАНИЕ</w:t>
      </w:r>
    </w:p>
    <w:p w:rsidR="00FC1AA7" w:rsidRPr="002C0FBF" w:rsidRDefault="002E4CC5" w:rsidP="005050E7">
      <w:pPr>
        <w:shd w:val="clear" w:color="auto" w:fill="FFFFFF"/>
        <w:spacing w:before="120" w:after="120"/>
        <w:jc w:val="both"/>
        <w:rPr>
          <w:bCs/>
          <w:sz w:val="24"/>
          <w:szCs w:val="24"/>
        </w:rPr>
      </w:pPr>
      <w:r w:rsidRPr="002C0FBF">
        <w:rPr>
          <w:sz w:val="24"/>
          <w:szCs w:val="24"/>
        </w:rPr>
        <w:t xml:space="preserve">КРИТЕРИИ И МЕТОДОЛОГИЯ МОНИТОРИНГА И ОЦЕНКИ ЭФФЕКТИВНОСТИ ВЫПОЛНЕНИЯ </w:t>
      </w:r>
      <w:r w:rsidR="00FC1AA7" w:rsidRPr="002C0FBF">
        <w:rPr>
          <w:bCs/>
          <w:sz w:val="24"/>
          <w:szCs w:val="24"/>
        </w:rPr>
        <w:t>КЛИНИЧЕСКИХ РЕКОМЕНДАЦИЙ (ПРОТОКОЛА ЛЕЧЕНИЯ)</w:t>
      </w:r>
    </w:p>
    <w:p w:rsidR="002E4CC5" w:rsidRPr="002C0FBF" w:rsidRDefault="002E4CC5" w:rsidP="005050E7">
      <w:pPr>
        <w:shd w:val="clear" w:color="auto" w:fill="FFFFFF"/>
        <w:spacing w:before="120" w:after="120"/>
        <w:ind w:firstLine="709"/>
        <w:jc w:val="both"/>
        <w:rPr>
          <w:sz w:val="24"/>
          <w:szCs w:val="24"/>
        </w:rPr>
      </w:pPr>
      <w:r w:rsidRPr="002C0FBF">
        <w:rPr>
          <w:sz w:val="24"/>
          <w:szCs w:val="24"/>
        </w:rPr>
        <w:t>Мониторирование проводится на всей территории Российской Федерации.</w:t>
      </w:r>
    </w:p>
    <w:p w:rsidR="002E4CC5" w:rsidRPr="002C0FBF" w:rsidRDefault="002E4CC5" w:rsidP="005050E7">
      <w:pPr>
        <w:shd w:val="clear" w:color="auto" w:fill="FFFFFF"/>
        <w:spacing w:before="120" w:after="120"/>
        <w:ind w:firstLine="720"/>
        <w:jc w:val="both"/>
        <w:rPr>
          <w:sz w:val="24"/>
          <w:szCs w:val="24"/>
        </w:rPr>
      </w:pPr>
      <w:r w:rsidRPr="002C0FBF">
        <w:rPr>
          <w:sz w:val="24"/>
          <w:szCs w:val="24"/>
        </w:rPr>
        <w:t>Перечень медицинских организации, в которых проводится мониторирование данного документа, определяется ежегодно учреждением, ответственным за мониторирование. Медицинская организация информируется о включении в перечень по мониторированию протокола письменно. Мониторирование включает в себя:</w:t>
      </w:r>
    </w:p>
    <w:p w:rsidR="002E4CC5" w:rsidRPr="002C0FBF" w:rsidRDefault="002E4CC5" w:rsidP="005050E7">
      <w:pPr>
        <w:shd w:val="clear" w:color="auto" w:fill="FFFFFF"/>
        <w:spacing w:before="120" w:after="120"/>
        <w:jc w:val="both"/>
        <w:rPr>
          <w:sz w:val="24"/>
          <w:szCs w:val="24"/>
        </w:rPr>
      </w:pPr>
      <w:r w:rsidRPr="002C0FBF">
        <w:rPr>
          <w:sz w:val="24"/>
          <w:szCs w:val="24"/>
        </w:rPr>
        <w:t>— сбор инф</w:t>
      </w:r>
      <w:r w:rsidR="0091785C" w:rsidRPr="002C0FBF">
        <w:rPr>
          <w:sz w:val="24"/>
          <w:szCs w:val="24"/>
        </w:rPr>
        <w:t>ормации: о ведении пациентов с альвеол</w:t>
      </w:r>
      <w:r w:rsidRPr="002C0FBF">
        <w:rPr>
          <w:sz w:val="24"/>
          <w:szCs w:val="24"/>
        </w:rPr>
        <w:t>итом в стоматологических медицинских организациях;</w:t>
      </w:r>
    </w:p>
    <w:p w:rsidR="002E4CC5" w:rsidRPr="002C0FBF" w:rsidRDefault="002E4CC5" w:rsidP="005050E7">
      <w:pPr>
        <w:shd w:val="clear" w:color="auto" w:fill="FFFFFF"/>
        <w:spacing w:before="120" w:after="120"/>
        <w:jc w:val="both"/>
        <w:rPr>
          <w:sz w:val="24"/>
          <w:szCs w:val="24"/>
        </w:rPr>
      </w:pPr>
      <w:r w:rsidRPr="002C0FBF">
        <w:rPr>
          <w:sz w:val="24"/>
          <w:szCs w:val="24"/>
        </w:rPr>
        <w:t>— анализ полученных данных;</w:t>
      </w:r>
    </w:p>
    <w:p w:rsidR="002E4CC5" w:rsidRPr="002C0FBF" w:rsidRDefault="002E4CC5" w:rsidP="005050E7">
      <w:pPr>
        <w:shd w:val="clear" w:color="auto" w:fill="FFFFFF"/>
        <w:spacing w:before="120" w:after="120"/>
        <w:jc w:val="both"/>
        <w:rPr>
          <w:sz w:val="24"/>
          <w:szCs w:val="24"/>
        </w:rPr>
      </w:pPr>
      <w:r w:rsidRPr="002C0FBF">
        <w:rPr>
          <w:sz w:val="24"/>
          <w:szCs w:val="24"/>
        </w:rPr>
        <w:t>— составление отчета о результатах проведенного анализа;</w:t>
      </w:r>
    </w:p>
    <w:p w:rsidR="002E4CC5" w:rsidRPr="002C0FBF" w:rsidRDefault="002E4CC5" w:rsidP="005050E7">
      <w:pPr>
        <w:shd w:val="clear" w:color="auto" w:fill="FFFFFF"/>
        <w:spacing w:before="120" w:after="120"/>
        <w:jc w:val="both"/>
        <w:rPr>
          <w:sz w:val="24"/>
          <w:szCs w:val="24"/>
        </w:rPr>
      </w:pPr>
      <w:r w:rsidRPr="002C0FBF">
        <w:rPr>
          <w:sz w:val="24"/>
          <w:szCs w:val="24"/>
        </w:rPr>
        <w:t>— представле</w:t>
      </w:r>
      <w:r w:rsidR="00F127C7" w:rsidRPr="002C0FBF">
        <w:rPr>
          <w:sz w:val="24"/>
          <w:szCs w:val="24"/>
        </w:rPr>
        <w:t>ние отчета группе разработчиков клинических рекомендаций (протокола лечения)</w:t>
      </w:r>
      <w:r w:rsidRPr="002C0FBF">
        <w:rPr>
          <w:sz w:val="24"/>
          <w:szCs w:val="24"/>
        </w:rPr>
        <w:t>.</w:t>
      </w:r>
    </w:p>
    <w:p w:rsidR="002E4CC5" w:rsidRPr="002C0FBF" w:rsidRDefault="002E4CC5" w:rsidP="005050E7">
      <w:pPr>
        <w:shd w:val="clear" w:color="auto" w:fill="FFFFFF"/>
        <w:spacing w:before="120" w:after="120"/>
        <w:ind w:firstLine="720"/>
        <w:jc w:val="both"/>
        <w:rPr>
          <w:sz w:val="24"/>
          <w:szCs w:val="24"/>
        </w:rPr>
      </w:pPr>
      <w:r w:rsidRPr="002C0FBF">
        <w:rPr>
          <w:sz w:val="24"/>
          <w:szCs w:val="24"/>
        </w:rPr>
        <w:t>Исходными данными при мониторировании являются:</w:t>
      </w:r>
    </w:p>
    <w:p w:rsidR="002E4CC5" w:rsidRPr="002C0FBF" w:rsidRDefault="002E4CC5" w:rsidP="005050E7">
      <w:pPr>
        <w:shd w:val="clear" w:color="auto" w:fill="FFFFFF"/>
        <w:spacing w:before="120" w:after="120"/>
        <w:jc w:val="both"/>
        <w:rPr>
          <w:sz w:val="24"/>
          <w:szCs w:val="24"/>
        </w:rPr>
      </w:pPr>
      <w:r w:rsidRPr="002C0FBF">
        <w:rPr>
          <w:sz w:val="24"/>
          <w:szCs w:val="24"/>
        </w:rPr>
        <w:t>— медицинская документация — медицинская карта стоматологического больного (форма 043/у);</w:t>
      </w:r>
    </w:p>
    <w:p w:rsidR="002E4CC5" w:rsidRPr="002C0FBF" w:rsidRDefault="002E4CC5" w:rsidP="005050E7">
      <w:pPr>
        <w:shd w:val="clear" w:color="auto" w:fill="FFFFFF"/>
        <w:spacing w:before="120" w:after="120"/>
        <w:jc w:val="both"/>
        <w:rPr>
          <w:sz w:val="24"/>
          <w:szCs w:val="24"/>
        </w:rPr>
      </w:pPr>
      <w:r w:rsidRPr="002C0FBF">
        <w:rPr>
          <w:sz w:val="24"/>
          <w:szCs w:val="24"/>
        </w:rPr>
        <w:t>— тарифы на медицинские услуги;</w:t>
      </w:r>
    </w:p>
    <w:p w:rsidR="002E4CC5" w:rsidRPr="002C0FBF" w:rsidRDefault="002E4CC5" w:rsidP="005050E7">
      <w:pPr>
        <w:shd w:val="clear" w:color="auto" w:fill="FFFFFF"/>
        <w:spacing w:before="120" w:after="120"/>
        <w:jc w:val="both"/>
        <w:rPr>
          <w:sz w:val="24"/>
          <w:szCs w:val="24"/>
        </w:rPr>
      </w:pPr>
      <w:r w:rsidRPr="002C0FBF">
        <w:rPr>
          <w:sz w:val="24"/>
          <w:szCs w:val="24"/>
        </w:rPr>
        <w:t>— тарифы на стоматологические материалы и лекарственные средства.</w:t>
      </w:r>
    </w:p>
    <w:p w:rsidR="002E4CC5" w:rsidRPr="002C0FBF" w:rsidRDefault="002E4CC5" w:rsidP="005050E7">
      <w:pPr>
        <w:shd w:val="clear" w:color="auto" w:fill="FFFFFF"/>
        <w:spacing w:before="120" w:after="120"/>
        <w:ind w:firstLine="720"/>
        <w:jc w:val="both"/>
        <w:rPr>
          <w:sz w:val="24"/>
          <w:szCs w:val="24"/>
        </w:rPr>
      </w:pPr>
      <w:r w:rsidRPr="002C0FBF">
        <w:rPr>
          <w:sz w:val="24"/>
          <w:szCs w:val="24"/>
        </w:rPr>
        <w:t xml:space="preserve">По необходимости при мониторировании </w:t>
      </w:r>
      <w:r w:rsidR="00F127C7" w:rsidRPr="002C0FBF">
        <w:rPr>
          <w:sz w:val="24"/>
          <w:szCs w:val="24"/>
        </w:rPr>
        <w:t xml:space="preserve">клинических рекомендаций (протокола лечения) </w:t>
      </w:r>
      <w:r w:rsidRPr="002C0FBF">
        <w:rPr>
          <w:sz w:val="24"/>
          <w:szCs w:val="24"/>
        </w:rPr>
        <w:t>могут быть использованы иные документы.</w:t>
      </w:r>
    </w:p>
    <w:p w:rsidR="002E4CC5" w:rsidRPr="002C0FBF" w:rsidRDefault="002E4CC5" w:rsidP="005050E7">
      <w:pPr>
        <w:shd w:val="clear" w:color="auto" w:fill="FFFFFF"/>
        <w:spacing w:before="120" w:after="120"/>
        <w:ind w:firstLine="720"/>
        <w:jc w:val="both"/>
        <w:rPr>
          <w:sz w:val="24"/>
          <w:szCs w:val="24"/>
        </w:rPr>
      </w:pPr>
      <w:r w:rsidRPr="002C0FBF">
        <w:rPr>
          <w:sz w:val="24"/>
          <w:szCs w:val="24"/>
        </w:rPr>
        <w:t>В стоматологических медицинских организациях, определенных перечнем по мониторированию, раз в полгода на основании медицинской документации составляе</w:t>
      </w:r>
      <w:r w:rsidR="00EF54AA" w:rsidRPr="002C0FBF">
        <w:rPr>
          <w:sz w:val="24"/>
          <w:szCs w:val="24"/>
        </w:rPr>
        <w:t>тся карта пациента (П</w:t>
      </w:r>
      <w:r w:rsidR="00404832" w:rsidRPr="002C0FBF">
        <w:rPr>
          <w:sz w:val="24"/>
          <w:szCs w:val="24"/>
        </w:rPr>
        <w:t xml:space="preserve">риложение </w:t>
      </w:r>
      <w:r w:rsidR="005B211F" w:rsidRPr="002C0FBF">
        <w:rPr>
          <w:sz w:val="24"/>
          <w:szCs w:val="24"/>
        </w:rPr>
        <w:t>3</w:t>
      </w:r>
      <w:r w:rsidRPr="002C0FBF">
        <w:rPr>
          <w:sz w:val="24"/>
          <w:szCs w:val="24"/>
        </w:rPr>
        <w:t xml:space="preserve">) о лечении пациентов с </w:t>
      </w:r>
      <w:r w:rsidR="0091785C" w:rsidRPr="002C0FBF">
        <w:rPr>
          <w:sz w:val="24"/>
          <w:szCs w:val="24"/>
        </w:rPr>
        <w:t>альвеолитом</w:t>
      </w:r>
      <w:r w:rsidRPr="002C0FBF">
        <w:rPr>
          <w:sz w:val="24"/>
          <w:szCs w:val="24"/>
        </w:rPr>
        <w:t>, соответствующих моделям пациента в данном протоколе.</w:t>
      </w:r>
    </w:p>
    <w:p w:rsidR="002E4CC5" w:rsidRPr="002C0FBF" w:rsidRDefault="002E4CC5" w:rsidP="005050E7">
      <w:pPr>
        <w:shd w:val="clear" w:color="auto" w:fill="FFFFFF"/>
        <w:spacing w:before="120" w:after="120"/>
        <w:ind w:firstLine="720"/>
        <w:jc w:val="both"/>
        <w:rPr>
          <w:sz w:val="24"/>
          <w:szCs w:val="24"/>
        </w:rPr>
      </w:pPr>
      <w:r w:rsidRPr="002C0FBF">
        <w:rPr>
          <w:sz w:val="24"/>
          <w:szCs w:val="24"/>
        </w:rPr>
        <w:t xml:space="preserve">В анализируемые в процессе мониторинга показатели входят: критерии включения и исключения из </w:t>
      </w:r>
      <w:r w:rsidR="00F127C7" w:rsidRPr="002C0FBF">
        <w:rPr>
          <w:sz w:val="24"/>
          <w:szCs w:val="24"/>
        </w:rPr>
        <w:t>клинических рекомендаций (протокола лечения)</w:t>
      </w:r>
      <w:r w:rsidRPr="002C0FBF">
        <w:rPr>
          <w:sz w:val="24"/>
          <w:szCs w:val="24"/>
        </w:rPr>
        <w:t xml:space="preserve">, перечни медицинских услуг обязательного и дополнительного ассортимента, перечни лекарственных средств обязательного и дополнительного ассортимента, исходы заболевания, стоимость выполнения медицинской помощи по </w:t>
      </w:r>
      <w:r w:rsidR="00F127C7" w:rsidRPr="002C0FBF">
        <w:rPr>
          <w:sz w:val="24"/>
          <w:szCs w:val="24"/>
        </w:rPr>
        <w:t xml:space="preserve">клиническим рекомендациям (протоколу лечения) </w:t>
      </w:r>
      <w:r w:rsidRPr="002C0FBF">
        <w:rPr>
          <w:sz w:val="24"/>
          <w:szCs w:val="24"/>
        </w:rPr>
        <w:t>и др.</w:t>
      </w:r>
    </w:p>
    <w:p w:rsidR="002E4CC5" w:rsidRPr="002C0FBF" w:rsidRDefault="002E4CC5" w:rsidP="005050E7">
      <w:pPr>
        <w:shd w:val="clear" w:color="auto" w:fill="FFFFFF"/>
        <w:spacing w:before="120" w:after="120"/>
        <w:jc w:val="both"/>
        <w:rPr>
          <w:sz w:val="24"/>
          <w:szCs w:val="24"/>
        </w:rPr>
      </w:pPr>
      <w:r w:rsidRPr="002C0FBF">
        <w:rPr>
          <w:sz w:val="24"/>
          <w:szCs w:val="24"/>
        </w:rPr>
        <w:t>ПРИНЦИПЫ РАНДОМИЗАЦИИ</w:t>
      </w:r>
    </w:p>
    <w:p w:rsidR="002E4CC5" w:rsidRPr="002C0FBF" w:rsidRDefault="00F127C7" w:rsidP="005050E7">
      <w:pPr>
        <w:shd w:val="clear" w:color="auto" w:fill="FFFFFF"/>
        <w:spacing w:before="120" w:after="120"/>
        <w:ind w:firstLine="720"/>
        <w:jc w:val="both"/>
        <w:rPr>
          <w:sz w:val="24"/>
          <w:szCs w:val="24"/>
        </w:rPr>
      </w:pPr>
      <w:r w:rsidRPr="002C0FBF">
        <w:rPr>
          <w:sz w:val="24"/>
          <w:szCs w:val="24"/>
        </w:rPr>
        <w:t>В данных</w:t>
      </w:r>
      <w:r w:rsidR="002E4CC5" w:rsidRPr="002C0FBF">
        <w:rPr>
          <w:sz w:val="24"/>
          <w:szCs w:val="24"/>
        </w:rPr>
        <w:t xml:space="preserve"> </w:t>
      </w:r>
      <w:r w:rsidRPr="002C0FBF">
        <w:rPr>
          <w:sz w:val="24"/>
          <w:szCs w:val="24"/>
        </w:rPr>
        <w:t xml:space="preserve">клинических рекомендациях (протоколе лечения) </w:t>
      </w:r>
      <w:r w:rsidR="002E4CC5" w:rsidRPr="002C0FBF">
        <w:rPr>
          <w:sz w:val="24"/>
          <w:szCs w:val="24"/>
        </w:rPr>
        <w:t>рандомизация (медицинских организаций, пациентов и т. д.) не предусмотрена.</w:t>
      </w:r>
    </w:p>
    <w:p w:rsidR="002E4CC5" w:rsidRPr="002C0FBF" w:rsidRDefault="002E4CC5" w:rsidP="005050E7">
      <w:pPr>
        <w:shd w:val="clear" w:color="auto" w:fill="FFFFFF"/>
        <w:spacing w:before="120" w:after="120"/>
        <w:jc w:val="both"/>
        <w:rPr>
          <w:sz w:val="24"/>
          <w:szCs w:val="24"/>
        </w:rPr>
      </w:pPr>
      <w:r w:rsidRPr="002C0FBF">
        <w:rPr>
          <w:sz w:val="24"/>
          <w:szCs w:val="24"/>
        </w:rPr>
        <w:t>ПОРЯДОК ОЦЕНКИ И ДОКУМЕНТИРОВАНИЯ ПОБОЧНЫХ ЭФФЕКТОВ И РАЗВИТИЯ ОСЛОЖНЕНИЙ</w:t>
      </w:r>
    </w:p>
    <w:p w:rsidR="002E4CC5" w:rsidRPr="002C0FBF" w:rsidRDefault="002E4CC5" w:rsidP="005050E7">
      <w:pPr>
        <w:shd w:val="clear" w:color="auto" w:fill="FFFFFF"/>
        <w:spacing w:before="120" w:after="120"/>
        <w:ind w:firstLine="720"/>
        <w:jc w:val="both"/>
        <w:rPr>
          <w:sz w:val="24"/>
          <w:szCs w:val="24"/>
        </w:rPr>
      </w:pPr>
      <w:r w:rsidRPr="002C0FBF">
        <w:rPr>
          <w:sz w:val="24"/>
          <w:szCs w:val="24"/>
        </w:rPr>
        <w:t>Информация о побочных эффектах и осложнениях, возникших в процессе диагностики и лечения больных, регистрируется</w:t>
      </w:r>
      <w:r w:rsidR="00404832" w:rsidRPr="002C0FBF">
        <w:rPr>
          <w:sz w:val="24"/>
          <w:szCs w:val="24"/>
        </w:rPr>
        <w:t xml:space="preserve"> в карте пациента (приложение </w:t>
      </w:r>
      <w:r w:rsidR="005B211F" w:rsidRPr="002C0FBF">
        <w:rPr>
          <w:sz w:val="24"/>
          <w:szCs w:val="24"/>
        </w:rPr>
        <w:t>3</w:t>
      </w:r>
      <w:r w:rsidRPr="002C0FBF">
        <w:rPr>
          <w:sz w:val="24"/>
          <w:szCs w:val="24"/>
        </w:rPr>
        <w:t>).</w:t>
      </w:r>
    </w:p>
    <w:p w:rsidR="002E4CC5" w:rsidRPr="002C0FBF" w:rsidRDefault="002E4CC5" w:rsidP="005050E7">
      <w:pPr>
        <w:shd w:val="clear" w:color="auto" w:fill="FFFFFF"/>
        <w:spacing w:before="120" w:after="120"/>
        <w:jc w:val="both"/>
        <w:rPr>
          <w:sz w:val="24"/>
          <w:szCs w:val="24"/>
        </w:rPr>
      </w:pPr>
      <w:r w:rsidRPr="002C0FBF">
        <w:rPr>
          <w:sz w:val="24"/>
          <w:szCs w:val="24"/>
        </w:rPr>
        <w:t>ПОРЯДОК ИСКЛЮЧЕНИЯ ПАЦИЕНТА ИЗ МОНИТОРИРОВАНИЯ</w:t>
      </w:r>
    </w:p>
    <w:p w:rsidR="002E4CC5" w:rsidRPr="002C0FBF" w:rsidRDefault="002E4CC5" w:rsidP="005050E7">
      <w:pPr>
        <w:shd w:val="clear" w:color="auto" w:fill="FFFFFF"/>
        <w:spacing w:before="120" w:after="120"/>
        <w:ind w:firstLine="720"/>
        <w:jc w:val="both"/>
        <w:rPr>
          <w:sz w:val="24"/>
          <w:szCs w:val="24"/>
        </w:rPr>
      </w:pPr>
      <w:r w:rsidRPr="002C0FBF">
        <w:rPr>
          <w:sz w:val="24"/>
          <w:szCs w:val="24"/>
        </w:rPr>
        <w:lastRenderedPageBreak/>
        <w:t>Пациент считается включенным в мониторирование при заполнении на него карты пациента. Исключение из мониторирования проводится в случае невозможности продол</w:t>
      </w:r>
      <w:r w:rsidRPr="002C0FBF">
        <w:rPr>
          <w:sz w:val="24"/>
          <w:szCs w:val="24"/>
        </w:rPr>
        <w:softHyphen/>
        <w:t>жения заполнения карты (например, неявка на врачебный прием). В этом случае карта направляется в учреждение, ответственное за мониторирование, с отметкой о причине исключения пациента из Протокола.</w:t>
      </w:r>
    </w:p>
    <w:p w:rsidR="002E4CC5" w:rsidRPr="002C0FBF" w:rsidRDefault="002E4CC5" w:rsidP="005050E7">
      <w:pPr>
        <w:shd w:val="clear" w:color="auto" w:fill="FFFFFF"/>
        <w:spacing w:before="120" w:after="120"/>
        <w:jc w:val="both"/>
        <w:rPr>
          <w:sz w:val="24"/>
          <w:szCs w:val="24"/>
        </w:rPr>
      </w:pPr>
      <w:r w:rsidRPr="002C0FBF">
        <w:rPr>
          <w:sz w:val="24"/>
          <w:szCs w:val="24"/>
        </w:rPr>
        <w:t xml:space="preserve">ПРОМЕЖУТОЧНАЯ ОЦЕНКА И ВНЕСЕНИЕ ИЗМЕНЕНИЙ В </w:t>
      </w:r>
      <w:r w:rsidR="00F127C7" w:rsidRPr="002C0FBF">
        <w:rPr>
          <w:sz w:val="24"/>
          <w:szCs w:val="24"/>
        </w:rPr>
        <w:t>КЛИНИЧЕСКИЕ РЕКОМЕНДАЦИИ (ПРОТОКОЛ ЛЕЧЕНИЯ)</w:t>
      </w:r>
    </w:p>
    <w:p w:rsidR="002E4CC5" w:rsidRPr="002C0FBF" w:rsidRDefault="002E4CC5" w:rsidP="005050E7">
      <w:pPr>
        <w:shd w:val="clear" w:color="auto" w:fill="FFFFFF"/>
        <w:spacing w:before="120" w:after="120"/>
        <w:ind w:firstLine="720"/>
        <w:jc w:val="both"/>
        <w:rPr>
          <w:sz w:val="24"/>
          <w:szCs w:val="24"/>
        </w:rPr>
      </w:pPr>
      <w:r w:rsidRPr="002C0FBF">
        <w:rPr>
          <w:sz w:val="24"/>
          <w:szCs w:val="24"/>
        </w:rPr>
        <w:t xml:space="preserve">Оценка выполнения </w:t>
      </w:r>
      <w:r w:rsidR="00F127C7" w:rsidRPr="002C0FBF">
        <w:rPr>
          <w:sz w:val="24"/>
          <w:szCs w:val="24"/>
        </w:rPr>
        <w:t>клинических рекомендаций (протокола лечения)</w:t>
      </w:r>
      <w:r w:rsidRPr="002C0FBF">
        <w:rPr>
          <w:sz w:val="24"/>
          <w:szCs w:val="24"/>
        </w:rPr>
        <w:t xml:space="preserve"> проводится один раз в год по результатам анализа сведений, полученных при мониторировании.</w:t>
      </w:r>
    </w:p>
    <w:p w:rsidR="002E4CC5" w:rsidRPr="002C0FBF" w:rsidRDefault="002E4CC5" w:rsidP="005050E7">
      <w:pPr>
        <w:shd w:val="clear" w:color="auto" w:fill="FFFFFF"/>
        <w:spacing w:before="120" w:after="120"/>
        <w:ind w:firstLine="720"/>
        <w:jc w:val="both"/>
        <w:rPr>
          <w:sz w:val="24"/>
          <w:szCs w:val="24"/>
        </w:rPr>
      </w:pPr>
      <w:r w:rsidRPr="002C0FBF">
        <w:rPr>
          <w:sz w:val="24"/>
          <w:szCs w:val="24"/>
        </w:rPr>
        <w:t xml:space="preserve">Внесение изменений в </w:t>
      </w:r>
      <w:r w:rsidR="00F127C7" w:rsidRPr="002C0FBF">
        <w:rPr>
          <w:sz w:val="24"/>
          <w:szCs w:val="24"/>
        </w:rPr>
        <w:t xml:space="preserve">клинические рекомендации (протокол лечения) </w:t>
      </w:r>
      <w:r w:rsidRPr="002C0FBF">
        <w:rPr>
          <w:sz w:val="24"/>
          <w:szCs w:val="24"/>
        </w:rPr>
        <w:t>проводится в случае получения информации:</w:t>
      </w:r>
    </w:p>
    <w:p w:rsidR="002E4CC5" w:rsidRPr="002C0FBF" w:rsidRDefault="002E4CC5" w:rsidP="005050E7">
      <w:pPr>
        <w:shd w:val="clear" w:color="auto" w:fill="FFFFFF"/>
        <w:spacing w:before="120" w:after="120"/>
        <w:jc w:val="both"/>
        <w:rPr>
          <w:sz w:val="24"/>
          <w:szCs w:val="24"/>
        </w:rPr>
      </w:pPr>
      <w:r w:rsidRPr="002C0FBF">
        <w:rPr>
          <w:sz w:val="24"/>
          <w:szCs w:val="24"/>
        </w:rPr>
        <w:t xml:space="preserve">а) о наличии в </w:t>
      </w:r>
      <w:r w:rsidR="00F127C7" w:rsidRPr="002C0FBF">
        <w:rPr>
          <w:sz w:val="24"/>
          <w:szCs w:val="24"/>
        </w:rPr>
        <w:t xml:space="preserve">клинических рекомендациях (протоколе лечения) </w:t>
      </w:r>
      <w:r w:rsidRPr="002C0FBF">
        <w:rPr>
          <w:sz w:val="24"/>
          <w:szCs w:val="24"/>
        </w:rPr>
        <w:t>требований, наносящих урон здоровью пациентов,</w:t>
      </w:r>
    </w:p>
    <w:p w:rsidR="002E4CC5" w:rsidRPr="002C0FBF" w:rsidRDefault="002E4CC5" w:rsidP="005050E7">
      <w:pPr>
        <w:shd w:val="clear" w:color="auto" w:fill="FFFFFF"/>
        <w:spacing w:before="120" w:after="120"/>
        <w:jc w:val="both"/>
        <w:rPr>
          <w:sz w:val="24"/>
          <w:szCs w:val="24"/>
        </w:rPr>
      </w:pPr>
      <w:r w:rsidRPr="002C0FBF">
        <w:rPr>
          <w:sz w:val="24"/>
          <w:szCs w:val="24"/>
        </w:rPr>
        <w:t xml:space="preserve">б) при получении убедительных данных о необходимости изменений требований </w:t>
      </w:r>
      <w:r w:rsidR="00F127C7" w:rsidRPr="002C0FBF">
        <w:rPr>
          <w:sz w:val="24"/>
          <w:szCs w:val="24"/>
        </w:rPr>
        <w:t xml:space="preserve">клинических рекомендаций (протокола лечения) </w:t>
      </w:r>
      <w:r w:rsidRPr="002C0FBF">
        <w:rPr>
          <w:sz w:val="24"/>
          <w:szCs w:val="24"/>
        </w:rPr>
        <w:t>обязательного уровня.</w:t>
      </w:r>
    </w:p>
    <w:p w:rsidR="002E4CC5" w:rsidRPr="002C0FBF" w:rsidRDefault="002E4CC5" w:rsidP="005050E7">
      <w:pPr>
        <w:shd w:val="clear" w:color="auto" w:fill="FFFFFF"/>
        <w:spacing w:before="120" w:after="120"/>
        <w:ind w:firstLine="720"/>
        <w:jc w:val="both"/>
        <w:rPr>
          <w:sz w:val="24"/>
          <w:szCs w:val="24"/>
        </w:rPr>
      </w:pPr>
      <w:r w:rsidRPr="002C0FBF">
        <w:rPr>
          <w:sz w:val="24"/>
          <w:szCs w:val="24"/>
        </w:rPr>
        <w:t xml:space="preserve">Решение об изменениях принимается группой разработчиков. Введение изменений требований </w:t>
      </w:r>
      <w:r w:rsidR="00F127C7" w:rsidRPr="002C0FBF">
        <w:rPr>
          <w:sz w:val="24"/>
          <w:szCs w:val="24"/>
        </w:rPr>
        <w:t xml:space="preserve">клинические рекомендации (протокол лечения) </w:t>
      </w:r>
      <w:r w:rsidRPr="002C0FBF">
        <w:rPr>
          <w:sz w:val="24"/>
          <w:szCs w:val="24"/>
        </w:rPr>
        <w:t>в действие осуществляется на основании решения Совета Стоматологической Ассоциации России.</w:t>
      </w:r>
    </w:p>
    <w:p w:rsidR="002E4CC5" w:rsidRPr="002C0FBF" w:rsidRDefault="002E4CC5" w:rsidP="005050E7">
      <w:pPr>
        <w:shd w:val="clear" w:color="auto" w:fill="FFFFFF"/>
        <w:spacing w:before="120" w:after="120"/>
        <w:jc w:val="both"/>
        <w:rPr>
          <w:sz w:val="24"/>
          <w:szCs w:val="24"/>
        </w:rPr>
      </w:pPr>
      <w:r w:rsidRPr="002C0FBF">
        <w:rPr>
          <w:sz w:val="24"/>
          <w:szCs w:val="24"/>
        </w:rPr>
        <w:t xml:space="preserve">ПАРАМЕТРЫ ОЦЕНКИ КАЧЕСТВА ЖИЗНИ ПРИ ВЫПОЛНЕНИИ </w:t>
      </w:r>
      <w:r w:rsidR="00F127C7" w:rsidRPr="002C0FBF">
        <w:rPr>
          <w:sz w:val="24"/>
          <w:szCs w:val="24"/>
        </w:rPr>
        <w:t>КЛИНИЧЕСКИХ РЕКОМЕНДАЦИЙ (ПРОТОКОЛА ЛЕЧЕНИЯ)</w:t>
      </w:r>
    </w:p>
    <w:p w:rsidR="002E4CC5" w:rsidRPr="002C0FBF" w:rsidRDefault="002E4CC5" w:rsidP="005050E7">
      <w:pPr>
        <w:shd w:val="clear" w:color="auto" w:fill="FFFFFF"/>
        <w:spacing w:before="120" w:after="120"/>
        <w:ind w:firstLine="720"/>
        <w:jc w:val="both"/>
        <w:rPr>
          <w:sz w:val="24"/>
          <w:szCs w:val="24"/>
        </w:rPr>
      </w:pPr>
      <w:r w:rsidRPr="002C0FBF">
        <w:rPr>
          <w:sz w:val="24"/>
          <w:szCs w:val="24"/>
        </w:rPr>
        <w:t>Для оценки ка</w:t>
      </w:r>
      <w:r w:rsidR="0091785C" w:rsidRPr="002C0FBF">
        <w:rPr>
          <w:sz w:val="24"/>
          <w:szCs w:val="24"/>
        </w:rPr>
        <w:t>чества жизни пациента с альвеолитом</w:t>
      </w:r>
      <w:r w:rsidRPr="002C0FBF">
        <w:rPr>
          <w:sz w:val="24"/>
          <w:szCs w:val="24"/>
        </w:rPr>
        <w:t>, соответствующей моделям Протокола, использую</w:t>
      </w:r>
      <w:r w:rsidR="00EF54AA" w:rsidRPr="002C0FBF">
        <w:rPr>
          <w:sz w:val="24"/>
          <w:szCs w:val="24"/>
        </w:rPr>
        <w:t>т аналоговую шкалу (П</w:t>
      </w:r>
      <w:r w:rsidR="005B211F" w:rsidRPr="002C0FBF">
        <w:rPr>
          <w:sz w:val="24"/>
          <w:szCs w:val="24"/>
        </w:rPr>
        <w:t>риложение 4</w:t>
      </w:r>
      <w:r w:rsidRPr="002C0FBF">
        <w:rPr>
          <w:sz w:val="24"/>
          <w:szCs w:val="24"/>
        </w:rPr>
        <w:t>).</w:t>
      </w:r>
    </w:p>
    <w:p w:rsidR="002E4CC5" w:rsidRPr="002C0FBF" w:rsidRDefault="002E4CC5" w:rsidP="005050E7">
      <w:pPr>
        <w:shd w:val="clear" w:color="auto" w:fill="FFFFFF"/>
        <w:spacing w:before="120" w:after="120"/>
        <w:jc w:val="both"/>
        <w:rPr>
          <w:sz w:val="24"/>
          <w:szCs w:val="24"/>
        </w:rPr>
      </w:pPr>
      <w:r w:rsidRPr="002C0FBF">
        <w:rPr>
          <w:sz w:val="24"/>
          <w:szCs w:val="24"/>
        </w:rPr>
        <w:t xml:space="preserve">ОЦЕНКА СТОИМОСТИ ВЫПОЛНЕНИЯ </w:t>
      </w:r>
      <w:r w:rsidR="00974221" w:rsidRPr="002C0FBF">
        <w:rPr>
          <w:sz w:val="24"/>
          <w:szCs w:val="24"/>
        </w:rPr>
        <w:t xml:space="preserve">КЛИНИЧЕСКИХ РЕКОМЕНДАЦИЙ (ПРОТОКОЛА ЛЕЧЕНИЯ) </w:t>
      </w:r>
      <w:r w:rsidRPr="002C0FBF">
        <w:rPr>
          <w:sz w:val="24"/>
          <w:szCs w:val="24"/>
        </w:rPr>
        <w:t>И ЦЕНЫ КАЧЕСТВА</w:t>
      </w:r>
    </w:p>
    <w:p w:rsidR="002E4CC5" w:rsidRPr="002C0FBF" w:rsidRDefault="002E4CC5" w:rsidP="005050E7">
      <w:pPr>
        <w:shd w:val="clear" w:color="auto" w:fill="FFFFFF"/>
        <w:spacing w:before="120" w:after="120"/>
        <w:ind w:firstLine="720"/>
        <w:jc w:val="both"/>
        <w:rPr>
          <w:sz w:val="24"/>
          <w:szCs w:val="24"/>
        </w:rPr>
      </w:pPr>
      <w:r w:rsidRPr="002C0FBF">
        <w:rPr>
          <w:sz w:val="24"/>
          <w:szCs w:val="24"/>
        </w:rPr>
        <w:t>Клинико-экономический анализ проводится согласно требованиям нормативных документов.</w:t>
      </w:r>
    </w:p>
    <w:p w:rsidR="002E4CC5" w:rsidRPr="002C0FBF" w:rsidRDefault="002E4CC5" w:rsidP="005050E7">
      <w:pPr>
        <w:shd w:val="clear" w:color="auto" w:fill="FFFFFF"/>
        <w:spacing w:before="120" w:after="120"/>
        <w:jc w:val="both"/>
        <w:rPr>
          <w:sz w:val="24"/>
          <w:szCs w:val="24"/>
        </w:rPr>
      </w:pPr>
      <w:r w:rsidRPr="002C0FBF">
        <w:rPr>
          <w:sz w:val="24"/>
          <w:szCs w:val="24"/>
        </w:rPr>
        <w:t>СРАВНЕНИЕ РЕЗУЛЬТАТОВ</w:t>
      </w:r>
    </w:p>
    <w:p w:rsidR="002E4CC5" w:rsidRPr="002C0FBF" w:rsidRDefault="002E4CC5" w:rsidP="005050E7">
      <w:pPr>
        <w:shd w:val="clear" w:color="auto" w:fill="FFFFFF"/>
        <w:spacing w:before="120" w:after="120"/>
        <w:ind w:firstLine="720"/>
        <w:jc w:val="both"/>
        <w:rPr>
          <w:sz w:val="24"/>
          <w:szCs w:val="24"/>
        </w:rPr>
      </w:pPr>
      <w:r w:rsidRPr="002C0FBF">
        <w:rPr>
          <w:sz w:val="24"/>
          <w:szCs w:val="24"/>
        </w:rPr>
        <w:t xml:space="preserve">При мониторировании </w:t>
      </w:r>
      <w:r w:rsidR="00082AE1" w:rsidRPr="002C0FBF">
        <w:rPr>
          <w:sz w:val="24"/>
          <w:szCs w:val="24"/>
        </w:rPr>
        <w:t xml:space="preserve">клинических рекомендаций (протокола лечения) </w:t>
      </w:r>
      <w:r w:rsidRPr="002C0FBF">
        <w:rPr>
          <w:sz w:val="24"/>
          <w:szCs w:val="24"/>
        </w:rPr>
        <w:t>ежегодно проводится сравнение результатов выполнения его требований, статистических данных, показателей деяте</w:t>
      </w:r>
      <w:r w:rsidR="00346797" w:rsidRPr="002C0FBF">
        <w:rPr>
          <w:sz w:val="24"/>
          <w:szCs w:val="24"/>
        </w:rPr>
        <w:t>льности медицинских организаций</w:t>
      </w:r>
      <w:r w:rsidRPr="002C0FBF">
        <w:rPr>
          <w:sz w:val="24"/>
          <w:szCs w:val="24"/>
        </w:rPr>
        <w:t>.</w:t>
      </w:r>
    </w:p>
    <w:p w:rsidR="002E4CC5" w:rsidRPr="002C0FBF" w:rsidRDefault="002E4CC5" w:rsidP="005050E7">
      <w:pPr>
        <w:shd w:val="clear" w:color="auto" w:fill="FFFFFF"/>
        <w:spacing w:before="120" w:after="120"/>
        <w:jc w:val="both"/>
        <w:rPr>
          <w:sz w:val="24"/>
          <w:szCs w:val="24"/>
        </w:rPr>
      </w:pPr>
      <w:r w:rsidRPr="002C0FBF">
        <w:rPr>
          <w:sz w:val="24"/>
          <w:szCs w:val="24"/>
        </w:rPr>
        <w:t>ПОРЯДОК ФОРМИРОВАНИЯ ОТЧЕТА</w:t>
      </w:r>
    </w:p>
    <w:p w:rsidR="002E4CC5" w:rsidRPr="002C0FBF" w:rsidRDefault="002E4CC5" w:rsidP="005050E7">
      <w:pPr>
        <w:shd w:val="clear" w:color="auto" w:fill="FFFFFF"/>
        <w:spacing w:before="120" w:after="120"/>
        <w:ind w:firstLine="720"/>
        <w:jc w:val="both"/>
        <w:rPr>
          <w:sz w:val="24"/>
          <w:szCs w:val="24"/>
        </w:rPr>
      </w:pPr>
      <w:r w:rsidRPr="002C0FBF">
        <w:rPr>
          <w:sz w:val="24"/>
          <w:szCs w:val="24"/>
        </w:rPr>
        <w:t xml:space="preserve">В ежегодный отчет о результатах мониторирования включаются количественные результаты, полученные при разработке медицинских карт, и их качественный анализ, выводы, предложения по актуализации </w:t>
      </w:r>
      <w:r w:rsidR="00082AE1" w:rsidRPr="002C0FBF">
        <w:rPr>
          <w:sz w:val="24"/>
          <w:szCs w:val="24"/>
        </w:rPr>
        <w:t>клинических рекомендаций (протокола лечения)</w:t>
      </w:r>
      <w:r w:rsidRPr="002C0FBF">
        <w:rPr>
          <w:sz w:val="24"/>
          <w:szCs w:val="24"/>
        </w:rPr>
        <w:t>.</w:t>
      </w:r>
    </w:p>
    <w:p w:rsidR="002E4CC5" w:rsidRPr="002C0FBF" w:rsidRDefault="002E4CC5" w:rsidP="005050E7">
      <w:pPr>
        <w:shd w:val="clear" w:color="auto" w:fill="FFFFFF"/>
        <w:spacing w:before="120" w:after="120"/>
        <w:ind w:firstLine="720"/>
        <w:jc w:val="both"/>
        <w:rPr>
          <w:sz w:val="24"/>
          <w:szCs w:val="24"/>
        </w:rPr>
      </w:pPr>
      <w:r w:rsidRPr="002C0FBF">
        <w:rPr>
          <w:sz w:val="24"/>
          <w:szCs w:val="24"/>
        </w:rPr>
        <w:t>Отчет представляется в Стоматологическую Ассоциацию России учреждением, ответственным за монито</w:t>
      </w:r>
      <w:r w:rsidR="00082AE1" w:rsidRPr="002C0FBF">
        <w:rPr>
          <w:sz w:val="24"/>
          <w:szCs w:val="24"/>
        </w:rPr>
        <w:t>рирование данных</w:t>
      </w:r>
      <w:r w:rsidRPr="002C0FBF">
        <w:rPr>
          <w:sz w:val="24"/>
          <w:szCs w:val="24"/>
        </w:rPr>
        <w:t xml:space="preserve"> </w:t>
      </w:r>
      <w:r w:rsidR="00082AE1" w:rsidRPr="002C0FBF">
        <w:rPr>
          <w:sz w:val="24"/>
          <w:szCs w:val="24"/>
        </w:rPr>
        <w:t>клинических рекомендаций (протокола лечения)</w:t>
      </w:r>
      <w:r w:rsidRPr="002C0FBF">
        <w:rPr>
          <w:sz w:val="24"/>
          <w:szCs w:val="24"/>
        </w:rPr>
        <w:t>. Результаты отчета могут быть опубликованы в открытой печати.</w:t>
      </w:r>
    </w:p>
    <w:p w:rsidR="00731F5F" w:rsidRPr="002C0FBF" w:rsidRDefault="00731F5F" w:rsidP="005050E7">
      <w:pPr>
        <w:spacing w:before="120" w:after="120"/>
        <w:rPr>
          <w:sz w:val="24"/>
          <w:szCs w:val="24"/>
        </w:rPr>
      </w:pPr>
    </w:p>
    <w:p w:rsidR="0032025C" w:rsidRPr="002C0FBF" w:rsidRDefault="0032025C" w:rsidP="005050E7">
      <w:pPr>
        <w:spacing w:before="120" w:after="120"/>
        <w:rPr>
          <w:sz w:val="24"/>
          <w:szCs w:val="24"/>
        </w:rPr>
      </w:pPr>
    </w:p>
    <w:p w:rsidR="00FB4280" w:rsidRDefault="00FB4280" w:rsidP="005050E7">
      <w:pPr>
        <w:spacing w:before="120" w:after="120"/>
        <w:jc w:val="right"/>
        <w:rPr>
          <w:sz w:val="24"/>
          <w:szCs w:val="24"/>
        </w:rPr>
      </w:pPr>
    </w:p>
    <w:p w:rsidR="00FB4280" w:rsidRDefault="00FB4280" w:rsidP="005050E7">
      <w:pPr>
        <w:spacing w:before="120" w:after="120"/>
        <w:jc w:val="right"/>
        <w:rPr>
          <w:sz w:val="24"/>
          <w:szCs w:val="24"/>
        </w:rPr>
      </w:pPr>
    </w:p>
    <w:p w:rsidR="00FB4280" w:rsidRDefault="00FB4280" w:rsidP="005050E7">
      <w:pPr>
        <w:spacing w:before="120" w:after="120"/>
        <w:jc w:val="right"/>
        <w:rPr>
          <w:sz w:val="24"/>
          <w:szCs w:val="24"/>
        </w:rPr>
      </w:pPr>
    </w:p>
    <w:p w:rsidR="00FB4280" w:rsidRDefault="00FB4280" w:rsidP="005050E7">
      <w:pPr>
        <w:spacing w:before="120" w:after="120"/>
        <w:jc w:val="right"/>
        <w:rPr>
          <w:sz w:val="24"/>
          <w:szCs w:val="24"/>
        </w:rPr>
      </w:pPr>
    </w:p>
    <w:p w:rsidR="00FB4280" w:rsidRDefault="00FB4280" w:rsidP="005050E7">
      <w:pPr>
        <w:spacing w:before="120" w:after="120"/>
        <w:jc w:val="right"/>
        <w:rPr>
          <w:sz w:val="24"/>
          <w:szCs w:val="24"/>
        </w:rPr>
      </w:pPr>
    </w:p>
    <w:p w:rsidR="00FB4280" w:rsidRDefault="00FB4280" w:rsidP="005050E7">
      <w:pPr>
        <w:spacing w:before="120" w:after="120"/>
        <w:jc w:val="right"/>
        <w:rPr>
          <w:sz w:val="24"/>
          <w:szCs w:val="24"/>
        </w:rPr>
      </w:pPr>
    </w:p>
    <w:p w:rsidR="00D85B0E" w:rsidRDefault="00D85B0E" w:rsidP="005050E7">
      <w:pPr>
        <w:spacing w:before="120" w:after="120"/>
        <w:jc w:val="right"/>
        <w:rPr>
          <w:sz w:val="24"/>
          <w:szCs w:val="24"/>
        </w:rPr>
      </w:pPr>
    </w:p>
    <w:p w:rsidR="00D85B0E" w:rsidRDefault="00D85B0E" w:rsidP="005050E7">
      <w:pPr>
        <w:spacing w:before="120" w:after="120"/>
        <w:jc w:val="right"/>
        <w:rPr>
          <w:sz w:val="24"/>
          <w:szCs w:val="24"/>
        </w:rPr>
      </w:pPr>
    </w:p>
    <w:p w:rsidR="00D85B0E" w:rsidRDefault="00D85B0E" w:rsidP="005050E7">
      <w:pPr>
        <w:spacing w:before="120" w:after="120"/>
        <w:jc w:val="right"/>
        <w:rPr>
          <w:sz w:val="24"/>
          <w:szCs w:val="24"/>
        </w:rPr>
      </w:pPr>
    </w:p>
    <w:p w:rsidR="00FB4280" w:rsidRDefault="00FB4280" w:rsidP="005050E7">
      <w:pPr>
        <w:spacing w:before="120" w:after="120"/>
        <w:jc w:val="right"/>
        <w:rPr>
          <w:sz w:val="24"/>
          <w:szCs w:val="24"/>
        </w:rPr>
      </w:pPr>
    </w:p>
    <w:p w:rsidR="00FB4280" w:rsidRDefault="00FB4280" w:rsidP="005050E7">
      <w:pPr>
        <w:spacing w:before="120" w:after="120"/>
        <w:jc w:val="right"/>
        <w:rPr>
          <w:sz w:val="24"/>
          <w:szCs w:val="24"/>
        </w:rPr>
      </w:pPr>
    </w:p>
    <w:p w:rsidR="002E4CC5" w:rsidRPr="00FB4280" w:rsidRDefault="002E4CC5" w:rsidP="005050E7">
      <w:pPr>
        <w:spacing w:before="120" w:after="120"/>
        <w:jc w:val="right"/>
        <w:rPr>
          <w:b/>
          <w:sz w:val="24"/>
          <w:szCs w:val="24"/>
          <w:u w:val="single"/>
        </w:rPr>
      </w:pPr>
      <w:r w:rsidRPr="00FB4280">
        <w:rPr>
          <w:b/>
          <w:sz w:val="24"/>
          <w:szCs w:val="24"/>
          <w:u w:val="single"/>
        </w:rPr>
        <w:t>Приложение 1</w:t>
      </w:r>
    </w:p>
    <w:p w:rsidR="002E4CC5" w:rsidRPr="002C0FBF" w:rsidRDefault="002E4CC5" w:rsidP="005050E7">
      <w:pPr>
        <w:spacing w:before="120" w:after="120"/>
        <w:jc w:val="right"/>
        <w:rPr>
          <w:sz w:val="24"/>
          <w:szCs w:val="24"/>
        </w:rPr>
      </w:pPr>
    </w:p>
    <w:p w:rsidR="002E4CC5" w:rsidRPr="00FB4280" w:rsidRDefault="002E4CC5" w:rsidP="005050E7">
      <w:pPr>
        <w:pStyle w:val="ConsPlusNormal"/>
        <w:spacing w:before="120" w:after="120"/>
        <w:jc w:val="center"/>
        <w:outlineLvl w:val="2"/>
        <w:rPr>
          <w:rFonts w:ascii="Times New Roman" w:hAnsi="Times New Roman" w:cs="Times New Roman"/>
          <w:b/>
          <w:sz w:val="24"/>
          <w:szCs w:val="24"/>
        </w:rPr>
      </w:pPr>
      <w:r w:rsidRPr="00FB4280">
        <w:rPr>
          <w:rFonts w:ascii="Times New Roman" w:hAnsi="Times New Roman" w:cs="Times New Roman"/>
          <w:b/>
          <w:sz w:val="24"/>
          <w:szCs w:val="24"/>
        </w:rPr>
        <w:t>Стандарт оснащения отделения (кабинета) хирургической</w:t>
      </w:r>
    </w:p>
    <w:p w:rsidR="002E4CC5" w:rsidRPr="00FB4280" w:rsidRDefault="002E4CC5" w:rsidP="005050E7">
      <w:pPr>
        <w:pStyle w:val="ConsPlusNormal"/>
        <w:spacing w:before="120" w:after="1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B4280">
        <w:rPr>
          <w:rFonts w:ascii="Times New Roman" w:hAnsi="Times New Roman" w:cs="Times New Roman"/>
          <w:b/>
          <w:sz w:val="24"/>
          <w:szCs w:val="24"/>
        </w:rPr>
        <w:t>стоматологии стоматологической поликлиники</w:t>
      </w:r>
    </w:p>
    <w:p w:rsidR="002E4CC5" w:rsidRPr="002C0FBF" w:rsidRDefault="002E4CC5" w:rsidP="005050E7">
      <w:pPr>
        <w:pStyle w:val="ConsPlusNormal"/>
        <w:spacing w:before="120" w:after="120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916" w:type="dxa"/>
        <w:tblCellSpacing w:w="5" w:type="nil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/>
      </w:tblPr>
      <w:tblGrid>
        <w:gridCol w:w="819"/>
        <w:gridCol w:w="5978"/>
        <w:gridCol w:w="3119"/>
      </w:tblGrid>
      <w:tr w:rsidR="002E4CC5" w:rsidRPr="00FB4280" w:rsidTr="00D85B0E">
        <w:trPr>
          <w:tblCellSpacing w:w="5" w:type="nil"/>
        </w:trPr>
        <w:tc>
          <w:tcPr>
            <w:tcW w:w="819" w:type="dxa"/>
          </w:tcPr>
          <w:p w:rsidR="002E4CC5" w:rsidRPr="00FB4280" w:rsidRDefault="002E4CC5" w:rsidP="005050E7">
            <w:pPr>
              <w:pStyle w:val="ConsPlusCell"/>
              <w:spacing w:before="120" w:after="1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4280">
              <w:rPr>
                <w:rFonts w:ascii="Times New Roman" w:hAnsi="Times New Roman" w:cs="Times New Roman"/>
                <w:b/>
                <w:sz w:val="24"/>
                <w:szCs w:val="24"/>
              </w:rPr>
              <w:t>N</w:t>
            </w:r>
          </w:p>
        </w:tc>
        <w:tc>
          <w:tcPr>
            <w:tcW w:w="5978" w:type="dxa"/>
          </w:tcPr>
          <w:p w:rsidR="002E4CC5" w:rsidRPr="00FB4280" w:rsidRDefault="002E4CC5" w:rsidP="005050E7">
            <w:pPr>
              <w:pStyle w:val="ConsPlusCell"/>
              <w:spacing w:before="120" w:after="1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428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Наименование                </w:t>
            </w:r>
          </w:p>
        </w:tc>
        <w:tc>
          <w:tcPr>
            <w:tcW w:w="3119" w:type="dxa"/>
          </w:tcPr>
          <w:p w:rsidR="002E4CC5" w:rsidRPr="00FB4280" w:rsidRDefault="002E4CC5" w:rsidP="005050E7">
            <w:pPr>
              <w:pStyle w:val="ConsPlusCell"/>
              <w:spacing w:before="120" w:after="1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4280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Количество, шт.</w:t>
            </w:r>
          </w:p>
        </w:tc>
      </w:tr>
      <w:tr w:rsidR="002E4CC5" w:rsidRPr="002C0FBF" w:rsidTr="00D85B0E">
        <w:trPr>
          <w:trHeight w:val="400"/>
          <w:tblCellSpacing w:w="5" w:type="nil"/>
        </w:trPr>
        <w:tc>
          <w:tcPr>
            <w:tcW w:w="819" w:type="dxa"/>
          </w:tcPr>
          <w:p w:rsidR="002E4CC5" w:rsidRPr="002C0FBF" w:rsidRDefault="002E4CC5" w:rsidP="005050E7">
            <w:pPr>
              <w:pStyle w:val="ConsPlusCell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0FB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978" w:type="dxa"/>
          </w:tcPr>
          <w:p w:rsidR="002E4CC5" w:rsidRPr="002C0FBF" w:rsidRDefault="002E4CC5" w:rsidP="005050E7">
            <w:pPr>
              <w:pStyle w:val="ConsPlusCell"/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2C0FBF">
              <w:rPr>
                <w:rFonts w:ascii="Times New Roman" w:hAnsi="Times New Roman" w:cs="Times New Roman"/>
                <w:sz w:val="24"/>
                <w:szCs w:val="24"/>
              </w:rPr>
              <w:t xml:space="preserve">Автоклав (стерилизатор паровой) при          </w:t>
            </w:r>
            <w:r w:rsidRPr="002C0FBF">
              <w:rPr>
                <w:rFonts w:ascii="Times New Roman" w:eastAsia="MingLiU" w:hAnsi="Times New Roman" w:cs="Times New Roman"/>
                <w:sz w:val="24"/>
                <w:szCs w:val="24"/>
              </w:rPr>
              <w:br/>
            </w:r>
            <w:r w:rsidRPr="002C0FBF">
              <w:rPr>
                <w:rFonts w:ascii="Times New Roman" w:hAnsi="Times New Roman" w:cs="Times New Roman"/>
                <w:sz w:val="24"/>
                <w:szCs w:val="24"/>
              </w:rPr>
              <w:t xml:space="preserve">отсутствии центральной стерилизационной      </w:t>
            </w:r>
          </w:p>
        </w:tc>
        <w:tc>
          <w:tcPr>
            <w:tcW w:w="3119" w:type="dxa"/>
          </w:tcPr>
          <w:p w:rsidR="002E4CC5" w:rsidRPr="002C0FBF" w:rsidRDefault="002E4CC5" w:rsidP="005050E7">
            <w:pPr>
              <w:pStyle w:val="ConsPlusCell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0FBF">
              <w:rPr>
                <w:rFonts w:ascii="Times New Roman" w:hAnsi="Times New Roman" w:cs="Times New Roman"/>
                <w:sz w:val="24"/>
                <w:szCs w:val="24"/>
              </w:rPr>
              <w:t xml:space="preserve">1 на отделение    </w:t>
            </w:r>
            <w:r w:rsidRPr="002C0FBF">
              <w:rPr>
                <w:rFonts w:ascii="Times New Roman" w:eastAsia="MingLiU" w:hAnsi="Times New Roman" w:cs="Times New Roman"/>
                <w:sz w:val="24"/>
                <w:szCs w:val="24"/>
              </w:rPr>
              <w:br/>
            </w:r>
            <w:r w:rsidRPr="002C0FBF">
              <w:rPr>
                <w:rFonts w:ascii="Times New Roman" w:hAnsi="Times New Roman" w:cs="Times New Roman"/>
                <w:sz w:val="24"/>
                <w:szCs w:val="24"/>
              </w:rPr>
              <w:t xml:space="preserve">      (кабинет)</w:t>
            </w:r>
          </w:p>
        </w:tc>
      </w:tr>
      <w:tr w:rsidR="002E4CC5" w:rsidRPr="002C0FBF" w:rsidTr="00D85B0E">
        <w:trPr>
          <w:trHeight w:val="400"/>
          <w:tblCellSpacing w:w="5" w:type="nil"/>
        </w:trPr>
        <w:tc>
          <w:tcPr>
            <w:tcW w:w="819" w:type="dxa"/>
          </w:tcPr>
          <w:p w:rsidR="002E4CC5" w:rsidRPr="002C0FBF" w:rsidRDefault="002E4CC5" w:rsidP="005050E7">
            <w:pPr>
              <w:pStyle w:val="ConsPlusCell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0FBF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978" w:type="dxa"/>
          </w:tcPr>
          <w:p w:rsidR="002E4CC5" w:rsidRPr="002C0FBF" w:rsidRDefault="002E4CC5" w:rsidP="005050E7">
            <w:pPr>
              <w:pStyle w:val="ConsPlusCell"/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2C0FBF">
              <w:rPr>
                <w:rFonts w:ascii="Times New Roman" w:hAnsi="Times New Roman" w:cs="Times New Roman"/>
                <w:sz w:val="24"/>
                <w:szCs w:val="24"/>
              </w:rPr>
              <w:t xml:space="preserve">Аквадистиллятор (медицинский) при отсутствии </w:t>
            </w:r>
            <w:r w:rsidRPr="002C0FBF">
              <w:rPr>
                <w:rFonts w:ascii="Times New Roman" w:eastAsia="MingLiU" w:hAnsi="Times New Roman" w:cs="Times New Roman"/>
                <w:sz w:val="24"/>
                <w:szCs w:val="24"/>
              </w:rPr>
              <w:br/>
            </w:r>
            <w:r w:rsidRPr="002C0FBF">
              <w:rPr>
                <w:rFonts w:ascii="Times New Roman" w:hAnsi="Times New Roman" w:cs="Times New Roman"/>
                <w:sz w:val="24"/>
                <w:szCs w:val="24"/>
              </w:rPr>
              <w:t xml:space="preserve">центральной стерилизационной                 </w:t>
            </w:r>
          </w:p>
        </w:tc>
        <w:tc>
          <w:tcPr>
            <w:tcW w:w="3119" w:type="dxa"/>
          </w:tcPr>
          <w:p w:rsidR="002E4CC5" w:rsidRPr="002C0FBF" w:rsidRDefault="002E4CC5" w:rsidP="005050E7">
            <w:pPr>
              <w:pStyle w:val="ConsPlusCell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0FBF">
              <w:rPr>
                <w:rFonts w:ascii="Times New Roman" w:hAnsi="Times New Roman" w:cs="Times New Roman"/>
                <w:sz w:val="24"/>
                <w:szCs w:val="24"/>
              </w:rPr>
              <w:t xml:space="preserve">1 на отделение    </w:t>
            </w:r>
            <w:r w:rsidRPr="002C0FBF">
              <w:rPr>
                <w:rFonts w:ascii="Times New Roman" w:eastAsia="MingLiU" w:hAnsi="Times New Roman" w:cs="Times New Roman"/>
                <w:sz w:val="24"/>
                <w:szCs w:val="24"/>
              </w:rPr>
              <w:br/>
            </w:r>
            <w:r w:rsidRPr="002C0FBF">
              <w:rPr>
                <w:rFonts w:ascii="Times New Roman" w:hAnsi="Times New Roman" w:cs="Times New Roman"/>
                <w:sz w:val="24"/>
                <w:szCs w:val="24"/>
              </w:rPr>
              <w:t xml:space="preserve">      (кабинет)</w:t>
            </w:r>
          </w:p>
        </w:tc>
      </w:tr>
      <w:tr w:rsidR="002E4CC5" w:rsidRPr="002C0FBF" w:rsidTr="00D85B0E">
        <w:trPr>
          <w:trHeight w:val="400"/>
          <w:tblCellSpacing w:w="5" w:type="nil"/>
        </w:trPr>
        <w:tc>
          <w:tcPr>
            <w:tcW w:w="819" w:type="dxa"/>
          </w:tcPr>
          <w:p w:rsidR="002E4CC5" w:rsidRPr="002C0FBF" w:rsidRDefault="002E4CC5" w:rsidP="005050E7">
            <w:pPr>
              <w:pStyle w:val="ConsPlusCell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0FBF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978" w:type="dxa"/>
          </w:tcPr>
          <w:p w:rsidR="002E4CC5" w:rsidRPr="002C0FBF" w:rsidRDefault="002E4CC5" w:rsidP="005050E7">
            <w:pPr>
              <w:pStyle w:val="ConsPlusCell"/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2C0FBF">
              <w:rPr>
                <w:rFonts w:ascii="Times New Roman" w:hAnsi="Times New Roman" w:cs="Times New Roman"/>
                <w:sz w:val="24"/>
                <w:szCs w:val="24"/>
              </w:rPr>
              <w:t xml:space="preserve">Автоклав для наконечников (стерилизатор      </w:t>
            </w:r>
            <w:r w:rsidRPr="002C0FBF">
              <w:rPr>
                <w:rFonts w:ascii="Times New Roman" w:eastAsia="MingLiU" w:hAnsi="Times New Roman" w:cs="Times New Roman"/>
                <w:sz w:val="24"/>
                <w:szCs w:val="24"/>
              </w:rPr>
              <w:br/>
            </w:r>
            <w:r w:rsidRPr="002C0FBF">
              <w:rPr>
                <w:rFonts w:ascii="Times New Roman" w:hAnsi="Times New Roman" w:cs="Times New Roman"/>
                <w:sz w:val="24"/>
                <w:szCs w:val="24"/>
              </w:rPr>
              <w:t xml:space="preserve">паровой настольный)  </w:t>
            </w:r>
            <w:hyperlink w:anchor="Par3469" w:tooltip="Ссылка на текущий документ" w:history="1">
              <w:r w:rsidRPr="002C0FBF">
                <w:rPr>
                  <w:rFonts w:ascii="Times New Roman" w:hAnsi="Times New Roman" w:cs="Times New Roman"/>
                  <w:sz w:val="24"/>
                  <w:szCs w:val="24"/>
                </w:rPr>
                <w:t>&lt;*&gt;</w:t>
              </w:r>
            </w:hyperlink>
          </w:p>
        </w:tc>
        <w:tc>
          <w:tcPr>
            <w:tcW w:w="3119" w:type="dxa"/>
          </w:tcPr>
          <w:p w:rsidR="002E4CC5" w:rsidRPr="002C0FBF" w:rsidRDefault="002E4CC5" w:rsidP="005050E7">
            <w:pPr>
              <w:pStyle w:val="ConsPlusCell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0FBF">
              <w:rPr>
                <w:rFonts w:ascii="Times New Roman" w:hAnsi="Times New Roman" w:cs="Times New Roman"/>
                <w:sz w:val="24"/>
                <w:szCs w:val="24"/>
              </w:rPr>
              <w:t>1 на кабинет</w:t>
            </w:r>
          </w:p>
        </w:tc>
      </w:tr>
      <w:tr w:rsidR="002E4CC5" w:rsidRPr="002C0FBF" w:rsidTr="00D85B0E">
        <w:trPr>
          <w:trHeight w:val="600"/>
          <w:tblCellSpacing w:w="5" w:type="nil"/>
        </w:trPr>
        <w:tc>
          <w:tcPr>
            <w:tcW w:w="819" w:type="dxa"/>
          </w:tcPr>
          <w:p w:rsidR="002E4CC5" w:rsidRPr="002C0FBF" w:rsidRDefault="002E4CC5" w:rsidP="005050E7">
            <w:pPr>
              <w:pStyle w:val="ConsPlusCell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0FBF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978" w:type="dxa"/>
          </w:tcPr>
          <w:p w:rsidR="002E4CC5" w:rsidRPr="002C0FBF" w:rsidRDefault="002E4CC5" w:rsidP="005050E7">
            <w:pPr>
              <w:pStyle w:val="ConsPlusCell"/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2C0FBF">
              <w:rPr>
                <w:rFonts w:ascii="Times New Roman" w:hAnsi="Times New Roman" w:cs="Times New Roman"/>
                <w:sz w:val="24"/>
                <w:szCs w:val="24"/>
              </w:rPr>
              <w:t xml:space="preserve">Аппарат для снятия зубных отложений          </w:t>
            </w:r>
            <w:r w:rsidRPr="002C0FBF">
              <w:rPr>
                <w:rFonts w:ascii="Times New Roman" w:eastAsia="MingLiU" w:hAnsi="Times New Roman" w:cs="Times New Roman"/>
                <w:sz w:val="24"/>
                <w:szCs w:val="24"/>
              </w:rPr>
              <w:br/>
            </w:r>
            <w:r w:rsidRPr="002C0FBF">
              <w:rPr>
                <w:rFonts w:ascii="Times New Roman" w:hAnsi="Times New Roman" w:cs="Times New Roman"/>
                <w:sz w:val="24"/>
                <w:szCs w:val="24"/>
              </w:rPr>
              <w:t xml:space="preserve">ультразвуковой (скейлер) при отсутствии в    </w:t>
            </w:r>
            <w:r w:rsidRPr="002C0FBF">
              <w:rPr>
                <w:rFonts w:ascii="Times New Roman" w:eastAsia="MingLiU" w:hAnsi="Times New Roman" w:cs="Times New Roman"/>
                <w:sz w:val="24"/>
                <w:szCs w:val="24"/>
              </w:rPr>
              <w:br/>
            </w:r>
            <w:r w:rsidRPr="002C0FBF">
              <w:rPr>
                <w:rFonts w:ascii="Times New Roman" w:hAnsi="Times New Roman" w:cs="Times New Roman"/>
                <w:sz w:val="24"/>
                <w:szCs w:val="24"/>
              </w:rPr>
              <w:t xml:space="preserve">МРУ и УС                                     </w:t>
            </w:r>
          </w:p>
        </w:tc>
        <w:tc>
          <w:tcPr>
            <w:tcW w:w="3119" w:type="dxa"/>
          </w:tcPr>
          <w:p w:rsidR="002E4CC5" w:rsidRPr="002C0FBF" w:rsidRDefault="002E4CC5" w:rsidP="005050E7">
            <w:pPr>
              <w:pStyle w:val="ConsPlusCell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0FBF">
              <w:rPr>
                <w:rFonts w:ascii="Times New Roman" w:hAnsi="Times New Roman" w:cs="Times New Roman"/>
                <w:sz w:val="24"/>
                <w:szCs w:val="24"/>
              </w:rPr>
              <w:t>1 на кабинет</w:t>
            </w:r>
          </w:p>
        </w:tc>
      </w:tr>
      <w:tr w:rsidR="002E4CC5" w:rsidRPr="002C0FBF" w:rsidTr="00D85B0E">
        <w:trPr>
          <w:trHeight w:val="400"/>
          <w:tblCellSpacing w:w="5" w:type="nil"/>
        </w:trPr>
        <w:tc>
          <w:tcPr>
            <w:tcW w:w="819" w:type="dxa"/>
          </w:tcPr>
          <w:p w:rsidR="002E4CC5" w:rsidRPr="002C0FBF" w:rsidRDefault="002E4CC5" w:rsidP="005050E7">
            <w:pPr>
              <w:pStyle w:val="ConsPlusCell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0FBF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5978" w:type="dxa"/>
          </w:tcPr>
          <w:p w:rsidR="002E4CC5" w:rsidRPr="002C0FBF" w:rsidRDefault="002E4CC5" w:rsidP="005050E7">
            <w:pPr>
              <w:pStyle w:val="ConsPlusCell"/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2C0FBF">
              <w:rPr>
                <w:rFonts w:ascii="Times New Roman" w:hAnsi="Times New Roman" w:cs="Times New Roman"/>
                <w:sz w:val="24"/>
                <w:szCs w:val="24"/>
              </w:rPr>
              <w:t xml:space="preserve">Аспиратор (отсасыватель) хирургический при   </w:t>
            </w:r>
            <w:r w:rsidRPr="002C0FBF">
              <w:rPr>
                <w:rFonts w:ascii="Times New Roman" w:eastAsia="MingLiU" w:hAnsi="Times New Roman" w:cs="Times New Roman"/>
                <w:sz w:val="24"/>
                <w:szCs w:val="24"/>
              </w:rPr>
              <w:br/>
            </w:r>
            <w:r w:rsidRPr="002C0FBF">
              <w:rPr>
                <w:rFonts w:ascii="Times New Roman" w:hAnsi="Times New Roman" w:cs="Times New Roman"/>
                <w:sz w:val="24"/>
                <w:szCs w:val="24"/>
              </w:rPr>
              <w:t xml:space="preserve">отсутствии в МРУ и УС                        </w:t>
            </w:r>
          </w:p>
        </w:tc>
        <w:tc>
          <w:tcPr>
            <w:tcW w:w="3119" w:type="dxa"/>
          </w:tcPr>
          <w:p w:rsidR="002E4CC5" w:rsidRPr="002C0FBF" w:rsidRDefault="002E4CC5" w:rsidP="005050E7">
            <w:pPr>
              <w:pStyle w:val="ConsPlusCell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0FBF">
              <w:rPr>
                <w:rFonts w:ascii="Times New Roman" w:hAnsi="Times New Roman" w:cs="Times New Roman"/>
                <w:sz w:val="24"/>
                <w:szCs w:val="24"/>
              </w:rPr>
              <w:t xml:space="preserve">1 на рабочее место  </w:t>
            </w:r>
            <w:r w:rsidRPr="002C0FBF">
              <w:rPr>
                <w:rFonts w:ascii="Times New Roman" w:eastAsia="MingLiU" w:hAnsi="Times New Roman" w:cs="Times New Roman"/>
                <w:sz w:val="24"/>
                <w:szCs w:val="24"/>
              </w:rPr>
              <w:br/>
            </w:r>
            <w:r w:rsidRPr="002C0FBF">
              <w:rPr>
                <w:rFonts w:ascii="Times New Roman" w:hAnsi="Times New Roman" w:cs="Times New Roman"/>
                <w:sz w:val="24"/>
                <w:szCs w:val="24"/>
              </w:rPr>
              <w:t xml:space="preserve">        врача</w:t>
            </w:r>
          </w:p>
        </w:tc>
      </w:tr>
      <w:tr w:rsidR="002E4CC5" w:rsidRPr="002C0FBF" w:rsidTr="00D85B0E">
        <w:trPr>
          <w:trHeight w:val="400"/>
          <w:tblCellSpacing w:w="5" w:type="nil"/>
        </w:trPr>
        <w:tc>
          <w:tcPr>
            <w:tcW w:w="819" w:type="dxa"/>
          </w:tcPr>
          <w:p w:rsidR="002E4CC5" w:rsidRPr="002C0FBF" w:rsidRDefault="002E4CC5" w:rsidP="005050E7">
            <w:pPr>
              <w:pStyle w:val="ConsPlusCell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0FBF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5978" w:type="dxa"/>
          </w:tcPr>
          <w:p w:rsidR="002E4CC5" w:rsidRPr="002C0FBF" w:rsidRDefault="002E4CC5" w:rsidP="005050E7">
            <w:pPr>
              <w:pStyle w:val="ConsPlusCell"/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2C0FBF">
              <w:rPr>
                <w:rFonts w:ascii="Times New Roman" w:hAnsi="Times New Roman" w:cs="Times New Roman"/>
                <w:sz w:val="24"/>
                <w:szCs w:val="24"/>
              </w:rPr>
              <w:t xml:space="preserve">Биксы (коробка стерилизационная для          </w:t>
            </w:r>
            <w:r w:rsidRPr="002C0FBF">
              <w:rPr>
                <w:rFonts w:ascii="Times New Roman" w:hAnsi="Times New Roman" w:cs="Times New Roman"/>
                <w:sz w:val="24"/>
                <w:szCs w:val="24"/>
              </w:rPr>
              <w:br/>
              <w:t>хранения стерильных инструментов и материала)</w:t>
            </w:r>
          </w:p>
        </w:tc>
        <w:tc>
          <w:tcPr>
            <w:tcW w:w="3119" w:type="dxa"/>
          </w:tcPr>
          <w:p w:rsidR="002E4CC5" w:rsidRPr="002C0FBF" w:rsidRDefault="002E4CC5" w:rsidP="005050E7">
            <w:pPr>
              <w:pStyle w:val="ConsPlusCell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0FBF">
              <w:rPr>
                <w:rFonts w:ascii="Times New Roman" w:hAnsi="Times New Roman" w:cs="Times New Roman"/>
                <w:sz w:val="24"/>
                <w:szCs w:val="24"/>
              </w:rPr>
              <w:t>по требованию</w:t>
            </w:r>
          </w:p>
        </w:tc>
      </w:tr>
      <w:tr w:rsidR="002E4CC5" w:rsidRPr="002C0FBF" w:rsidTr="00D85B0E">
        <w:trPr>
          <w:trHeight w:val="400"/>
          <w:tblCellSpacing w:w="5" w:type="nil"/>
        </w:trPr>
        <w:tc>
          <w:tcPr>
            <w:tcW w:w="819" w:type="dxa"/>
          </w:tcPr>
          <w:p w:rsidR="002E4CC5" w:rsidRPr="002C0FBF" w:rsidRDefault="002E4CC5" w:rsidP="005050E7">
            <w:pPr>
              <w:pStyle w:val="ConsPlusCell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0FBF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5978" w:type="dxa"/>
          </w:tcPr>
          <w:p w:rsidR="002E4CC5" w:rsidRPr="002C0FBF" w:rsidRDefault="002E4CC5" w:rsidP="005050E7">
            <w:pPr>
              <w:pStyle w:val="ConsPlusCell"/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2C0FBF">
              <w:rPr>
                <w:rFonts w:ascii="Times New Roman" w:hAnsi="Times New Roman" w:cs="Times New Roman"/>
                <w:sz w:val="24"/>
                <w:szCs w:val="24"/>
              </w:rPr>
              <w:t xml:space="preserve">Бормашина стоматологическая портативная      </w:t>
            </w:r>
            <w:r w:rsidRPr="002C0FBF">
              <w:rPr>
                <w:rFonts w:ascii="Times New Roman" w:eastAsia="MingLiU" w:hAnsi="Times New Roman" w:cs="Times New Roman"/>
                <w:sz w:val="24"/>
                <w:szCs w:val="24"/>
              </w:rPr>
              <w:br/>
            </w:r>
            <w:r w:rsidRPr="002C0FBF">
              <w:rPr>
                <w:rFonts w:ascii="Times New Roman" w:hAnsi="Times New Roman" w:cs="Times New Roman"/>
                <w:sz w:val="24"/>
                <w:szCs w:val="24"/>
              </w:rPr>
              <w:t xml:space="preserve">при отсутствии МРУ и УС с микромотором       </w:t>
            </w:r>
          </w:p>
        </w:tc>
        <w:tc>
          <w:tcPr>
            <w:tcW w:w="3119" w:type="dxa"/>
          </w:tcPr>
          <w:p w:rsidR="002E4CC5" w:rsidRPr="002C0FBF" w:rsidRDefault="002E4CC5" w:rsidP="005050E7">
            <w:pPr>
              <w:pStyle w:val="ConsPlusCell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0FBF">
              <w:rPr>
                <w:rFonts w:ascii="Times New Roman" w:hAnsi="Times New Roman" w:cs="Times New Roman"/>
                <w:sz w:val="24"/>
                <w:szCs w:val="24"/>
              </w:rPr>
              <w:t>1 на кабинет</w:t>
            </w:r>
          </w:p>
        </w:tc>
      </w:tr>
      <w:tr w:rsidR="002E4CC5" w:rsidRPr="002C0FBF" w:rsidTr="00D85B0E">
        <w:trPr>
          <w:trHeight w:val="400"/>
          <w:tblCellSpacing w:w="5" w:type="nil"/>
        </w:trPr>
        <w:tc>
          <w:tcPr>
            <w:tcW w:w="819" w:type="dxa"/>
          </w:tcPr>
          <w:p w:rsidR="002E4CC5" w:rsidRPr="002C0FBF" w:rsidRDefault="002E4CC5" w:rsidP="005050E7">
            <w:pPr>
              <w:pStyle w:val="ConsPlusCell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0FBF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5978" w:type="dxa"/>
          </w:tcPr>
          <w:p w:rsidR="002E4CC5" w:rsidRPr="002C0FBF" w:rsidRDefault="002E4CC5" w:rsidP="005050E7">
            <w:pPr>
              <w:pStyle w:val="ConsPlusCell"/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2C0FBF">
              <w:rPr>
                <w:rFonts w:ascii="Times New Roman" w:hAnsi="Times New Roman" w:cs="Times New Roman"/>
                <w:sz w:val="24"/>
                <w:szCs w:val="24"/>
              </w:rPr>
              <w:t xml:space="preserve">Бормашина стоматологическая портативная с    </w:t>
            </w:r>
            <w:r w:rsidRPr="002C0FBF">
              <w:rPr>
                <w:rFonts w:ascii="Times New Roman" w:eastAsia="MingLiU" w:hAnsi="Times New Roman" w:cs="Times New Roman"/>
                <w:sz w:val="24"/>
                <w:szCs w:val="24"/>
              </w:rPr>
              <w:br/>
            </w:r>
            <w:r w:rsidRPr="002C0FBF">
              <w:rPr>
                <w:rFonts w:ascii="Times New Roman" w:hAnsi="Times New Roman" w:cs="Times New Roman"/>
                <w:sz w:val="24"/>
                <w:szCs w:val="24"/>
              </w:rPr>
              <w:t xml:space="preserve">физиодиспенсером </w:t>
            </w:r>
          </w:p>
        </w:tc>
        <w:tc>
          <w:tcPr>
            <w:tcW w:w="3119" w:type="dxa"/>
          </w:tcPr>
          <w:p w:rsidR="002E4CC5" w:rsidRPr="002C0FBF" w:rsidRDefault="002E4CC5" w:rsidP="005050E7">
            <w:pPr>
              <w:pStyle w:val="ConsPlusCell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0FBF">
              <w:rPr>
                <w:rFonts w:ascii="Times New Roman" w:hAnsi="Times New Roman" w:cs="Times New Roman"/>
                <w:sz w:val="24"/>
                <w:szCs w:val="24"/>
              </w:rPr>
              <w:t>1 на отделение</w:t>
            </w:r>
          </w:p>
        </w:tc>
      </w:tr>
      <w:tr w:rsidR="002E4CC5" w:rsidRPr="002C0FBF" w:rsidTr="00D85B0E">
        <w:trPr>
          <w:trHeight w:val="568"/>
          <w:tblCellSpacing w:w="5" w:type="nil"/>
        </w:trPr>
        <w:tc>
          <w:tcPr>
            <w:tcW w:w="819" w:type="dxa"/>
          </w:tcPr>
          <w:p w:rsidR="002E4CC5" w:rsidRPr="002C0FBF" w:rsidRDefault="002E4CC5" w:rsidP="005050E7">
            <w:pPr>
              <w:pStyle w:val="ConsPlusCell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0FBF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5978" w:type="dxa"/>
          </w:tcPr>
          <w:p w:rsidR="002E4CC5" w:rsidRPr="002C0FBF" w:rsidRDefault="002E4CC5" w:rsidP="005050E7">
            <w:pPr>
              <w:pStyle w:val="ConsPlusCell"/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2C0FBF">
              <w:rPr>
                <w:rFonts w:ascii="Times New Roman" w:hAnsi="Times New Roman" w:cs="Times New Roman"/>
                <w:sz w:val="24"/>
                <w:szCs w:val="24"/>
              </w:rPr>
              <w:t>Боры стоматологические для прямого и углового</w:t>
            </w:r>
            <w:r w:rsidRPr="002C0FBF">
              <w:rPr>
                <w:rFonts w:ascii="Times New Roman" w:eastAsia="MingLiU" w:hAnsi="Times New Roman" w:cs="Times New Roman"/>
                <w:sz w:val="24"/>
                <w:szCs w:val="24"/>
              </w:rPr>
              <w:br/>
            </w:r>
            <w:r w:rsidRPr="002C0FBF">
              <w:rPr>
                <w:rFonts w:ascii="Times New Roman" w:hAnsi="Times New Roman" w:cs="Times New Roman"/>
                <w:sz w:val="24"/>
                <w:szCs w:val="24"/>
              </w:rPr>
              <w:t xml:space="preserve">наконечника                                  </w:t>
            </w:r>
          </w:p>
        </w:tc>
        <w:tc>
          <w:tcPr>
            <w:tcW w:w="3119" w:type="dxa"/>
          </w:tcPr>
          <w:p w:rsidR="002E4CC5" w:rsidRPr="002C0FBF" w:rsidRDefault="005E4617" w:rsidP="005050E7">
            <w:pPr>
              <w:pStyle w:val="ConsPlusCell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0FBF">
              <w:rPr>
                <w:rFonts w:ascii="Times New Roman" w:hAnsi="Times New Roman" w:cs="Times New Roman"/>
                <w:sz w:val="24"/>
                <w:szCs w:val="24"/>
              </w:rPr>
              <w:t xml:space="preserve">по требованию не </w:t>
            </w:r>
            <w:r w:rsidR="002E4CC5" w:rsidRPr="002C0FBF">
              <w:rPr>
                <w:rFonts w:ascii="Times New Roman" w:hAnsi="Times New Roman" w:cs="Times New Roman"/>
                <w:sz w:val="24"/>
                <w:szCs w:val="24"/>
              </w:rPr>
              <w:t xml:space="preserve"> менее 10     </w:t>
            </w:r>
            <w:r w:rsidRPr="002C0FBF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2C0FBF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 наименований по 2  </w:t>
            </w:r>
            <w:r w:rsidR="002E4CC5" w:rsidRPr="002C0FBF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2C0FBF">
              <w:rPr>
                <w:rFonts w:ascii="Times New Roman" w:hAnsi="Times New Roman" w:cs="Times New Roman"/>
                <w:sz w:val="24"/>
                <w:szCs w:val="24"/>
              </w:rPr>
              <w:t xml:space="preserve">аждого    </w:t>
            </w:r>
            <w:r w:rsidR="002E4CC5" w:rsidRPr="002C0FBF">
              <w:rPr>
                <w:rFonts w:ascii="Times New Roman" w:hAnsi="Times New Roman" w:cs="Times New Roman"/>
                <w:sz w:val="24"/>
                <w:szCs w:val="24"/>
              </w:rPr>
              <w:t xml:space="preserve"> наименования</w:t>
            </w:r>
          </w:p>
        </w:tc>
      </w:tr>
      <w:tr w:rsidR="002E4CC5" w:rsidRPr="002C0FBF" w:rsidTr="00D85B0E">
        <w:trPr>
          <w:trHeight w:val="400"/>
          <w:tblCellSpacing w:w="5" w:type="nil"/>
        </w:trPr>
        <w:tc>
          <w:tcPr>
            <w:tcW w:w="819" w:type="dxa"/>
          </w:tcPr>
          <w:p w:rsidR="002E4CC5" w:rsidRPr="002C0FBF" w:rsidRDefault="002E4CC5" w:rsidP="005050E7">
            <w:pPr>
              <w:pStyle w:val="ConsPlusCell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0FBF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5978" w:type="dxa"/>
          </w:tcPr>
          <w:p w:rsidR="002E4CC5" w:rsidRPr="002C0FBF" w:rsidRDefault="002E4CC5" w:rsidP="005050E7">
            <w:pPr>
              <w:pStyle w:val="ConsPlusCell"/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2C0FBF">
              <w:rPr>
                <w:rFonts w:ascii="Times New Roman" w:hAnsi="Times New Roman" w:cs="Times New Roman"/>
                <w:sz w:val="24"/>
                <w:szCs w:val="24"/>
              </w:rPr>
              <w:t xml:space="preserve">Диатермокоагулятор хирургический,            </w:t>
            </w:r>
            <w:r w:rsidRPr="002C0FBF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стоматологический при отсутствии в МРУ и УС  </w:t>
            </w:r>
          </w:p>
        </w:tc>
        <w:tc>
          <w:tcPr>
            <w:tcW w:w="3119" w:type="dxa"/>
          </w:tcPr>
          <w:p w:rsidR="002E4CC5" w:rsidRPr="002C0FBF" w:rsidRDefault="002E4CC5" w:rsidP="005050E7">
            <w:pPr>
              <w:pStyle w:val="ConsPlusCell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0FBF">
              <w:rPr>
                <w:rFonts w:ascii="Times New Roman" w:hAnsi="Times New Roman" w:cs="Times New Roman"/>
                <w:sz w:val="24"/>
                <w:szCs w:val="24"/>
              </w:rPr>
              <w:t>1 на кабинет</w:t>
            </w:r>
          </w:p>
        </w:tc>
      </w:tr>
      <w:tr w:rsidR="002E4CC5" w:rsidRPr="002C0FBF" w:rsidTr="00D85B0E">
        <w:trPr>
          <w:trHeight w:val="526"/>
          <w:tblCellSpacing w:w="5" w:type="nil"/>
        </w:trPr>
        <w:tc>
          <w:tcPr>
            <w:tcW w:w="819" w:type="dxa"/>
          </w:tcPr>
          <w:p w:rsidR="002E4CC5" w:rsidRPr="002C0FBF" w:rsidRDefault="002E4CC5" w:rsidP="005050E7">
            <w:pPr>
              <w:pStyle w:val="ConsPlusCell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0FBF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5978" w:type="dxa"/>
          </w:tcPr>
          <w:p w:rsidR="002E4CC5" w:rsidRPr="002C0FBF" w:rsidRDefault="002E4CC5" w:rsidP="005050E7">
            <w:pPr>
              <w:pStyle w:val="ConsPlusCell"/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2C0FBF">
              <w:rPr>
                <w:rFonts w:ascii="Times New Roman" w:hAnsi="Times New Roman" w:cs="Times New Roman"/>
                <w:sz w:val="24"/>
                <w:szCs w:val="24"/>
              </w:rPr>
              <w:t>Долота и остеотомы медицинские в ассортименте</w:t>
            </w:r>
          </w:p>
        </w:tc>
        <w:tc>
          <w:tcPr>
            <w:tcW w:w="3119" w:type="dxa"/>
          </w:tcPr>
          <w:p w:rsidR="002E4CC5" w:rsidRPr="002C0FBF" w:rsidRDefault="00EF54AA" w:rsidP="005050E7">
            <w:pPr>
              <w:pStyle w:val="ConsPlusCell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0FBF">
              <w:rPr>
                <w:rFonts w:ascii="Times New Roman" w:hAnsi="Times New Roman" w:cs="Times New Roman"/>
                <w:sz w:val="24"/>
                <w:szCs w:val="24"/>
              </w:rPr>
              <w:t xml:space="preserve">по требованию не </w:t>
            </w:r>
            <w:r w:rsidR="002E4CC5" w:rsidRPr="002C0FBF">
              <w:rPr>
                <w:rFonts w:ascii="Times New Roman" w:hAnsi="Times New Roman" w:cs="Times New Roman"/>
                <w:sz w:val="24"/>
                <w:szCs w:val="24"/>
              </w:rPr>
              <w:t xml:space="preserve">  менее 2       </w:t>
            </w:r>
            <w:r w:rsidR="002E4CC5" w:rsidRPr="002C0FBF">
              <w:rPr>
                <w:rFonts w:ascii="Times New Roman" w:eastAsia="MingLiU" w:hAnsi="Times New Roman" w:cs="Times New Roman"/>
                <w:sz w:val="24"/>
                <w:szCs w:val="24"/>
              </w:rPr>
              <w:br/>
            </w:r>
            <w:r w:rsidR="002E4CC5" w:rsidRPr="002C0FBF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2C0FBF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наименований по 2 </w:t>
            </w:r>
            <w:r w:rsidR="002E4CC5" w:rsidRPr="002C0FBF">
              <w:rPr>
                <w:rFonts w:ascii="Times New Roman" w:hAnsi="Times New Roman" w:cs="Times New Roman"/>
                <w:sz w:val="24"/>
                <w:szCs w:val="24"/>
              </w:rPr>
              <w:t xml:space="preserve"> каждого       </w:t>
            </w:r>
            <w:r w:rsidR="002E4CC5" w:rsidRPr="002C0FBF">
              <w:rPr>
                <w:rFonts w:ascii="Times New Roman" w:eastAsia="MingLiU" w:hAnsi="Times New Roman" w:cs="Times New Roman"/>
                <w:sz w:val="24"/>
                <w:szCs w:val="24"/>
              </w:rPr>
              <w:br/>
            </w:r>
            <w:r w:rsidR="002E4CC5" w:rsidRPr="002C0FBF">
              <w:rPr>
                <w:rFonts w:ascii="Times New Roman" w:hAnsi="Times New Roman" w:cs="Times New Roman"/>
                <w:sz w:val="24"/>
                <w:szCs w:val="24"/>
              </w:rPr>
              <w:t xml:space="preserve">    наименования</w:t>
            </w:r>
          </w:p>
        </w:tc>
      </w:tr>
      <w:tr w:rsidR="002E4CC5" w:rsidRPr="002C0FBF" w:rsidTr="00D85B0E">
        <w:trPr>
          <w:trHeight w:val="408"/>
          <w:tblCellSpacing w:w="5" w:type="nil"/>
        </w:trPr>
        <w:tc>
          <w:tcPr>
            <w:tcW w:w="819" w:type="dxa"/>
          </w:tcPr>
          <w:p w:rsidR="002E4CC5" w:rsidRPr="002C0FBF" w:rsidRDefault="002E4CC5" w:rsidP="005050E7">
            <w:pPr>
              <w:pStyle w:val="ConsPlusCell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0FBF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5978" w:type="dxa"/>
          </w:tcPr>
          <w:p w:rsidR="002E4CC5" w:rsidRPr="002C0FBF" w:rsidRDefault="002E4CC5" w:rsidP="005050E7">
            <w:pPr>
              <w:pStyle w:val="ConsPlusCell"/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2C0FBF">
              <w:rPr>
                <w:rFonts w:ascii="Times New Roman" w:hAnsi="Times New Roman" w:cs="Times New Roman"/>
                <w:sz w:val="24"/>
                <w:szCs w:val="24"/>
              </w:rPr>
              <w:t xml:space="preserve">Зажим кровоостанавливающий в ассортименте    </w:t>
            </w:r>
          </w:p>
        </w:tc>
        <w:tc>
          <w:tcPr>
            <w:tcW w:w="3119" w:type="dxa"/>
          </w:tcPr>
          <w:p w:rsidR="002E4CC5" w:rsidRPr="002C0FBF" w:rsidRDefault="00EF54AA" w:rsidP="005050E7">
            <w:pPr>
              <w:pStyle w:val="ConsPlusCell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0FBF">
              <w:rPr>
                <w:rFonts w:ascii="Times New Roman" w:hAnsi="Times New Roman" w:cs="Times New Roman"/>
                <w:sz w:val="24"/>
                <w:szCs w:val="24"/>
              </w:rPr>
              <w:t xml:space="preserve">не менее 3 наименований на     </w:t>
            </w:r>
            <w:r w:rsidR="002E4CC5" w:rsidRPr="002C0FBF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рабочее место врача</w:t>
            </w:r>
          </w:p>
        </w:tc>
      </w:tr>
      <w:tr w:rsidR="002E4CC5" w:rsidRPr="002C0FBF" w:rsidTr="00D85B0E">
        <w:trPr>
          <w:trHeight w:val="400"/>
          <w:tblCellSpacing w:w="5" w:type="nil"/>
        </w:trPr>
        <w:tc>
          <w:tcPr>
            <w:tcW w:w="819" w:type="dxa"/>
          </w:tcPr>
          <w:p w:rsidR="002E4CC5" w:rsidRPr="002C0FBF" w:rsidRDefault="002E4CC5" w:rsidP="005050E7">
            <w:pPr>
              <w:pStyle w:val="ConsPlusCell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0FB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13.</w:t>
            </w:r>
          </w:p>
        </w:tc>
        <w:tc>
          <w:tcPr>
            <w:tcW w:w="5978" w:type="dxa"/>
          </w:tcPr>
          <w:p w:rsidR="002E4CC5" w:rsidRPr="002C0FBF" w:rsidRDefault="002E4CC5" w:rsidP="005050E7">
            <w:pPr>
              <w:pStyle w:val="ConsPlusCell"/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2C0FBF">
              <w:rPr>
                <w:rFonts w:ascii="Times New Roman" w:hAnsi="Times New Roman" w:cs="Times New Roman"/>
                <w:sz w:val="24"/>
                <w:szCs w:val="24"/>
              </w:rPr>
              <w:t xml:space="preserve">Инъектор стоматологический, для карпульной   </w:t>
            </w:r>
            <w:r w:rsidRPr="002C0FBF">
              <w:rPr>
                <w:rFonts w:ascii="Times New Roman" w:eastAsia="MingLiU" w:hAnsi="Times New Roman" w:cs="Times New Roman"/>
                <w:sz w:val="24"/>
                <w:szCs w:val="24"/>
              </w:rPr>
              <w:br/>
            </w:r>
            <w:r w:rsidRPr="002C0FBF">
              <w:rPr>
                <w:rFonts w:ascii="Times New Roman" w:hAnsi="Times New Roman" w:cs="Times New Roman"/>
                <w:sz w:val="24"/>
                <w:szCs w:val="24"/>
              </w:rPr>
              <w:t xml:space="preserve">анестезии                                    </w:t>
            </w:r>
          </w:p>
        </w:tc>
        <w:tc>
          <w:tcPr>
            <w:tcW w:w="3119" w:type="dxa"/>
          </w:tcPr>
          <w:p w:rsidR="002E4CC5" w:rsidRPr="002C0FBF" w:rsidRDefault="002E4CC5" w:rsidP="005050E7">
            <w:pPr>
              <w:pStyle w:val="ConsPlusCell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0FBF">
              <w:rPr>
                <w:rFonts w:ascii="Times New Roman" w:hAnsi="Times New Roman" w:cs="Times New Roman"/>
                <w:sz w:val="24"/>
                <w:szCs w:val="24"/>
              </w:rPr>
              <w:t>не менее 5 на рабочее</w:t>
            </w:r>
            <w:r w:rsidRPr="002C0FBF">
              <w:rPr>
                <w:rFonts w:ascii="Times New Roman" w:eastAsia="MingLiU" w:hAnsi="Times New Roman" w:cs="Times New Roman"/>
                <w:sz w:val="24"/>
                <w:szCs w:val="24"/>
              </w:rPr>
              <w:br/>
            </w:r>
            <w:r w:rsidRPr="002C0FBF">
              <w:rPr>
                <w:rFonts w:ascii="Times New Roman" w:hAnsi="Times New Roman" w:cs="Times New Roman"/>
                <w:sz w:val="24"/>
                <w:szCs w:val="24"/>
              </w:rPr>
              <w:t xml:space="preserve">     место врача</w:t>
            </w:r>
          </w:p>
        </w:tc>
      </w:tr>
      <w:tr w:rsidR="002E4CC5" w:rsidRPr="002C0FBF" w:rsidTr="00D85B0E">
        <w:trPr>
          <w:trHeight w:val="400"/>
          <w:tblCellSpacing w:w="5" w:type="nil"/>
        </w:trPr>
        <w:tc>
          <w:tcPr>
            <w:tcW w:w="819" w:type="dxa"/>
          </w:tcPr>
          <w:p w:rsidR="002E4CC5" w:rsidRPr="002C0FBF" w:rsidRDefault="002E4CC5" w:rsidP="005050E7">
            <w:pPr>
              <w:pStyle w:val="ConsPlusCell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0FBF"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5978" w:type="dxa"/>
          </w:tcPr>
          <w:p w:rsidR="002E4CC5" w:rsidRPr="002C0FBF" w:rsidRDefault="002E4CC5" w:rsidP="005050E7">
            <w:pPr>
              <w:pStyle w:val="ConsPlusCell"/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2C0FBF">
              <w:rPr>
                <w:rFonts w:ascii="Times New Roman" w:hAnsi="Times New Roman" w:cs="Times New Roman"/>
                <w:sz w:val="24"/>
                <w:szCs w:val="24"/>
              </w:rPr>
              <w:t xml:space="preserve">Инъектор стоматологический универсальный,    </w:t>
            </w:r>
            <w:r w:rsidRPr="002C0FBF">
              <w:rPr>
                <w:rFonts w:ascii="Times New Roman" w:eastAsia="MingLiU" w:hAnsi="Times New Roman" w:cs="Times New Roman"/>
                <w:sz w:val="24"/>
                <w:szCs w:val="24"/>
              </w:rPr>
              <w:br/>
            </w:r>
            <w:r w:rsidRPr="002C0FBF">
              <w:rPr>
                <w:rFonts w:ascii="Times New Roman" w:hAnsi="Times New Roman" w:cs="Times New Roman"/>
                <w:sz w:val="24"/>
                <w:szCs w:val="24"/>
              </w:rPr>
              <w:t xml:space="preserve">дозирующий, для карпульной анестезии  </w:t>
            </w:r>
          </w:p>
        </w:tc>
        <w:tc>
          <w:tcPr>
            <w:tcW w:w="3119" w:type="dxa"/>
          </w:tcPr>
          <w:p w:rsidR="002E4CC5" w:rsidRPr="002C0FBF" w:rsidRDefault="002E4CC5" w:rsidP="005050E7">
            <w:pPr>
              <w:pStyle w:val="ConsPlusCell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0FBF">
              <w:rPr>
                <w:rFonts w:ascii="Times New Roman" w:hAnsi="Times New Roman" w:cs="Times New Roman"/>
                <w:sz w:val="24"/>
                <w:szCs w:val="24"/>
              </w:rPr>
              <w:t>не менее 2 на кабинет</w:t>
            </w:r>
          </w:p>
        </w:tc>
      </w:tr>
      <w:tr w:rsidR="002E4CC5" w:rsidRPr="002C0FBF" w:rsidTr="00D85B0E">
        <w:trPr>
          <w:trHeight w:val="2800"/>
          <w:tblCellSpacing w:w="5" w:type="nil"/>
        </w:trPr>
        <w:tc>
          <w:tcPr>
            <w:tcW w:w="819" w:type="dxa"/>
          </w:tcPr>
          <w:p w:rsidR="002E4CC5" w:rsidRPr="002C0FBF" w:rsidRDefault="002E4CC5" w:rsidP="005050E7">
            <w:pPr>
              <w:pStyle w:val="ConsPlusCell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0FBF"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5978" w:type="dxa"/>
          </w:tcPr>
          <w:p w:rsidR="002E4CC5" w:rsidRPr="002C0FBF" w:rsidRDefault="002E4CC5" w:rsidP="005050E7">
            <w:pPr>
              <w:pStyle w:val="ConsPlusCell"/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2C0FBF">
              <w:rPr>
                <w:rFonts w:ascii="Times New Roman" w:hAnsi="Times New Roman" w:cs="Times New Roman"/>
                <w:sz w:val="24"/>
                <w:szCs w:val="24"/>
              </w:rPr>
              <w:t xml:space="preserve">Изделия одноразового применения:             </w:t>
            </w:r>
            <w:r w:rsidRPr="002C0FBF">
              <w:rPr>
                <w:rFonts w:ascii="Times New Roman" w:eastAsia="MingLiU" w:hAnsi="Times New Roman" w:cs="Times New Roman"/>
                <w:sz w:val="24"/>
                <w:szCs w:val="24"/>
              </w:rPr>
              <w:br/>
            </w:r>
            <w:r w:rsidRPr="002C0FBF">
              <w:rPr>
                <w:rFonts w:ascii="Times New Roman" w:hAnsi="Times New Roman" w:cs="Times New Roman"/>
                <w:sz w:val="24"/>
                <w:szCs w:val="24"/>
              </w:rPr>
              <w:t xml:space="preserve">- шприцы и иглы для инъекций,                </w:t>
            </w:r>
            <w:r w:rsidRPr="002C0FBF">
              <w:rPr>
                <w:rFonts w:ascii="Times New Roman" w:eastAsia="MingLiU" w:hAnsi="Times New Roman" w:cs="Times New Roman"/>
                <w:sz w:val="24"/>
                <w:szCs w:val="24"/>
              </w:rPr>
              <w:br/>
            </w:r>
            <w:r w:rsidRPr="002C0FBF">
              <w:rPr>
                <w:rFonts w:ascii="Times New Roman" w:hAnsi="Times New Roman" w:cs="Times New Roman"/>
                <w:sz w:val="24"/>
                <w:szCs w:val="24"/>
              </w:rPr>
              <w:t xml:space="preserve">- скальпели в ассортименте,                  </w:t>
            </w:r>
            <w:r w:rsidRPr="002C0FBF">
              <w:rPr>
                <w:rFonts w:ascii="Times New Roman" w:eastAsia="MingLiU" w:hAnsi="Times New Roman" w:cs="Times New Roman"/>
                <w:sz w:val="24"/>
                <w:szCs w:val="24"/>
              </w:rPr>
              <w:br/>
            </w:r>
            <w:r w:rsidRPr="002C0FBF">
              <w:rPr>
                <w:rFonts w:ascii="Times New Roman" w:hAnsi="Times New Roman" w:cs="Times New Roman"/>
                <w:sz w:val="24"/>
                <w:szCs w:val="24"/>
              </w:rPr>
              <w:t xml:space="preserve">- маски,                                     </w:t>
            </w:r>
            <w:r w:rsidRPr="002C0FBF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перчатки смотровые, диагностические,       </w:t>
            </w:r>
            <w:r w:rsidRPr="002C0FBF">
              <w:rPr>
                <w:rFonts w:ascii="Times New Roman" w:eastAsia="MingLiU" w:hAnsi="Times New Roman" w:cs="Times New Roman"/>
                <w:sz w:val="24"/>
                <w:szCs w:val="24"/>
              </w:rPr>
              <w:br/>
            </w:r>
            <w:r w:rsidRPr="002C0FBF">
              <w:rPr>
                <w:rFonts w:ascii="Times New Roman" w:hAnsi="Times New Roman" w:cs="Times New Roman"/>
                <w:sz w:val="24"/>
                <w:szCs w:val="24"/>
              </w:rPr>
              <w:t xml:space="preserve">хирургические,                               </w:t>
            </w:r>
            <w:r w:rsidRPr="002C0FBF">
              <w:rPr>
                <w:rFonts w:ascii="Times New Roman" w:eastAsia="MingLiU" w:hAnsi="Times New Roman" w:cs="Times New Roman"/>
                <w:sz w:val="24"/>
                <w:szCs w:val="24"/>
              </w:rPr>
              <w:br/>
            </w:r>
            <w:r w:rsidRPr="002C0FBF">
              <w:rPr>
                <w:rFonts w:ascii="Times New Roman" w:hAnsi="Times New Roman" w:cs="Times New Roman"/>
                <w:sz w:val="24"/>
                <w:szCs w:val="24"/>
              </w:rPr>
              <w:t xml:space="preserve">- бумажные нагрудные салфетки для пациентов, </w:t>
            </w:r>
            <w:r w:rsidRPr="002C0FBF">
              <w:rPr>
                <w:rFonts w:ascii="Times New Roman" w:eastAsia="MingLiU" w:hAnsi="Times New Roman" w:cs="Times New Roman"/>
                <w:sz w:val="24"/>
                <w:szCs w:val="24"/>
              </w:rPr>
              <w:br/>
            </w:r>
            <w:r w:rsidRPr="002C0FBF">
              <w:rPr>
                <w:rFonts w:ascii="Times New Roman" w:hAnsi="Times New Roman" w:cs="Times New Roman"/>
                <w:sz w:val="24"/>
                <w:szCs w:val="24"/>
              </w:rPr>
              <w:t xml:space="preserve">- полотенца для рук в контейнере,            </w:t>
            </w:r>
            <w:r w:rsidRPr="002C0FBF">
              <w:rPr>
                <w:rFonts w:ascii="Times New Roman" w:eastAsia="MingLiU" w:hAnsi="Times New Roman" w:cs="Times New Roman"/>
                <w:sz w:val="24"/>
                <w:szCs w:val="24"/>
              </w:rPr>
              <w:br/>
            </w:r>
            <w:r w:rsidRPr="002C0FBF">
              <w:rPr>
                <w:rFonts w:ascii="Times New Roman" w:hAnsi="Times New Roman" w:cs="Times New Roman"/>
                <w:sz w:val="24"/>
                <w:szCs w:val="24"/>
              </w:rPr>
              <w:t xml:space="preserve">- салфетки гигиенические,                    </w:t>
            </w:r>
            <w:r w:rsidRPr="002C0FBF">
              <w:rPr>
                <w:rFonts w:ascii="Times New Roman" w:eastAsia="MingLiU" w:hAnsi="Times New Roman" w:cs="Times New Roman"/>
                <w:sz w:val="24"/>
                <w:szCs w:val="24"/>
              </w:rPr>
              <w:br/>
            </w:r>
            <w:r w:rsidRPr="002C0FBF">
              <w:rPr>
                <w:rFonts w:ascii="Times New Roman" w:hAnsi="Times New Roman" w:cs="Times New Roman"/>
                <w:sz w:val="24"/>
                <w:szCs w:val="24"/>
              </w:rPr>
              <w:t xml:space="preserve">- медицинское белье для медицинского         </w:t>
            </w:r>
            <w:r w:rsidRPr="002C0FBF">
              <w:rPr>
                <w:rFonts w:ascii="Times New Roman" w:eastAsia="MingLiU" w:hAnsi="Times New Roman" w:cs="Times New Roman"/>
                <w:sz w:val="24"/>
                <w:szCs w:val="24"/>
              </w:rPr>
              <w:br/>
            </w:r>
            <w:r w:rsidRPr="002C0FBF">
              <w:rPr>
                <w:rFonts w:ascii="Times New Roman" w:hAnsi="Times New Roman" w:cs="Times New Roman"/>
                <w:sz w:val="24"/>
                <w:szCs w:val="24"/>
              </w:rPr>
              <w:t xml:space="preserve">персонала,                                   </w:t>
            </w:r>
            <w:r w:rsidRPr="002C0FBF">
              <w:rPr>
                <w:rFonts w:ascii="Times New Roman" w:eastAsia="MingLiU" w:hAnsi="Times New Roman" w:cs="Times New Roman"/>
                <w:sz w:val="24"/>
                <w:szCs w:val="24"/>
              </w:rPr>
              <w:br/>
            </w:r>
            <w:r w:rsidRPr="002C0FBF">
              <w:rPr>
                <w:rFonts w:ascii="Times New Roman" w:hAnsi="Times New Roman" w:cs="Times New Roman"/>
                <w:sz w:val="24"/>
                <w:szCs w:val="24"/>
              </w:rPr>
              <w:t xml:space="preserve">- перевязочные средства,                     </w:t>
            </w:r>
            <w:r w:rsidRPr="002C0FBF">
              <w:rPr>
                <w:rFonts w:ascii="Times New Roman" w:eastAsia="MingLiU" w:hAnsi="Times New Roman" w:cs="Times New Roman"/>
                <w:sz w:val="24"/>
                <w:szCs w:val="24"/>
              </w:rPr>
              <w:br/>
            </w:r>
            <w:r w:rsidRPr="002C0FBF">
              <w:rPr>
                <w:rFonts w:ascii="Times New Roman" w:hAnsi="Times New Roman" w:cs="Times New Roman"/>
                <w:sz w:val="24"/>
                <w:szCs w:val="24"/>
              </w:rPr>
              <w:t xml:space="preserve">- слюноотсосы,                               </w:t>
            </w:r>
            <w:r w:rsidRPr="002C0FBF">
              <w:rPr>
                <w:rFonts w:ascii="Times New Roman" w:eastAsia="MingLiU" w:hAnsi="Times New Roman" w:cs="Times New Roman"/>
                <w:sz w:val="24"/>
                <w:szCs w:val="24"/>
              </w:rPr>
              <w:br/>
            </w:r>
            <w:r w:rsidRPr="002C0FBF">
              <w:rPr>
                <w:rFonts w:ascii="Times New Roman" w:hAnsi="Times New Roman" w:cs="Times New Roman"/>
                <w:sz w:val="24"/>
                <w:szCs w:val="24"/>
              </w:rPr>
              <w:t xml:space="preserve">- стаканы пластиковые                        </w:t>
            </w:r>
          </w:p>
        </w:tc>
        <w:tc>
          <w:tcPr>
            <w:tcW w:w="3119" w:type="dxa"/>
          </w:tcPr>
          <w:p w:rsidR="002E4CC5" w:rsidRPr="002C0FBF" w:rsidRDefault="002E4CC5" w:rsidP="005050E7">
            <w:pPr>
              <w:pStyle w:val="ConsPlusCell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0FBF">
              <w:rPr>
                <w:rFonts w:ascii="Times New Roman" w:hAnsi="Times New Roman" w:cs="Times New Roman"/>
                <w:sz w:val="24"/>
                <w:szCs w:val="24"/>
              </w:rPr>
              <w:t>по требованию</w:t>
            </w:r>
          </w:p>
        </w:tc>
      </w:tr>
      <w:tr w:rsidR="002E4CC5" w:rsidRPr="002C0FBF" w:rsidTr="00D85B0E">
        <w:trPr>
          <w:trHeight w:val="400"/>
          <w:tblCellSpacing w:w="5" w:type="nil"/>
        </w:trPr>
        <w:tc>
          <w:tcPr>
            <w:tcW w:w="819" w:type="dxa"/>
          </w:tcPr>
          <w:p w:rsidR="002E4CC5" w:rsidRPr="002C0FBF" w:rsidRDefault="002E4CC5" w:rsidP="005050E7">
            <w:pPr>
              <w:pStyle w:val="ConsPlusCell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0FBF"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5978" w:type="dxa"/>
          </w:tcPr>
          <w:p w:rsidR="002E4CC5" w:rsidRPr="002C0FBF" w:rsidRDefault="002E4CC5" w:rsidP="005050E7">
            <w:pPr>
              <w:pStyle w:val="ConsPlusCell"/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2C0FBF">
              <w:rPr>
                <w:rFonts w:ascii="Times New Roman" w:hAnsi="Times New Roman" w:cs="Times New Roman"/>
                <w:sz w:val="24"/>
                <w:szCs w:val="24"/>
              </w:rPr>
              <w:t xml:space="preserve">Камеры для хранения стерильных инструментов  </w:t>
            </w:r>
            <w:r w:rsidRPr="002C0FBF">
              <w:rPr>
                <w:rFonts w:ascii="Times New Roman" w:eastAsia="MingLiU" w:hAnsi="Times New Roman" w:cs="Times New Roman"/>
                <w:sz w:val="24"/>
                <w:szCs w:val="24"/>
              </w:rPr>
              <w:br/>
            </w:r>
            <w:r w:rsidRPr="002C0FBF">
              <w:rPr>
                <w:rFonts w:ascii="Times New Roman" w:hAnsi="Times New Roman" w:cs="Times New Roman"/>
                <w:sz w:val="24"/>
                <w:szCs w:val="24"/>
              </w:rPr>
              <w:t xml:space="preserve">(при отсутствии системы пакетирования)       </w:t>
            </w:r>
          </w:p>
        </w:tc>
        <w:tc>
          <w:tcPr>
            <w:tcW w:w="3119" w:type="dxa"/>
          </w:tcPr>
          <w:p w:rsidR="002E4CC5" w:rsidRPr="002C0FBF" w:rsidRDefault="002E4CC5" w:rsidP="005050E7">
            <w:pPr>
              <w:pStyle w:val="ConsPlusCell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0FBF">
              <w:rPr>
                <w:rFonts w:ascii="Times New Roman" w:hAnsi="Times New Roman" w:cs="Times New Roman"/>
                <w:sz w:val="24"/>
                <w:szCs w:val="24"/>
              </w:rPr>
              <w:t>1 на кабинет</w:t>
            </w:r>
          </w:p>
        </w:tc>
      </w:tr>
      <w:tr w:rsidR="002E4CC5" w:rsidRPr="002C0FBF" w:rsidTr="00D85B0E">
        <w:trPr>
          <w:tblCellSpacing w:w="5" w:type="nil"/>
        </w:trPr>
        <w:tc>
          <w:tcPr>
            <w:tcW w:w="819" w:type="dxa"/>
          </w:tcPr>
          <w:p w:rsidR="002E4CC5" w:rsidRPr="002C0FBF" w:rsidRDefault="002E4CC5" w:rsidP="005050E7">
            <w:pPr>
              <w:pStyle w:val="ConsPlusCell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0FBF">
              <w:rPr>
                <w:rFonts w:ascii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5978" w:type="dxa"/>
          </w:tcPr>
          <w:p w:rsidR="002E4CC5" w:rsidRPr="002C0FBF" w:rsidRDefault="002E4CC5" w:rsidP="005050E7">
            <w:pPr>
              <w:pStyle w:val="ConsPlusCell"/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2C0FBF">
              <w:rPr>
                <w:rFonts w:ascii="Times New Roman" w:hAnsi="Times New Roman" w:cs="Times New Roman"/>
                <w:sz w:val="24"/>
                <w:szCs w:val="24"/>
              </w:rPr>
              <w:t xml:space="preserve">Корцанг прямой                               </w:t>
            </w:r>
          </w:p>
        </w:tc>
        <w:tc>
          <w:tcPr>
            <w:tcW w:w="3119" w:type="dxa"/>
          </w:tcPr>
          <w:p w:rsidR="002E4CC5" w:rsidRPr="002C0FBF" w:rsidRDefault="002E4CC5" w:rsidP="005050E7">
            <w:pPr>
              <w:pStyle w:val="ConsPlusCell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0FBF">
              <w:rPr>
                <w:rFonts w:ascii="Times New Roman" w:hAnsi="Times New Roman" w:cs="Times New Roman"/>
                <w:sz w:val="24"/>
                <w:szCs w:val="24"/>
              </w:rPr>
              <w:t>не менее 5 на кабинет</w:t>
            </w:r>
          </w:p>
        </w:tc>
      </w:tr>
      <w:tr w:rsidR="002E4CC5" w:rsidRPr="002C0FBF" w:rsidTr="00D85B0E">
        <w:trPr>
          <w:trHeight w:val="600"/>
          <w:tblCellSpacing w:w="5" w:type="nil"/>
        </w:trPr>
        <w:tc>
          <w:tcPr>
            <w:tcW w:w="819" w:type="dxa"/>
          </w:tcPr>
          <w:p w:rsidR="002E4CC5" w:rsidRPr="002C0FBF" w:rsidRDefault="002E4CC5" w:rsidP="005050E7">
            <w:pPr>
              <w:pStyle w:val="ConsPlusCell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0FBF">
              <w:rPr>
                <w:rFonts w:ascii="Times New Roman" w:hAnsi="Times New Roman" w:cs="Times New Roman"/>
                <w:sz w:val="24"/>
                <w:szCs w:val="24"/>
              </w:rPr>
              <w:t>18.</w:t>
            </w:r>
          </w:p>
        </w:tc>
        <w:tc>
          <w:tcPr>
            <w:tcW w:w="5978" w:type="dxa"/>
          </w:tcPr>
          <w:p w:rsidR="002E4CC5" w:rsidRPr="002C0FBF" w:rsidRDefault="002E4CC5" w:rsidP="005050E7">
            <w:pPr>
              <w:pStyle w:val="ConsPlusCell"/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2C0FBF">
              <w:rPr>
                <w:rFonts w:ascii="Times New Roman" w:hAnsi="Times New Roman" w:cs="Times New Roman"/>
                <w:sz w:val="24"/>
                <w:szCs w:val="24"/>
              </w:rPr>
              <w:t xml:space="preserve">Кресло стоматологическое при отсутствии в    </w:t>
            </w:r>
            <w:r w:rsidRPr="002C0FBF">
              <w:rPr>
                <w:rFonts w:ascii="Times New Roman" w:eastAsia="MingLiU" w:hAnsi="Times New Roman" w:cs="Times New Roman"/>
                <w:sz w:val="24"/>
                <w:szCs w:val="24"/>
              </w:rPr>
              <w:br/>
            </w:r>
            <w:r w:rsidRPr="002C0FBF">
              <w:rPr>
                <w:rFonts w:ascii="Times New Roman" w:hAnsi="Times New Roman" w:cs="Times New Roman"/>
                <w:sz w:val="24"/>
                <w:szCs w:val="24"/>
              </w:rPr>
              <w:t xml:space="preserve">МРУ и УС                                     </w:t>
            </w:r>
          </w:p>
        </w:tc>
        <w:tc>
          <w:tcPr>
            <w:tcW w:w="3119" w:type="dxa"/>
          </w:tcPr>
          <w:p w:rsidR="002E4CC5" w:rsidRPr="002C0FBF" w:rsidRDefault="002E4CC5" w:rsidP="005050E7">
            <w:pPr>
              <w:pStyle w:val="ConsPlusCell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0FBF">
              <w:rPr>
                <w:rFonts w:ascii="Times New Roman" w:hAnsi="Times New Roman" w:cs="Times New Roman"/>
                <w:sz w:val="24"/>
                <w:szCs w:val="24"/>
              </w:rPr>
              <w:t>1 на 2</w:t>
            </w:r>
            <w:r w:rsidR="005E4617" w:rsidRPr="002C0FBF">
              <w:rPr>
                <w:rFonts w:ascii="Times New Roman" w:hAnsi="Times New Roman" w:cs="Times New Roman"/>
                <w:sz w:val="24"/>
                <w:szCs w:val="24"/>
              </w:rPr>
              <w:t xml:space="preserve"> должности    врача при  </w:t>
            </w:r>
            <w:r w:rsidRPr="002C0FBF">
              <w:rPr>
                <w:rFonts w:ascii="Times New Roman" w:hAnsi="Times New Roman" w:cs="Times New Roman"/>
                <w:sz w:val="24"/>
                <w:szCs w:val="24"/>
              </w:rPr>
              <w:t xml:space="preserve"> двухсменной работе</w:t>
            </w:r>
          </w:p>
        </w:tc>
      </w:tr>
      <w:tr w:rsidR="002E4CC5" w:rsidRPr="002C0FBF" w:rsidTr="00D85B0E">
        <w:trPr>
          <w:trHeight w:val="400"/>
          <w:tblCellSpacing w:w="5" w:type="nil"/>
        </w:trPr>
        <w:tc>
          <w:tcPr>
            <w:tcW w:w="819" w:type="dxa"/>
          </w:tcPr>
          <w:p w:rsidR="002E4CC5" w:rsidRPr="002C0FBF" w:rsidRDefault="002E4CC5" w:rsidP="005050E7">
            <w:pPr>
              <w:pStyle w:val="ConsPlusCell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0FBF">
              <w:rPr>
                <w:rFonts w:ascii="Times New Roman" w:hAnsi="Times New Roman" w:cs="Times New Roman"/>
                <w:sz w:val="24"/>
                <w:szCs w:val="24"/>
              </w:rPr>
              <w:t>19.</w:t>
            </w:r>
          </w:p>
        </w:tc>
        <w:tc>
          <w:tcPr>
            <w:tcW w:w="5978" w:type="dxa"/>
          </w:tcPr>
          <w:p w:rsidR="002E4CC5" w:rsidRPr="002C0FBF" w:rsidRDefault="002E4CC5" w:rsidP="005050E7">
            <w:pPr>
              <w:pStyle w:val="ConsPlusCell"/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2C0FBF">
              <w:rPr>
                <w:rFonts w:ascii="Times New Roman" w:hAnsi="Times New Roman" w:cs="Times New Roman"/>
                <w:sz w:val="24"/>
                <w:szCs w:val="24"/>
              </w:rPr>
              <w:t xml:space="preserve">Крючки хирургические, зубчатые разных        </w:t>
            </w:r>
            <w:r w:rsidRPr="002C0FBF">
              <w:rPr>
                <w:rFonts w:ascii="Times New Roman" w:eastAsia="MingLiU" w:hAnsi="Times New Roman" w:cs="Times New Roman"/>
                <w:sz w:val="24"/>
                <w:szCs w:val="24"/>
              </w:rPr>
              <w:br/>
            </w:r>
            <w:r w:rsidRPr="002C0FBF">
              <w:rPr>
                <w:rFonts w:ascii="Times New Roman" w:hAnsi="Times New Roman" w:cs="Times New Roman"/>
                <w:sz w:val="24"/>
                <w:szCs w:val="24"/>
              </w:rPr>
              <w:t xml:space="preserve">размеров                                     </w:t>
            </w:r>
          </w:p>
        </w:tc>
        <w:tc>
          <w:tcPr>
            <w:tcW w:w="3119" w:type="dxa"/>
          </w:tcPr>
          <w:p w:rsidR="002E4CC5" w:rsidRPr="002C0FBF" w:rsidRDefault="002E4CC5" w:rsidP="005050E7">
            <w:pPr>
              <w:pStyle w:val="ConsPlusCell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0FBF">
              <w:rPr>
                <w:rFonts w:ascii="Times New Roman" w:hAnsi="Times New Roman" w:cs="Times New Roman"/>
                <w:sz w:val="24"/>
                <w:szCs w:val="24"/>
              </w:rPr>
              <w:t xml:space="preserve">не менее 5 на    </w:t>
            </w:r>
            <w:r w:rsidRPr="002C0FBF">
              <w:rPr>
                <w:rFonts w:ascii="Times New Roman" w:eastAsia="MingLiU" w:hAnsi="Times New Roman" w:cs="Times New Roman"/>
                <w:sz w:val="24"/>
                <w:szCs w:val="24"/>
              </w:rPr>
              <w:br/>
            </w:r>
            <w:r w:rsidRPr="002C0FBF">
              <w:rPr>
                <w:rFonts w:ascii="Times New Roman" w:hAnsi="Times New Roman" w:cs="Times New Roman"/>
                <w:sz w:val="24"/>
                <w:szCs w:val="24"/>
              </w:rPr>
              <w:t xml:space="preserve">       кабинет</w:t>
            </w:r>
          </w:p>
        </w:tc>
      </w:tr>
      <w:tr w:rsidR="002E4CC5" w:rsidRPr="002C0FBF" w:rsidTr="00D85B0E">
        <w:trPr>
          <w:trHeight w:val="400"/>
          <w:tblCellSpacing w:w="5" w:type="nil"/>
        </w:trPr>
        <w:tc>
          <w:tcPr>
            <w:tcW w:w="819" w:type="dxa"/>
          </w:tcPr>
          <w:p w:rsidR="002E4CC5" w:rsidRPr="002C0FBF" w:rsidRDefault="002E4CC5" w:rsidP="005050E7">
            <w:pPr>
              <w:pStyle w:val="ConsPlusCell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0FBF">
              <w:rPr>
                <w:rFonts w:ascii="Times New Roman" w:hAnsi="Times New Roman" w:cs="Times New Roman"/>
                <w:sz w:val="24"/>
                <w:szCs w:val="24"/>
              </w:rPr>
              <w:t>20.</w:t>
            </w:r>
          </w:p>
        </w:tc>
        <w:tc>
          <w:tcPr>
            <w:tcW w:w="5978" w:type="dxa"/>
          </w:tcPr>
          <w:p w:rsidR="002E4CC5" w:rsidRPr="002C0FBF" w:rsidRDefault="002E4CC5" w:rsidP="005050E7">
            <w:pPr>
              <w:pStyle w:val="ConsPlusCell"/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2C0FBF">
              <w:rPr>
                <w:rFonts w:ascii="Times New Roman" w:hAnsi="Times New Roman" w:cs="Times New Roman"/>
                <w:sz w:val="24"/>
                <w:szCs w:val="24"/>
              </w:rPr>
              <w:t xml:space="preserve">Кюрета хирургическая разных размеров         </w:t>
            </w:r>
          </w:p>
        </w:tc>
        <w:tc>
          <w:tcPr>
            <w:tcW w:w="3119" w:type="dxa"/>
          </w:tcPr>
          <w:p w:rsidR="002E4CC5" w:rsidRPr="002C0FBF" w:rsidRDefault="002E4CC5" w:rsidP="005050E7">
            <w:pPr>
              <w:pStyle w:val="ConsPlusCell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0FBF">
              <w:rPr>
                <w:rFonts w:ascii="Times New Roman" w:hAnsi="Times New Roman" w:cs="Times New Roman"/>
                <w:sz w:val="24"/>
                <w:szCs w:val="24"/>
              </w:rPr>
              <w:t xml:space="preserve">по требованию не   </w:t>
            </w:r>
            <w:r w:rsidRPr="002C0FBF">
              <w:rPr>
                <w:rFonts w:ascii="Times New Roman" w:eastAsia="MingLiU" w:hAnsi="Times New Roman" w:cs="Times New Roman"/>
                <w:sz w:val="24"/>
                <w:szCs w:val="24"/>
              </w:rPr>
              <w:br/>
            </w:r>
            <w:r w:rsidRPr="002C0FBF">
              <w:rPr>
                <w:rFonts w:ascii="Times New Roman" w:hAnsi="Times New Roman" w:cs="Times New Roman"/>
                <w:sz w:val="24"/>
                <w:szCs w:val="24"/>
              </w:rPr>
              <w:t xml:space="preserve">       менее 5</w:t>
            </w:r>
          </w:p>
        </w:tc>
      </w:tr>
      <w:tr w:rsidR="002E4CC5" w:rsidRPr="002C0FBF" w:rsidTr="00D85B0E">
        <w:trPr>
          <w:trHeight w:val="400"/>
          <w:tblCellSpacing w:w="5" w:type="nil"/>
        </w:trPr>
        <w:tc>
          <w:tcPr>
            <w:tcW w:w="819" w:type="dxa"/>
          </w:tcPr>
          <w:p w:rsidR="002E4CC5" w:rsidRPr="002C0FBF" w:rsidRDefault="002E4CC5" w:rsidP="005050E7">
            <w:pPr>
              <w:pStyle w:val="ConsPlusCell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0FBF">
              <w:rPr>
                <w:rFonts w:ascii="Times New Roman" w:hAnsi="Times New Roman" w:cs="Times New Roman"/>
                <w:sz w:val="24"/>
                <w:szCs w:val="24"/>
              </w:rPr>
              <w:t>21.</w:t>
            </w:r>
          </w:p>
        </w:tc>
        <w:tc>
          <w:tcPr>
            <w:tcW w:w="5978" w:type="dxa"/>
          </w:tcPr>
          <w:p w:rsidR="002E4CC5" w:rsidRPr="002C0FBF" w:rsidRDefault="002E4CC5" w:rsidP="005050E7">
            <w:pPr>
              <w:pStyle w:val="ConsPlusCell"/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2C0FBF">
              <w:rPr>
                <w:rFonts w:ascii="Times New Roman" w:hAnsi="Times New Roman" w:cs="Times New Roman"/>
                <w:sz w:val="24"/>
                <w:szCs w:val="24"/>
              </w:rPr>
              <w:t xml:space="preserve">Лампа (облучатель) бактерицидная для         </w:t>
            </w:r>
            <w:r w:rsidRPr="002C0FBF">
              <w:rPr>
                <w:rFonts w:ascii="Times New Roman" w:eastAsia="MingLiU" w:hAnsi="Times New Roman" w:cs="Times New Roman"/>
                <w:sz w:val="24"/>
                <w:szCs w:val="24"/>
              </w:rPr>
              <w:br/>
            </w:r>
            <w:r w:rsidRPr="002C0FBF">
              <w:rPr>
                <w:rFonts w:ascii="Times New Roman" w:hAnsi="Times New Roman" w:cs="Times New Roman"/>
                <w:sz w:val="24"/>
                <w:szCs w:val="24"/>
              </w:rPr>
              <w:t xml:space="preserve">помещений                                    </w:t>
            </w:r>
          </w:p>
        </w:tc>
        <w:tc>
          <w:tcPr>
            <w:tcW w:w="3119" w:type="dxa"/>
          </w:tcPr>
          <w:p w:rsidR="002E4CC5" w:rsidRPr="002C0FBF" w:rsidRDefault="002E4CC5" w:rsidP="005050E7">
            <w:pPr>
              <w:pStyle w:val="ConsPlusCell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0FBF">
              <w:rPr>
                <w:rFonts w:ascii="Times New Roman" w:hAnsi="Times New Roman" w:cs="Times New Roman"/>
                <w:sz w:val="24"/>
                <w:szCs w:val="24"/>
              </w:rPr>
              <w:t>по требованию</w:t>
            </w:r>
          </w:p>
        </w:tc>
      </w:tr>
      <w:tr w:rsidR="002E4CC5" w:rsidRPr="002C0FBF" w:rsidTr="00D85B0E">
        <w:trPr>
          <w:trHeight w:val="400"/>
          <w:tblCellSpacing w:w="5" w:type="nil"/>
        </w:trPr>
        <w:tc>
          <w:tcPr>
            <w:tcW w:w="819" w:type="dxa"/>
          </w:tcPr>
          <w:p w:rsidR="002E4CC5" w:rsidRPr="002C0FBF" w:rsidRDefault="002E4CC5" w:rsidP="005050E7">
            <w:pPr>
              <w:pStyle w:val="ConsPlusCell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0FBF">
              <w:rPr>
                <w:rFonts w:ascii="Times New Roman" w:hAnsi="Times New Roman" w:cs="Times New Roman"/>
                <w:sz w:val="24"/>
                <w:szCs w:val="24"/>
              </w:rPr>
              <w:t>22.</w:t>
            </w:r>
          </w:p>
        </w:tc>
        <w:tc>
          <w:tcPr>
            <w:tcW w:w="5978" w:type="dxa"/>
          </w:tcPr>
          <w:p w:rsidR="002E4CC5" w:rsidRPr="002C0FBF" w:rsidRDefault="002E4CC5" w:rsidP="005050E7">
            <w:pPr>
              <w:pStyle w:val="ConsPlusCell"/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2C0FBF">
              <w:rPr>
                <w:rFonts w:ascii="Times New Roman" w:hAnsi="Times New Roman" w:cs="Times New Roman"/>
                <w:sz w:val="24"/>
                <w:szCs w:val="24"/>
              </w:rPr>
              <w:t xml:space="preserve">Лампа (облучатель) бактерицидная для         </w:t>
            </w:r>
            <w:r w:rsidRPr="002C0FBF">
              <w:rPr>
                <w:rFonts w:ascii="Times New Roman" w:eastAsia="MingLiU" w:hAnsi="Times New Roman" w:cs="Times New Roman"/>
                <w:sz w:val="24"/>
                <w:szCs w:val="24"/>
              </w:rPr>
              <w:br/>
            </w:r>
            <w:r w:rsidRPr="002C0FBF">
              <w:rPr>
                <w:rFonts w:ascii="Times New Roman" w:hAnsi="Times New Roman" w:cs="Times New Roman"/>
                <w:sz w:val="24"/>
                <w:szCs w:val="24"/>
              </w:rPr>
              <w:t xml:space="preserve">помещений передвижная                        </w:t>
            </w:r>
          </w:p>
        </w:tc>
        <w:tc>
          <w:tcPr>
            <w:tcW w:w="3119" w:type="dxa"/>
          </w:tcPr>
          <w:p w:rsidR="002E4CC5" w:rsidRPr="002C0FBF" w:rsidRDefault="002E4CC5" w:rsidP="005050E7">
            <w:pPr>
              <w:pStyle w:val="ConsPlusCell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0FBF">
              <w:rPr>
                <w:rFonts w:ascii="Times New Roman" w:hAnsi="Times New Roman" w:cs="Times New Roman"/>
                <w:sz w:val="24"/>
                <w:szCs w:val="24"/>
              </w:rPr>
              <w:t>по требованию</w:t>
            </w:r>
          </w:p>
        </w:tc>
      </w:tr>
      <w:tr w:rsidR="002E4CC5" w:rsidRPr="002C0FBF" w:rsidTr="00D85B0E">
        <w:trPr>
          <w:trHeight w:val="600"/>
          <w:tblCellSpacing w:w="5" w:type="nil"/>
        </w:trPr>
        <w:tc>
          <w:tcPr>
            <w:tcW w:w="819" w:type="dxa"/>
          </w:tcPr>
          <w:p w:rsidR="002E4CC5" w:rsidRPr="002C0FBF" w:rsidRDefault="002E4CC5" w:rsidP="005050E7">
            <w:pPr>
              <w:pStyle w:val="ConsPlusCell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0FBF">
              <w:rPr>
                <w:rFonts w:ascii="Times New Roman" w:hAnsi="Times New Roman" w:cs="Times New Roman"/>
                <w:sz w:val="24"/>
                <w:szCs w:val="24"/>
              </w:rPr>
              <w:t>23.</w:t>
            </w:r>
          </w:p>
        </w:tc>
        <w:tc>
          <w:tcPr>
            <w:tcW w:w="5978" w:type="dxa"/>
          </w:tcPr>
          <w:p w:rsidR="002E4CC5" w:rsidRPr="002C0FBF" w:rsidRDefault="002E4CC5" w:rsidP="005050E7">
            <w:pPr>
              <w:pStyle w:val="ConsPlusCell"/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2C0FBF">
              <w:rPr>
                <w:rFonts w:ascii="Times New Roman" w:hAnsi="Times New Roman" w:cs="Times New Roman"/>
                <w:sz w:val="24"/>
                <w:szCs w:val="24"/>
              </w:rPr>
              <w:t xml:space="preserve">Ложки хирургические (костные), разных        </w:t>
            </w:r>
            <w:r w:rsidRPr="002C0FBF">
              <w:rPr>
                <w:rFonts w:ascii="Times New Roman" w:eastAsia="MingLiU" w:hAnsi="Times New Roman" w:cs="Times New Roman"/>
                <w:sz w:val="24"/>
                <w:szCs w:val="24"/>
              </w:rPr>
              <w:br/>
            </w:r>
            <w:r w:rsidRPr="002C0FBF">
              <w:rPr>
                <w:rFonts w:ascii="Times New Roman" w:hAnsi="Times New Roman" w:cs="Times New Roman"/>
                <w:sz w:val="24"/>
                <w:szCs w:val="24"/>
              </w:rPr>
              <w:t xml:space="preserve">размеров                                     </w:t>
            </w:r>
          </w:p>
        </w:tc>
        <w:tc>
          <w:tcPr>
            <w:tcW w:w="3119" w:type="dxa"/>
          </w:tcPr>
          <w:p w:rsidR="002E4CC5" w:rsidRPr="002C0FBF" w:rsidRDefault="002E4CC5" w:rsidP="005050E7">
            <w:pPr>
              <w:pStyle w:val="ConsPlusCell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0FBF">
              <w:rPr>
                <w:rFonts w:ascii="Times New Roman" w:hAnsi="Times New Roman" w:cs="Times New Roman"/>
                <w:sz w:val="24"/>
                <w:szCs w:val="24"/>
              </w:rPr>
              <w:t>по требованию</w:t>
            </w:r>
            <w:r w:rsidR="005E4617" w:rsidRPr="002C0FBF">
              <w:rPr>
                <w:rFonts w:ascii="Times New Roman" w:hAnsi="Times New Roman" w:cs="Times New Roman"/>
                <w:sz w:val="24"/>
                <w:szCs w:val="24"/>
              </w:rPr>
              <w:t xml:space="preserve"> не   менее 5 на рабочее  </w:t>
            </w:r>
            <w:r w:rsidRPr="002C0FBF">
              <w:rPr>
                <w:rFonts w:ascii="Times New Roman" w:hAnsi="Times New Roman" w:cs="Times New Roman"/>
                <w:sz w:val="24"/>
                <w:szCs w:val="24"/>
              </w:rPr>
              <w:t xml:space="preserve"> место врача</w:t>
            </w:r>
          </w:p>
        </w:tc>
      </w:tr>
      <w:tr w:rsidR="002E4CC5" w:rsidRPr="002C0FBF" w:rsidTr="00D85B0E">
        <w:trPr>
          <w:trHeight w:val="400"/>
          <w:tblCellSpacing w:w="5" w:type="nil"/>
        </w:trPr>
        <w:tc>
          <w:tcPr>
            <w:tcW w:w="819" w:type="dxa"/>
          </w:tcPr>
          <w:p w:rsidR="002E4CC5" w:rsidRPr="002C0FBF" w:rsidRDefault="002E4CC5" w:rsidP="005050E7">
            <w:pPr>
              <w:pStyle w:val="ConsPlusCell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0FBF">
              <w:rPr>
                <w:rFonts w:ascii="Times New Roman" w:hAnsi="Times New Roman" w:cs="Times New Roman"/>
                <w:sz w:val="24"/>
                <w:szCs w:val="24"/>
              </w:rPr>
              <w:t>24.</w:t>
            </w:r>
          </w:p>
        </w:tc>
        <w:tc>
          <w:tcPr>
            <w:tcW w:w="5978" w:type="dxa"/>
          </w:tcPr>
          <w:p w:rsidR="002E4CC5" w:rsidRPr="002C0FBF" w:rsidRDefault="002E4CC5" w:rsidP="005050E7">
            <w:pPr>
              <w:pStyle w:val="ConsPlusCell"/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2C0FBF">
              <w:rPr>
                <w:rFonts w:ascii="Times New Roman" w:hAnsi="Times New Roman" w:cs="Times New Roman"/>
                <w:sz w:val="24"/>
                <w:szCs w:val="24"/>
              </w:rPr>
              <w:t xml:space="preserve">Лупа бинокулярная для врача                  </w:t>
            </w:r>
          </w:p>
        </w:tc>
        <w:tc>
          <w:tcPr>
            <w:tcW w:w="3119" w:type="dxa"/>
          </w:tcPr>
          <w:p w:rsidR="002E4CC5" w:rsidRPr="002C0FBF" w:rsidRDefault="002E4CC5" w:rsidP="005050E7">
            <w:pPr>
              <w:pStyle w:val="ConsPlusCell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0FBF">
              <w:rPr>
                <w:rFonts w:ascii="Times New Roman" w:hAnsi="Times New Roman" w:cs="Times New Roman"/>
                <w:sz w:val="24"/>
                <w:szCs w:val="24"/>
              </w:rPr>
              <w:t xml:space="preserve">по требованию не   </w:t>
            </w:r>
            <w:r w:rsidRPr="002C0FBF">
              <w:rPr>
                <w:rFonts w:ascii="Times New Roman" w:eastAsia="MingLiU" w:hAnsi="Times New Roman" w:cs="Times New Roman"/>
                <w:sz w:val="24"/>
                <w:szCs w:val="24"/>
              </w:rPr>
              <w:br/>
            </w:r>
            <w:r w:rsidRPr="002C0FBF">
              <w:rPr>
                <w:rFonts w:ascii="Times New Roman" w:hAnsi="Times New Roman" w:cs="Times New Roman"/>
                <w:sz w:val="24"/>
                <w:szCs w:val="24"/>
              </w:rPr>
              <w:t xml:space="preserve"> менее 1 на кабинет</w:t>
            </w:r>
          </w:p>
        </w:tc>
      </w:tr>
      <w:tr w:rsidR="002E4CC5" w:rsidRPr="002C0FBF" w:rsidTr="00D85B0E">
        <w:trPr>
          <w:trHeight w:val="800"/>
          <w:tblCellSpacing w:w="5" w:type="nil"/>
        </w:trPr>
        <w:tc>
          <w:tcPr>
            <w:tcW w:w="819" w:type="dxa"/>
          </w:tcPr>
          <w:p w:rsidR="002E4CC5" w:rsidRPr="002C0FBF" w:rsidRDefault="002E4CC5" w:rsidP="005050E7">
            <w:pPr>
              <w:pStyle w:val="ConsPlusCell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0FBF">
              <w:rPr>
                <w:rFonts w:ascii="Times New Roman" w:hAnsi="Times New Roman" w:cs="Times New Roman"/>
                <w:sz w:val="24"/>
                <w:szCs w:val="24"/>
              </w:rPr>
              <w:t>25.</w:t>
            </w:r>
          </w:p>
        </w:tc>
        <w:tc>
          <w:tcPr>
            <w:tcW w:w="5978" w:type="dxa"/>
          </w:tcPr>
          <w:p w:rsidR="002E4CC5" w:rsidRPr="002C0FBF" w:rsidRDefault="002E4CC5" w:rsidP="005050E7">
            <w:pPr>
              <w:pStyle w:val="ConsPlusCell"/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2C0FBF">
              <w:rPr>
                <w:rFonts w:ascii="Times New Roman" w:hAnsi="Times New Roman" w:cs="Times New Roman"/>
                <w:sz w:val="24"/>
                <w:szCs w:val="24"/>
              </w:rPr>
              <w:t xml:space="preserve">Машина упаковочная (аппарат для              </w:t>
            </w:r>
            <w:r w:rsidRPr="002C0FBF">
              <w:rPr>
                <w:rFonts w:ascii="Times New Roman" w:eastAsia="MingLiU" w:hAnsi="Times New Roman" w:cs="Times New Roman"/>
                <w:sz w:val="24"/>
                <w:szCs w:val="24"/>
              </w:rPr>
              <w:br/>
            </w:r>
            <w:r w:rsidRPr="002C0FBF">
              <w:rPr>
                <w:rFonts w:ascii="Times New Roman" w:hAnsi="Times New Roman" w:cs="Times New Roman"/>
                <w:sz w:val="24"/>
                <w:szCs w:val="24"/>
              </w:rPr>
              <w:t xml:space="preserve">предстерилизационной упаковки                </w:t>
            </w:r>
            <w:r w:rsidRPr="002C0FBF">
              <w:rPr>
                <w:rFonts w:ascii="Times New Roman" w:eastAsia="MingLiU" w:hAnsi="Times New Roman" w:cs="Times New Roman"/>
                <w:sz w:val="24"/>
                <w:szCs w:val="24"/>
              </w:rPr>
              <w:br/>
            </w:r>
            <w:r w:rsidRPr="002C0FBF">
              <w:rPr>
                <w:rFonts w:ascii="Times New Roman" w:hAnsi="Times New Roman" w:cs="Times New Roman"/>
                <w:sz w:val="24"/>
                <w:szCs w:val="24"/>
              </w:rPr>
              <w:t xml:space="preserve">инструментария) при отсутствии центральной   </w:t>
            </w:r>
            <w:r w:rsidRPr="002C0FBF">
              <w:rPr>
                <w:rFonts w:ascii="Times New Roman" w:eastAsia="MingLiU" w:hAnsi="Times New Roman" w:cs="Times New Roman"/>
                <w:sz w:val="24"/>
                <w:szCs w:val="24"/>
              </w:rPr>
              <w:br/>
            </w:r>
            <w:r w:rsidRPr="002C0FBF">
              <w:rPr>
                <w:rFonts w:ascii="Times New Roman" w:hAnsi="Times New Roman" w:cs="Times New Roman"/>
                <w:sz w:val="24"/>
                <w:szCs w:val="24"/>
              </w:rPr>
              <w:t xml:space="preserve">стерилизационной </w:t>
            </w:r>
          </w:p>
        </w:tc>
        <w:tc>
          <w:tcPr>
            <w:tcW w:w="3119" w:type="dxa"/>
          </w:tcPr>
          <w:p w:rsidR="002E4CC5" w:rsidRPr="002C0FBF" w:rsidRDefault="002E4CC5" w:rsidP="005050E7">
            <w:pPr>
              <w:pStyle w:val="ConsPlusCell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0FBF">
              <w:rPr>
                <w:rFonts w:ascii="Times New Roman" w:hAnsi="Times New Roman" w:cs="Times New Roman"/>
                <w:sz w:val="24"/>
                <w:szCs w:val="24"/>
              </w:rPr>
              <w:t>1 на отделение</w:t>
            </w:r>
          </w:p>
        </w:tc>
      </w:tr>
      <w:tr w:rsidR="002E4CC5" w:rsidRPr="002C0FBF" w:rsidTr="00D85B0E">
        <w:trPr>
          <w:trHeight w:val="3200"/>
          <w:tblCellSpacing w:w="5" w:type="nil"/>
        </w:trPr>
        <w:tc>
          <w:tcPr>
            <w:tcW w:w="819" w:type="dxa"/>
          </w:tcPr>
          <w:p w:rsidR="002E4CC5" w:rsidRPr="002C0FBF" w:rsidRDefault="002E4CC5" w:rsidP="005050E7">
            <w:pPr>
              <w:pStyle w:val="ConsPlusCell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0FB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26.</w:t>
            </w:r>
          </w:p>
        </w:tc>
        <w:tc>
          <w:tcPr>
            <w:tcW w:w="5978" w:type="dxa"/>
          </w:tcPr>
          <w:p w:rsidR="002E4CC5" w:rsidRPr="002C0FBF" w:rsidRDefault="002E4CC5" w:rsidP="005050E7">
            <w:pPr>
              <w:pStyle w:val="ConsPlusCell"/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2C0FBF">
              <w:rPr>
                <w:rFonts w:ascii="Times New Roman" w:hAnsi="Times New Roman" w:cs="Times New Roman"/>
                <w:sz w:val="24"/>
                <w:szCs w:val="24"/>
              </w:rPr>
              <w:t xml:space="preserve">Место рабочее (комплект оборудования) для    </w:t>
            </w:r>
            <w:r w:rsidRPr="002C0FBF">
              <w:rPr>
                <w:rFonts w:ascii="Times New Roman" w:eastAsia="MingLiU" w:hAnsi="Times New Roman" w:cs="Times New Roman"/>
                <w:sz w:val="24"/>
                <w:szCs w:val="24"/>
              </w:rPr>
              <w:br/>
            </w:r>
            <w:r w:rsidRPr="002C0FBF">
              <w:rPr>
                <w:rFonts w:ascii="Times New Roman" w:hAnsi="Times New Roman" w:cs="Times New Roman"/>
                <w:sz w:val="24"/>
                <w:szCs w:val="24"/>
              </w:rPr>
              <w:t>врача-стоматолога</w:t>
            </w:r>
            <w:r w:rsidR="00EF54AA" w:rsidRPr="002C0FBF">
              <w:rPr>
                <w:rFonts w:ascii="Times New Roman" w:hAnsi="Times New Roman" w:cs="Times New Roman"/>
                <w:sz w:val="24"/>
                <w:szCs w:val="24"/>
              </w:rPr>
              <w:t xml:space="preserve">:                      </w:t>
            </w:r>
            <w:r w:rsidRPr="002C0FBF">
              <w:rPr>
                <w:rFonts w:ascii="Times New Roman" w:hAnsi="Times New Roman" w:cs="Times New Roman"/>
                <w:sz w:val="24"/>
                <w:szCs w:val="24"/>
              </w:rPr>
              <w:t xml:space="preserve">Установка стоматологическая (УС),            </w:t>
            </w:r>
            <w:r w:rsidRPr="002C0FBF">
              <w:rPr>
                <w:rFonts w:ascii="Times New Roman" w:eastAsia="MingLiU" w:hAnsi="Times New Roman" w:cs="Times New Roman"/>
                <w:sz w:val="24"/>
                <w:szCs w:val="24"/>
              </w:rPr>
              <w:br/>
            </w:r>
            <w:r w:rsidRPr="002C0FBF">
              <w:rPr>
                <w:rFonts w:ascii="Times New Roman" w:hAnsi="Times New Roman" w:cs="Times New Roman"/>
                <w:sz w:val="24"/>
                <w:szCs w:val="24"/>
              </w:rPr>
              <w:t>включающая бло</w:t>
            </w:r>
            <w:r w:rsidR="00EF54AA" w:rsidRPr="002C0FBF">
              <w:rPr>
                <w:rFonts w:ascii="Times New Roman" w:hAnsi="Times New Roman" w:cs="Times New Roman"/>
                <w:sz w:val="24"/>
                <w:szCs w:val="24"/>
              </w:rPr>
              <w:t xml:space="preserve">к врача-стоматолога           </w:t>
            </w:r>
            <w:r w:rsidRPr="002C0FBF">
              <w:rPr>
                <w:rFonts w:ascii="Times New Roman" w:hAnsi="Times New Roman" w:cs="Times New Roman"/>
                <w:sz w:val="24"/>
                <w:szCs w:val="24"/>
              </w:rPr>
              <w:t xml:space="preserve">(бормашина), кресло стоматологическое,       </w:t>
            </w:r>
            <w:r w:rsidRPr="002C0FBF">
              <w:rPr>
                <w:rFonts w:ascii="Times New Roman" w:eastAsia="MingLiU" w:hAnsi="Times New Roman" w:cs="Times New Roman"/>
                <w:sz w:val="24"/>
                <w:szCs w:val="24"/>
              </w:rPr>
              <w:br/>
            </w:r>
            <w:r w:rsidRPr="002C0FBF">
              <w:rPr>
                <w:rFonts w:ascii="Times New Roman" w:hAnsi="Times New Roman" w:cs="Times New Roman"/>
                <w:sz w:val="24"/>
                <w:szCs w:val="24"/>
              </w:rPr>
              <w:t xml:space="preserve">гидроблок стоматологический, светильник      </w:t>
            </w:r>
            <w:r w:rsidRPr="002C0FBF">
              <w:rPr>
                <w:rFonts w:ascii="Times New Roman" w:eastAsia="MingLiU" w:hAnsi="Times New Roman" w:cs="Times New Roman"/>
                <w:sz w:val="24"/>
                <w:szCs w:val="24"/>
              </w:rPr>
              <w:br/>
            </w:r>
            <w:r w:rsidRPr="002C0FBF">
              <w:rPr>
                <w:rFonts w:ascii="Times New Roman" w:hAnsi="Times New Roman" w:cs="Times New Roman"/>
                <w:sz w:val="24"/>
                <w:szCs w:val="24"/>
              </w:rPr>
              <w:t xml:space="preserve">операционный стоматологический (данные       </w:t>
            </w:r>
            <w:r w:rsidRPr="002C0FBF">
              <w:rPr>
                <w:rFonts w:ascii="Times New Roman" w:eastAsia="MingLiU" w:hAnsi="Times New Roman" w:cs="Times New Roman"/>
                <w:sz w:val="24"/>
                <w:szCs w:val="24"/>
              </w:rPr>
              <w:br/>
            </w:r>
            <w:r w:rsidRPr="002C0FBF">
              <w:rPr>
                <w:rFonts w:ascii="Times New Roman" w:hAnsi="Times New Roman" w:cs="Times New Roman"/>
                <w:sz w:val="24"/>
                <w:szCs w:val="24"/>
              </w:rPr>
              <w:t xml:space="preserve">части могут быть закреплены на единой        </w:t>
            </w:r>
            <w:r w:rsidRPr="002C0FBF">
              <w:rPr>
                <w:rFonts w:ascii="Times New Roman" w:eastAsia="MingLiU" w:hAnsi="Times New Roman" w:cs="Times New Roman"/>
                <w:sz w:val="24"/>
                <w:szCs w:val="24"/>
              </w:rPr>
              <w:br/>
            </w:r>
            <w:r w:rsidRPr="002C0FBF">
              <w:rPr>
                <w:rFonts w:ascii="Times New Roman" w:hAnsi="Times New Roman" w:cs="Times New Roman"/>
                <w:sz w:val="24"/>
                <w:szCs w:val="24"/>
              </w:rPr>
              <w:t xml:space="preserve">несущей станине либо крепиться взаимно       </w:t>
            </w:r>
            <w:r w:rsidRPr="002C0FBF">
              <w:rPr>
                <w:rFonts w:ascii="Times New Roman" w:eastAsia="MingLiU" w:hAnsi="Times New Roman" w:cs="Times New Roman"/>
                <w:sz w:val="24"/>
                <w:szCs w:val="24"/>
              </w:rPr>
              <w:br/>
            </w:r>
            <w:r w:rsidRPr="002C0FBF">
              <w:rPr>
                <w:rFonts w:ascii="Times New Roman" w:hAnsi="Times New Roman" w:cs="Times New Roman"/>
                <w:sz w:val="24"/>
                <w:szCs w:val="24"/>
              </w:rPr>
              <w:t xml:space="preserve">либо раздельно к несущим конструкциям        </w:t>
            </w:r>
            <w:r w:rsidRPr="002C0FBF">
              <w:rPr>
                <w:rFonts w:ascii="Times New Roman" w:eastAsia="MingLiU" w:hAnsi="Times New Roman" w:cs="Times New Roman"/>
                <w:sz w:val="24"/>
                <w:szCs w:val="24"/>
              </w:rPr>
              <w:br/>
            </w:r>
            <w:r w:rsidRPr="002C0FBF">
              <w:rPr>
                <w:rFonts w:ascii="Times New Roman" w:hAnsi="Times New Roman" w:cs="Times New Roman"/>
                <w:sz w:val="24"/>
                <w:szCs w:val="24"/>
              </w:rPr>
              <w:t xml:space="preserve">(стене, мебели)) или Место рабочее           </w:t>
            </w:r>
            <w:r w:rsidRPr="002C0FBF">
              <w:rPr>
                <w:rFonts w:ascii="Times New Roman" w:eastAsia="MingLiU" w:hAnsi="Times New Roman" w:cs="Times New Roman"/>
                <w:sz w:val="24"/>
                <w:szCs w:val="24"/>
              </w:rPr>
              <w:br/>
            </w:r>
            <w:r w:rsidRPr="002C0FBF">
              <w:rPr>
                <w:rFonts w:ascii="Times New Roman" w:hAnsi="Times New Roman" w:cs="Times New Roman"/>
                <w:sz w:val="24"/>
                <w:szCs w:val="24"/>
              </w:rPr>
              <w:t xml:space="preserve">универсальное врача-стоматолога(МРУ), включающее УС, оснащенную турбиной,   </w:t>
            </w:r>
            <w:r w:rsidRPr="002C0FBF">
              <w:rPr>
                <w:rFonts w:ascii="Times New Roman" w:eastAsia="MingLiU" w:hAnsi="Times New Roman" w:cs="Times New Roman"/>
                <w:sz w:val="24"/>
                <w:szCs w:val="24"/>
              </w:rPr>
              <w:br/>
            </w:r>
            <w:r w:rsidRPr="002C0FBF">
              <w:rPr>
                <w:rFonts w:ascii="Times New Roman" w:hAnsi="Times New Roman" w:cs="Times New Roman"/>
                <w:sz w:val="24"/>
                <w:szCs w:val="24"/>
              </w:rPr>
              <w:t xml:space="preserve">микромотором, диатермокоагулятором,          </w:t>
            </w:r>
            <w:r w:rsidRPr="002C0FBF">
              <w:rPr>
                <w:rFonts w:ascii="Times New Roman" w:eastAsia="MingLiU" w:hAnsi="Times New Roman" w:cs="Times New Roman"/>
                <w:sz w:val="24"/>
                <w:szCs w:val="24"/>
              </w:rPr>
              <w:br/>
            </w:r>
            <w:r w:rsidRPr="002C0FBF">
              <w:rPr>
                <w:rFonts w:ascii="Times New Roman" w:hAnsi="Times New Roman" w:cs="Times New Roman"/>
                <w:sz w:val="24"/>
                <w:szCs w:val="24"/>
              </w:rPr>
              <w:t xml:space="preserve">ультразвуковым скалером, пылесосом,          </w:t>
            </w:r>
            <w:r w:rsidRPr="002C0FBF">
              <w:rPr>
                <w:rFonts w:ascii="Times New Roman" w:eastAsia="MingLiU" w:hAnsi="Times New Roman" w:cs="Times New Roman"/>
                <w:sz w:val="24"/>
                <w:szCs w:val="24"/>
              </w:rPr>
              <w:br/>
            </w:r>
            <w:r w:rsidRPr="002C0FBF">
              <w:rPr>
                <w:rFonts w:ascii="Times New Roman" w:hAnsi="Times New Roman" w:cs="Times New Roman"/>
                <w:sz w:val="24"/>
                <w:szCs w:val="24"/>
              </w:rPr>
              <w:t xml:space="preserve">негатоскопом                                 </w:t>
            </w:r>
          </w:p>
        </w:tc>
        <w:tc>
          <w:tcPr>
            <w:tcW w:w="3119" w:type="dxa"/>
          </w:tcPr>
          <w:p w:rsidR="002E4CC5" w:rsidRPr="002C0FBF" w:rsidRDefault="002E4CC5" w:rsidP="005050E7">
            <w:pPr>
              <w:pStyle w:val="ConsPlusCell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0FBF">
              <w:rPr>
                <w:rFonts w:ascii="Times New Roman" w:hAnsi="Times New Roman" w:cs="Times New Roman"/>
                <w:sz w:val="24"/>
                <w:szCs w:val="24"/>
              </w:rPr>
              <w:t xml:space="preserve">1 комплект на 2   </w:t>
            </w:r>
            <w:r w:rsidRPr="002C0FBF">
              <w:rPr>
                <w:rFonts w:ascii="Times New Roman" w:eastAsia="MingLiU" w:hAnsi="Times New Roman" w:cs="Times New Roman"/>
                <w:sz w:val="24"/>
                <w:szCs w:val="24"/>
              </w:rPr>
              <w:br/>
            </w:r>
            <w:r w:rsidRPr="002C0FBF">
              <w:rPr>
                <w:rFonts w:ascii="Times New Roman" w:hAnsi="Times New Roman" w:cs="Times New Roman"/>
                <w:sz w:val="24"/>
                <w:szCs w:val="24"/>
              </w:rPr>
              <w:t xml:space="preserve"> врачебные должности </w:t>
            </w:r>
            <w:r w:rsidRPr="002C0FBF">
              <w:rPr>
                <w:rFonts w:ascii="Times New Roman" w:eastAsia="MingLiU" w:hAnsi="Times New Roman" w:cs="Times New Roman"/>
                <w:sz w:val="24"/>
                <w:szCs w:val="24"/>
              </w:rPr>
              <w:br/>
            </w:r>
            <w:r w:rsidRPr="002C0FBF">
              <w:rPr>
                <w:rFonts w:ascii="Times New Roman" w:hAnsi="Times New Roman" w:cs="Times New Roman"/>
                <w:sz w:val="24"/>
                <w:szCs w:val="24"/>
              </w:rPr>
              <w:t xml:space="preserve">   при двухсменном   </w:t>
            </w:r>
            <w:r w:rsidRPr="002C0FBF">
              <w:rPr>
                <w:rFonts w:ascii="Times New Roman" w:eastAsia="MingLiU" w:hAnsi="Times New Roman" w:cs="Times New Roman"/>
                <w:sz w:val="24"/>
                <w:szCs w:val="24"/>
              </w:rPr>
              <w:br/>
            </w:r>
            <w:r w:rsidRPr="002C0FBF">
              <w:rPr>
                <w:rFonts w:ascii="Times New Roman" w:hAnsi="Times New Roman" w:cs="Times New Roman"/>
                <w:sz w:val="24"/>
                <w:szCs w:val="24"/>
              </w:rPr>
              <w:t xml:space="preserve">     рабочем дне</w:t>
            </w:r>
          </w:p>
        </w:tc>
      </w:tr>
      <w:tr w:rsidR="002E4CC5" w:rsidRPr="002C0FBF" w:rsidTr="00D85B0E">
        <w:trPr>
          <w:trHeight w:val="400"/>
          <w:tblCellSpacing w:w="5" w:type="nil"/>
        </w:trPr>
        <w:tc>
          <w:tcPr>
            <w:tcW w:w="819" w:type="dxa"/>
          </w:tcPr>
          <w:p w:rsidR="002E4CC5" w:rsidRPr="002C0FBF" w:rsidRDefault="002E4CC5" w:rsidP="005050E7">
            <w:pPr>
              <w:pStyle w:val="ConsPlusCell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0FBF">
              <w:rPr>
                <w:rFonts w:ascii="Times New Roman" w:hAnsi="Times New Roman" w:cs="Times New Roman"/>
                <w:sz w:val="24"/>
                <w:szCs w:val="24"/>
              </w:rPr>
              <w:t>27.</w:t>
            </w:r>
          </w:p>
        </w:tc>
        <w:tc>
          <w:tcPr>
            <w:tcW w:w="5978" w:type="dxa"/>
          </w:tcPr>
          <w:p w:rsidR="002E4CC5" w:rsidRPr="002C0FBF" w:rsidRDefault="002E4CC5" w:rsidP="005050E7">
            <w:pPr>
              <w:pStyle w:val="ConsPlusCell"/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2C0FBF">
              <w:rPr>
                <w:rFonts w:ascii="Times New Roman" w:hAnsi="Times New Roman" w:cs="Times New Roman"/>
                <w:sz w:val="24"/>
                <w:szCs w:val="24"/>
              </w:rPr>
              <w:t xml:space="preserve">Микромотор стоматологический с оптикой или   </w:t>
            </w:r>
            <w:r w:rsidRPr="002C0FBF">
              <w:rPr>
                <w:rFonts w:ascii="Times New Roman" w:eastAsia="MingLiU" w:hAnsi="Times New Roman" w:cs="Times New Roman"/>
                <w:sz w:val="24"/>
                <w:szCs w:val="24"/>
              </w:rPr>
              <w:br/>
            </w:r>
            <w:r w:rsidRPr="002C0FBF">
              <w:rPr>
                <w:rFonts w:ascii="Times New Roman" w:hAnsi="Times New Roman" w:cs="Times New Roman"/>
                <w:sz w:val="24"/>
                <w:szCs w:val="24"/>
              </w:rPr>
              <w:t xml:space="preserve">без оптики </w:t>
            </w:r>
            <w:hyperlink w:anchor="Par3469" w:tooltip="Ссылка на текущий документ" w:history="1">
              <w:r w:rsidRPr="002C0FBF">
                <w:rPr>
                  <w:rFonts w:ascii="Times New Roman" w:hAnsi="Times New Roman" w:cs="Times New Roman"/>
                  <w:sz w:val="24"/>
                  <w:szCs w:val="24"/>
                </w:rPr>
                <w:t>&lt;*&gt;</w:t>
              </w:r>
            </w:hyperlink>
            <w:r w:rsidRPr="002C0FBF">
              <w:rPr>
                <w:rFonts w:ascii="Times New Roman" w:hAnsi="Times New Roman" w:cs="Times New Roman"/>
                <w:sz w:val="24"/>
                <w:szCs w:val="24"/>
              </w:rPr>
              <w:t xml:space="preserve"> при отсутствии в МРУ и УС     </w:t>
            </w:r>
          </w:p>
        </w:tc>
        <w:tc>
          <w:tcPr>
            <w:tcW w:w="3119" w:type="dxa"/>
          </w:tcPr>
          <w:p w:rsidR="002E4CC5" w:rsidRPr="002C0FBF" w:rsidRDefault="002E4CC5" w:rsidP="005050E7">
            <w:pPr>
              <w:pStyle w:val="ConsPlusCell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0FBF">
              <w:rPr>
                <w:rFonts w:ascii="Times New Roman" w:hAnsi="Times New Roman" w:cs="Times New Roman"/>
                <w:sz w:val="24"/>
                <w:szCs w:val="24"/>
              </w:rPr>
              <w:t>1 на кабинет</w:t>
            </w:r>
          </w:p>
        </w:tc>
      </w:tr>
      <w:tr w:rsidR="002E4CC5" w:rsidRPr="002C0FBF" w:rsidTr="00D85B0E">
        <w:trPr>
          <w:trHeight w:val="1600"/>
          <w:tblCellSpacing w:w="5" w:type="nil"/>
        </w:trPr>
        <w:tc>
          <w:tcPr>
            <w:tcW w:w="819" w:type="dxa"/>
          </w:tcPr>
          <w:p w:rsidR="002E4CC5" w:rsidRPr="002C0FBF" w:rsidRDefault="002E4CC5" w:rsidP="005050E7">
            <w:pPr>
              <w:pStyle w:val="ConsPlusCell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0FBF">
              <w:rPr>
                <w:rFonts w:ascii="Times New Roman" w:hAnsi="Times New Roman" w:cs="Times New Roman"/>
                <w:sz w:val="24"/>
                <w:szCs w:val="24"/>
              </w:rPr>
              <w:t>28.</w:t>
            </w:r>
          </w:p>
        </w:tc>
        <w:tc>
          <w:tcPr>
            <w:tcW w:w="5978" w:type="dxa"/>
          </w:tcPr>
          <w:p w:rsidR="002E4CC5" w:rsidRPr="002C0FBF" w:rsidRDefault="002E4CC5" w:rsidP="005050E7">
            <w:pPr>
              <w:pStyle w:val="ConsPlusCell"/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2C0FBF">
              <w:rPr>
                <w:rFonts w:ascii="Times New Roman" w:hAnsi="Times New Roman" w:cs="Times New Roman"/>
                <w:sz w:val="24"/>
                <w:szCs w:val="24"/>
              </w:rPr>
              <w:t xml:space="preserve">Набор аппаратов, инструментов,               </w:t>
            </w:r>
            <w:r w:rsidRPr="002C0FBF">
              <w:rPr>
                <w:rFonts w:ascii="Times New Roman" w:eastAsia="MingLiU" w:hAnsi="Times New Roman" w:cs="Times New Roman"/>
                <w:sz w:val="24"/>
                <w:szCs w:val="24"/>
              </w:rPr>
              <w:br/>
            </w:r>
            <w:r w:rsidRPr="002C0FBF">
              <w:rPr>
                <w:rFonts w:ascii="Times New Roman" w:hAnsi="Times New Roman" w:cs="Times New Roman"/>
                <w:sz w:val="24"/>
                <w:szCs w:val="24"/>
              </w:rPr>
              <w:t xml:space="preserve">медикаментов, методических материалов и      </w:t>
            </w:r>
            <w:r w:rsidRPr="002C0FBF">
              <w:rPr>
                <w:rFonts w:ascii="Times New Roman" w:eastAsia="MingLiU" w:hAnsi="Times New Roman" w:cs="Times New Roman"/>
                <w:sz w:val="24"/>
                <w:szCs w:val="24"/>
              </w:rPr>
              <w:br/>
            </w:r>
            <w:r w:rsidRPr="002C0FBF">
              <w:rPr>
                <w:rFonts w:ascii="Times New Roman" w:hAnsi="Times New Roman" w:cs="Times New Roman"/>
                <w:sz w:val="24"/>
                <w:szCs w:val="24"/>
              </w:rPr>
              <w:t xml:space="preserve">документов для оказания экстренной           </w:t>
            </w:r>
            <w:r w:rsidRPr="002C0FBF">
              <w:rPr>
                <w:rFonts w:ascii="Times New Roman" w:eastAsia="MingLiU" w:hAnsi="Times New Roman" w:cs="Times New Roman"/>
                <w:sz w:val="24"/>
                <w:szCs w:val="24"/>
              </w:rPr>
              <w:br/>
            </w:r>
            <w:r w:rsidRPr="002C0FBF">
              <w:rPr>
                <w:rFonts w:ascii="Times New Roman" w:hAnsi="Times New Roman" w:cs="Times New Roman"/>
                <w:sz w:val="24"/>
                <w:szCs w:val="24"/>
              </w:rPr>
              <w:t xml:space="preserve">медицинской помощи при состояниях,           </w:t>
            </w:r>
            <w:r w:rsidRPr="002C0FBF">
              <w:rPr>
                <w:rFonts w:ascii="Times New Roman" w:eastAsia="MingLiU" w:hAnsi="Times New Roman" w:cs="Times New Roman"/>
                <w:sz w:val="24"/>
                <w:szCs w:val="24"/>
              </w:rPr>
              <w:br/>
            </w:r>
            <w:r w:rsidRPr="002C0FBF">
              <w:rPr>
                <w:rFonts w:ascii="Times New Roman" w:hAnsi="Times New Roman" w:cs="Times New Roman"/>
                <w:sz w:val="24"/>
                <w:szCs w:val="24"/>
              </w:rPr>
              <w:t xml:space="preserve">угрожающих жизни (укладка-аптечка для        </w:t>
            </w:r>
            <w:r w:rsidRPr="002C0FBF">
              <w:rPr>
                <w:rFonts w:ascii="Times New Roman" w:eastAsia="MingLiU" w:hAnsi="Times New Roman" w:cs="Times New Roman"/>
                <w:sz w:val="24"/>
                <w:szCs w:val="24"/>
              </w:rPr>
              <w:br/>
            </w:r>
            <w:r w:rsidRPr="002C0FBF">
              <w:rPr>
                <w:rFonts w:ascii="Times New Roman" w:hAnsi="Times New Roman" w:cs="Times New Roman"/>
                <w:sz w:val="24"/>
                <w:szCs w:val="24"/>
              </w:rPr>
              <w:t xml:space="preserve">оказания экстренной помощи при               </w:t>
            </w:r>
            <w:r w:rsidRPr="002C0FBF">
              <w:rPr>
                <w:rFonts w:ascii="Times New Roman" w:eastAsia="MingLiU" w:hAnsi="Times New Roman" w:cs="Times New Roman"/>
                <w:sz w:val="24"/>
                <w:szCs w:val="24"/>
              </w:rPr>
              <w:br/>
            </w:r>
            <w:r w:rsidRPr="002C0FBF">
              <w:rPr>
                <w:rFonts w:ascii="Times New Roman" w:hAnsi="Times New Roman" w:cs="Times New Roman"/>
                <w:sz w:val="24"/>
                <w:szCs w:val="24"/>
              </w:rPr>
              <w:t xml:space="preserve">общесоматических осложнениях в условиях      </w:t>
            </w:r>
            <w:r w:rsidRPr="002C0FBF">
              <w:rPr>
                <w:rFonts w:ascii="Times New Roman" w:eastAsia="MingLiU" w:hAnsi="Times New Roman" w:cs="Times New Roman"/>
                <w:sz w:val="24"/>
                <w:szCs w:val="24"/>
              </w:rPr>
              <w:br/>
            </w:r>
            <w:r w:rsidRPr="002C0FBF">
              <w:rPr>
                <w:rFonts w:ascii="Times New Roman" w:hAnsi="Times New Roman" w:cs="Times New Roman"/>
                <w:sz w:val="24"/>
                <w:szCs w:val="24"/>
              </w:rPr>
              <w:t xml:space="preserve">стоматологических кабинетов)                 </w:t>
            </w:r>
          </w:p>
        </w:tc>
        <w:tc>
          <w:tcPr>
            <w:tcW w:w="3119" w:type="dxa"/>
          </w:tcPr>
          <w:p w:rsidR="002E4CC5" w:rsidRPr="002C0FBF" w:rsidRDefault="002E4CC5" w:rsidP="005050E7">
            <w:pPr>
              <w:pStyle w:val="ConsPlusCell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0FBF">
              <w:rPr>
                <w:rFonts w:ascii="Times New Roman" w:hAnsi="Times New Roman" w:cs="Times New Roman"/>
                <w:sz w:val="24"/>
                <w:szCs w:val="24"/>
              </w:rPr>
              <w:t>1 на кабинет</w:t>
            </w:r>
          </w:p>
        </w:tc>
      </w:tr>
      <w:tr w:rsidR="002E4CC5" w:rsidRPr="002C0FBF" w:rsidTr="00D85B0E">
        <w:trPr>
          <w:trHeight w:val="400"/>
          <w:tblCellSpacing w:w="5" w:type="nil"/>
        </w:trPr>
        <w:tc>
          <w:tcPr>
            <w:tcW w:w="819" w:type="dxa"/>
          </w:tcPr>
          <w:p w:rsidR="002E4CC5" w:rsidRPr="002C0FBF" w:rsidRDefault="002E4CC5" w:rsidP="005050E7">
            <w:pPr>
              <w:pStyle w:val="ConsPlusCell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0FBF">
              <w:rPr>
                <w:rFonts w:ascii="Times New Roman" w:hAnsi="Times New Roman" w:cs="Times New Roman"/>
                <w:sz w:val="24"/>
                <w:szCs w:val="24"/>
              </w:rPr>
              <w:t>29.</w:t>
            </w:r>
          </w:p>
        </w:tc>
        <w:tc>
          <w:tcPr>
            <w:tcW w:w="5978" w:type="dxa"/>
          </w:tcPr>
          <w:p w:rsidR="002E4CC5" w:rsidRPr="002C0FBF" w:rsidRDefault="002E4CC5" w:rsidP="005050E7">
            <w:pPr>
              <w:pStyle w:val="ConsPlusCell"/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2C0FBF">
              <w:rPr>
                <w:rFonts w:ascii="Times New Roman" w:hAnsi="Times New Roman" w:cs="Times New Roman"/>
                <w:sz w:val="24"/>
                <w:szCs w:val="24"/>
              </w:rPr>
              <w:t xml:space="preserve">Набор инструментов, игл и шовного материала  </w:t>
            </w:r>
          </w:p>
        </w:tc>
        <w:tc>
          <w:tcPr>
            <w:tcW w:w="3119" w:type="dxa"/>
          </w:tcPr>
          <w:p w:rsidR="002E4CC5" w:rsidRPr="002C0FBF" w:rsidRDefault="002E4CC5" w:rsidP="005050E7">
            <w:pPr>
              <w:pStyle w:val="ConsPlusCell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0FBF">
              <w:rPr>
                <w:rFonts w:ascii="Times New Roman" w:hAnsi="Times New Roman" w:cs="Times New Roman"/>
                <w:sz w:val="24"/>
                <w:szCs w:val="24"/>
              </w:rPr>
              <w:t xml:space="preserve">по требованию не   </w:t>
            </w:r>
            <w:r w:rsidRPr="002C0FBF">
              <w:rPr>
                <w:rFonts w:ascii="Times New Roman" w:eastAsia="MingLiU" w:hAnsi="Times New Roman" w:cs="Times New Roman"/>
                <w:sz w:val="24"/>
                <w:szCs w:val="24"/>
              </w:rPr>
              <w:br/>
            </w:r>
            <w:r w:rsidRPr="002C0FBF">
              <w:rPr>
                <w:rFonts w:ascii="Times New Roman" w:hAnsi="Times New Roman" w:cs="Times New Roman"/>
                <w:sz w:val="24"/>
                <w:szCs w:val="24"/>
              </w:rPr>
              <w:t xml:space="preserve">  менее двух видов</w:t>
            </w:r>
          </w:p>
        </w:tc>
      </w:tr>
      <w:tr w:rsidR="002E4CC5" w:rsidRPr="002C0FBF" w:rsidTr="00D85B0E">
        <w:trPr>
          <w:trHeight w:val="1600"/>
          <w:tblCellSpacing w:w="5" w:type="nil"/>
        </w:trPr>
        <w:tc>
          <w:tcPr>
            <w:tcW w:w="819" w:type="dxa"/>
          </w:tcPr>
          <w:p w:rsidR="002E4CC5" w:rsidRPr="002C0FBF" w:rsidRDefault="002E4CC5" w:rsidP="005050E7">
            <w:pPr>
              <w:pStyle w:val="ConsPlusCell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0FBF">
              <w:rPr>
                <w:rFonts w:ascii="Times New Roman" w:hAnsi="Times New Roman" w:cs="Times New Roman"/>
                <w:sz w:val="24"/>
                <w:szCs w:val="24"/>
              </w:rPr>
              <w:t>30.</w:t>
            </w:r>
          </w:p>
        </w:tc>
        <w:tc>
          <w:tcPr>
            <w:tcW w:w="5978" w:type="dxa"/>
          </w:tcPr>
          <w:p w:rsidR="002E4CC5" w:rsidRPr="002C0FBF" w:rsidRDefault="002E4CC5" w:rsidP="005050E7">
            <w:pPr>
              <w:pStyle w:val="ConsPlusCell"/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2C0FBF">
              <w:rPr>
                <w:rFonts w:ascii="Times New Roman" w:hAnsi="Times New Roman" w:cs="Times New Roman"/>
                <w:sz w:val="24"/>
                <w:szCs w:val="24"/>
              </w:rPr>
              <w:t xml:space="preserve">Набор инструментов для осмотра рта           </w:t>
            </w:r>
            <w:r w:rsidRPr="002C0FBF">
              <w:rPr>
                <w:rFonts w:ascii="Times New Roman" w:eastAsia="MingLiU" w:hAnsi="Times New Roman" w:cs="Times New Roman"/>
                <w:sz w:val="24"/>
                <w:szCs w:val="24"/>
              </w:rPr>
              <w:br/>
            </w:r>
            <w:r w:rsidRPr="002C0FBF">
              <w:rPr>
                <w:rFonts w:ascii="Times New Roman" w:hAnsi="Times New Roman" w:cs="Times New Roman"/>
                <w:sz w:val="24"/>
                <w:szCs w:val="24"/>
              </w:rPr>
              <w:t xml:space="preserve">(базовый):                                   </w:t>
            </w:r>
            <w:r w:rsidRPr="002C0FBF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лоток медицинский стоматологический,       </w:t>
            </w:r>
            <w:r w:rsidRPr="002C0FBF">
              <w:rPr>
                <w:rFonts w:ascii="Times New Roman" w:eastAsia="MingLiU" w:hAnsi="Times New Roman" w:cs="Times New Roman"/>
                <w:sz w:val="24"/>
                <w:szCs w:val="24"/>
              </w:rPr>
              <w:br/>
            </w:r>
            <w:r w:rsidRPr="002C0FBF">
              <w:rPr>
                <w:rFonts w:ascii="Times New Roman" w:hAnsi="Times New Roman" w:cs="Times New Roman"/>
                <w:sz w:val="24"/>
                <w:szCs w:val="24"/>
              </w:rPr>
              <w:t xml:space="preserve">- зеркало стоматологическое,                 </w:t>
            </w:r>
            <w:r w:rsidRPr="002C0FBF">
              <w:rPr>
                <w:rFonts w:ascii="Times New Roman" w:eastAsia="MingLiU" w:hAnsi="Times New Roman" w:cs="Times New Roman"/>
                <w:sz w:val="24"/>
                <w:szCs w:val="24"/>
              </w:rPr>
              <w:br/>
            </w:r>
            <w:r w:rsidRPr="002C0FBF">
              <w:rPr>
                <w:rFonts w:ascii="Times New Roman" w:hAnsi="Times New Roman" w:cs="Times New Roman"/>
                <w:sz w:val="24"/>
                <w:szCs w:val="24"/>
              </w:rPr>
              <w:t xml:space="preserve">- зонд стоматологический угловой,            </w:t>
            </w:r>
            <w:r w:rsidRPr="002C0FBF">
              <w:rPr>
                <w:rFonts w:ascii="Times New Roman" w:eastAsia="MingLiU" w:hAnsi="Times New Roman" w:cs="Times New Roman"/>
                <w:sz w:val="24"/>
                <w:szCs w:val="24"/>
              </w:rPr>
              <w:br/>
            </w:r>
            <w:r w:rsidRPr="002C0FBF">
              <w:rPr>
                <w:rFonts w:ascii="Times New Roman" w:hAnsi="Times New Roman" w:cs="Times New Roman"/>
                <w:sz w:val="24"/>
                <w:szCs w:val="24"/>
              </w:rPr>
              <w:t xml:space="preserve">- пинцет зубоврачебный,                      </w:t>
            </w:r>
            <w:r w:rsidRPr="002C0FBF">
              <w:rPr>
                <w:rFonts w:ascii="Times New Roman" w:eastAsia="MingLiU" w:hAnsi="Times New Roman" w:cs="Times New Roman"/>
                <w:sz w:val="24"/>
                <w:szCs w:val="24"/>
              </w:rPr>
              <w:br/>
            </w:r>
            <w:r w:rsidRPr="002C0FBF">
              <w:rPr>
                <w:rFonts w:ascii="Times New Roman" w:hAnsi="Times New Roman" w:cs="Times New Roman"/>
                <w:sz w:val="24"/>
                <w:szCs w:val="24"/>
              </w:rPr>
              <w:t xml:space="preserve">- экскаваторы зубные,                        </w:t>
            </w:r>
            <w:r w:rsidRPr="002C0FBF">
              <w:rPr>
                <w:rFonts w:ascii="Times New Roman" w:eastAsia="MingLiU" w:hAnsi="Times New Roman" w:cs="Times New Roman"/>
                <w:sz w:val="24"/>
                <w:szCs w:val="24"/>
              </w:rPr>
              <w:br/>
            </w:r>
            <w:r w:rsidRPr="002C0FBF">
              <w:rPr>
                <w:rFonts w:ascii="Times New Roman" w:hAnsi="Times New Roman" w:cs="Times New Roman"/>
                <w:sz w:val="24"/>
                <w:szCs w:val="24"/>
              </w:rPr>
              <w:t xml:space="preserve">- гладилка широкая двухсторонняя             </w:t>
            </w:r>
          </w:p>
        </w:tc>
        <w:tc>
          <w:tcPr>
            <w:tcW w:w="3119" w:type="dxa"/>
          </w:tcPr>
          <w:p w:rsidR="002E4CC5" w:rsidRPr="002C0FBF" w:rsidRDefault="002E4CC5" w:rsidP="005050E7">
            <w:pPr>
              <w:pStyle w:val="ConsPlusCell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0FBF">
              <w:rPr>
                <w:rFonts w:ascii="Times New Roman" w:hAnsi="Times New Roman" w:cs="Times New Roman"/>
                <w:sz w:val="24"/>
                <w:szCs w:val="24"/>
              </w:rPr>
              <w:t>по требованию</w:t>
            </w:r>
          </w:p>
        </w:tc>
      </w:tr>
      <w:tr w:rsidR="002E4CC5" w:rsidRPr="002C0FBF" w:rsidTr="00D85B0E">
        <w:trPr>
          <w:tblCellSpacing w:w="5" w:type="nil"/>
        </w:trPr>
        <w:tc>
          <w:tcPr>
            <w:tcW w:w="819" w:type="dxa"/>
          </w:tcPr>
          <w:p w:rsidR="002E4CC5" w:rsidRPr="002C0FBF" w:rsidRDefault="002E4CC5" w:rsidP="005050E7">
            <w:pPr>
              <w:pStyle w:val="ConsPlusCell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0FBF">
              <w:rPr>
                <w:rFonts w:ascii="Times New Roman" w:hAnsi="Times New Roman" w:cs="Times New Roman"/>
                <w:sz w:val="24"/>
                <w:szCs w:val="24"/>
              </w:rPr>
              <w:t>31.</w:t>
            </w:r>
          </w:p>
        </w:tc>
        <w:tc>
          <w:tcPr>
            <w:tcW w:w="5978" w:type="dxa"/>
          </w:tcPr>
          <w:p w:rsidR="002E4CC5" w:rsidRPr="002C0FBF" w:rsidRDefault="002E4CC5" w:rsidP="005050E7">
            <w:pPr>
              <w:pStyle w:val="ConsPlusCell"/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2C0FBF">
              <w:rPr>
                <w:rFonts w:ascii="Times New Roman" w:hAnsi="Times New Roman" w:cs="Times New Roman"/>
                <w:sz w:val="24"/>
                <w:szCs w:val="24"/>
              </w:rPr>
              <w:t xml:space="preserve">Набор инструментов для трахеотомии           </w:t>
            </w:r>
          </w:p>
        </w:tc>
        <w:tc>
          <w:tcPr>
            <w:tcW w:w="3119" w:type="dxa"/>
          </w:tcPr>
          <w:p w:rsidR="002E4CC5" w:rsidRPr="002C0FBF" w:rsidRDefault="002E4CC5" w:rsidP="005050E7">
            <w:pPr>
              <w:pStyle w:val="ConsPlusCell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0FBF">
              <w:rPr>
                <w:rFonts w:ascii="Times New Roman" w:hAnsi="Times New Roman" w:cs="Times New Roman"/>
                <w:sz w:val="24"/>
                <w:szCs w:val="24"/>
              </w:rPr>
              <w:t>1 на поликлинику</w:t>
            </w:r>
          </w:p>
        </w:tc>
      </w:tr>
      <w:tr w:rsidR="002E4CC5" w:rsidRPr="002C0FBF" w:rsidTr="00D85B0E">
        <w:trPr>
          <w:trHeight w:val="600"/>
          <w:tblCellSpacing w:w="5" w:type="nil"/>
        </w:trPr>
        <w:tc>
          <w:tcPr>
            <w:tcW w:w="819" w:type="dxa"/>
          </w:tcPr>
          <w:p w:rsidR="002E4CC5" w:rsidRPr="002C0FBF" w:rsidRDefault="002E4CC5" w:rsidP="005050E7">
            <w:pPr>
              <w:pStyle w:val="ConsPlusCell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0FBF">
              <w:rPr>
                <w:rFonts w:ascii="Times New Roman" w:hAnsi="Times New Roman" w:cs="Times New Roman"/>
                <w:sz w:val="24"/>
                <w:szCs w:val="24"/>
              </w:rPr>
              <w:t>32.</w:t>
            </w:r>
          </w:p>
        </w:tc>
        <w:tc>
          <w:tcPr>
            <w:tcW w:w="5978" w:type="dxa"/>
          </w:tcPr>
          <w:p w:rsidR="002E4CC5" w:rsidRPr="002C0FBF" w:rsidRDefault="002E4CC5" w:rsidP="005050E7">
            <w:pPr>
              <w:pStyle w:val="ConsPlusCell"/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2C0FBF">
              <w:rPr>
                <w:rFonts w:ascii="Times New Roman" w:hAnsi="Times New Roman" w:cs="Times New Roman"/>
                <w:sz w:val="24"/>
                <w:szCs w:val="24"/>
              </w:rPr>
              <w:t xml:space="preserve">Набор медикаментов для индивидуальной        </w:t>
            </w:r>
            <w:r w:rsidRPr="002C0FBF">
              <w:rPr>
                <w:rFonts w:ascii="Times New Roman" w:eastAsia="MingLiU" w:hAnsi="Times New Roman" w:cs="Times New Roman"/>
                <w:sz w:val="24"/>
                <w:szCs w:val="24"/>
              </w:rPr>
              <w:br/>
            </w:r>
            <w:r w:rsidRPr="002C0FBF">
              <w:rPr>
                <w:rFonts w:ascii="Times New Roman" w:hAnsi="Times New Roman" w:cs="Times New Roman"/>
                <w:sz w:val="24"/>
                <w:szCs w:val="24"/>
              </w:rPr>
              <w:t>профилактики парентеральных инфекций (аптечка</w:t>
            </w:r>
            <w:r w:rsidRPr="002C0FBF">
              <w:rPr>
                <w:rFonts w:ascii="Times New Roman" w:eastAsia="MingLiU" w:hAnsi="Times New Roman" w:cs="Times New Roman"/>
                <w:sz w:val="24"/>
                <w:szCs w:val="24"/>
              </w:rPr>
              <w:br/>
            </w:r>
            <w:r w:rsidRPr="002C0FBF">
              <w:rPr>
                <w:rFonts w:ascii="Times New Roman" w:hAnsi="Times New Roman" w:cs="Times New Roman"/>
                <w:sz w:val="24"/>
                <w:szCs w:val="24"/>
              </w:rPr>
              <w:t xml:space="preserve">"анти-СПИД")                                 </w:t>
            </w:r>
          </w:p>
        </w:tc>
        <w:tc>
          <w:tcPr>
            <w:tcW w:w="3119" w:type="dxa"/>
          </w:tcPr>
          <w:p w:rsidR="002E4CC5" w:rsidRPr="002C0FBF" w:rsidRDefault="002E4CC5" w:rsidP="005050E7">
            <w:pPr>
              <w:pStyle w:val="ConsPlusCell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0FBF">
              <w:rPr>
                <w:rFonts w:ascii="Times New Roman" w:hAnsi="Times New Roman" w:cs="Times New Roman"/>
                <w:sz w:val="24"/>
                <w:szCs w:val="24"/>
              </w:rPr>
              <w:t>1 на кабинет</w:t>
            </w:r>
          </w:p>
        </w:tc>
      </w:tr>
      <w:tr w:rsidR="002E4CC5" w:rsidRPr="002C0FBF" w:rsidTr="00D85B0E">
        <w:trPr>
          <w:trHeight w:val="400"/>
          <w:tblCellSpacing w:w="5" w:type="nil"/>
        </w:trPr>
        <w:tc>
          <w:tcPr>
            <w:tcW w:w="819" w:type="dxa"/>
          </w:tcPr>
          <w:p w:rsidR="002E4CC5" w:rsidRPr="002C0FBF" w:rsidRDefault="002E4CC5" w:rsidP="005050E7">
            <w:pPr>
              <w:pStyle w:val="ConsPlusCell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0FBF">
              <w:rPr>
                <w:rFonts w:ascii="Times New Roman" w:hAnsi="Times New Roman" w:cs="Times New Roman"/>
                <w:sz w:val="24"/>
                <w:szCs w:val="24"/>
              </w:rPr>
              <w:t>33.</w:t>
            </w:r>
          </w:p>
        </w:tc>
        <w:tc>
          <w:tcPr>
            <w:tcW w:w="5978" w:type="dxa"/>
          </w:tcPr>
          <w:p w:rsidR="002E4CC5" w:rsidRPr="002C0FBF" w:rsidRDefault="002E4CC5" w:rsidP="005050E7">
            <w:pPr>
              <w:pStyle w:val="ConsPlusCell"/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2C0FBF">
              <w:rPr>
                <w:rFonts w:ascii="Times New Roman" w:hAnsi="Times New Roman" w:cs="Times New Roman"/>
                <w:sz w:val="24"/>
                <w:szCs w:val="24"/>
              </w:rPr>
              <w:t xml:space="preserve">Набор реактивов для контроля (индикаторы)    </w:t>
            </w:r>
            <w:r w:rsidRPr="002C0FBF">
              <w:rPr>
                <w:rFonts w:ascii="Times New Roman" w:eastAsia="MingLiU" w:hAnsi="Times New Roman" w:cs="Times New Roman"/>
                <w:sz w:val="24"/>
                <w:szCs w:val="24"/>
              </w:rPr>
              <w:br/>
            </w:r>
            <w:r w:rsidRPr="002C0FBF">
              <w:rPr>
                <w:rFonts w:ascii="Times New Roman" w:hAnsi="Times New Roman" w:cs="Times New Roman"/>
                <w:sz w:val="24"/>
                <w:szCs w:val="24"/>
              </w:rPr>
              <w:t xml:space="preserve">дезинфекции и стерилизации                   </w:t>
            </w:r>
          </w:p>
        </w:tc>
        <w:tc>
          <w:tcPr>
            <w:tcW w:w="3119" w:type="dxa"/>
          </w:tcPr>
          <w:p w:rsidR="002E4CC5" w:rsidRPr="002C0FBF" w:rsidRDefault="002E4CC5" w:rsidP="005050E7">
            <w:pPr>
              <w:pStyle w:val="ConsPlusCell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0FBF">
              <w:rPr>
                <w:rFonts w:ascii="Times New Roman" w:hAnsi="Times New Roman" w:cs="Times New Roman"/>
                <w:sz w:val="24"/>
                <w:szCs w:val="24"/>
              </w:rPr>
              <w:t>по требованию</w:t>
            </w:r>
          </w:p>
        </w:tc>
      </w:tr>
      <w:tr w:rsidR="002E4CC5" w:rsidRPr="002C0FBF" w:rsidTr="00D85B0E">
        <w:trPr>
          <w:trHeight w:val="600"/>
          <w:tblCellSpacing w:w="5" w:type="nil"/>
        </w:trPr>
        <w:tc>
          <w:tcPr>
            <w:tcW w:w="819" w:type="dxa"/>
          </w:tcPr>
          <w:p w:rsidR="002E4CC5" w:rsidRPr="002C0FBF" w:rsidRDefault="002E4CC5" w:rsidP="005050E7">
            <w:pPr>
              <w:pStyle w:val="ConsPlusCell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0FBF">
              <w:rPr>
                <w:rFonts w:ascii="Times New Roman" w:hAnsi="Times New Roman" w:cs="Times New Roman"/>
                <w:sz w:val="24"/>
                <w:szCs w:val="24"/>
              </w:rPr>
              <w:t>34.</w:t>
            </w:r>
          </w:p>
        </w:tc>
        <w:tc>
          <w:tcPr>
            <w:tcW w:w="5978" w:type="dxa"/>
          </w:tcPr>
          <w:p w:rsidR="002E4CC5" w:rsidRPr="002C0FBF" w:rsidRDefault="002E4CC5" w:rsidP="005050E7">
            <w:pPr>
              <w:pStyle w:val="ConsPlusCell"/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2C0FBF">
              <w:rPr>
                <w:rFonts w:ascii="Times New Roman" w:hAnsi="Times New Roman" w:cs="Times New Roman"/>
                <w:sz w:val="24"/>
                <w:szCs w:val="24"/>
              </w:rPr>
              <w:t xml:space="preserve">Наконечник механический прямой для           </w:t>
            </w:r>
            <w:r w:rsidRPr="002C0FBF">
              <w:rPr>
                <w:rFonts w:ascii="Times New Roman" w:eastAsia="MingLiU" w:hAnsi="Times New Roman" w:cs="Times New Roman"/>
                <w:sz w:val="24"/>
                <w:szCs w:val="24"/>
              </w:rPr>
              <w:br/>
            </w:r>
            <w:r w:rsidRPr="002C0FBF">
              <w:rPr>
                <w:rFonts w:ascii="Times New Roman" w:hAnsi="Times New Roman" w:cs="Times New Roman"/>
                <w:sz w:val="24"/>
                <w:szCs w:val="24"/>
              </w:rPr>
              <w:t xml:space="preserve">микромотора при отсутствии в комплекте МРУ и </w:t>
            </w:r>
            <w:r w:rsidRPr="002C0FBF">
              <w:rPr>
                <w:rFonts w:ascii="Times New Roman" w:eastAsia="MingLiU" w:hAnsi="Times New Roman" w:cs="Times New Roman"/>
                <w:sz w:val="24"/>
                <w:szCs w:val="24"/>
              </w:rPr>
              <w:br/>
            </w:r>
            <w:r w:rsidRPr="002C0FBF">
              <w:rPr>
                <w:rFonts w:ascii="Times New Roman" w:hAnsi="Times New Roman" w:cs="Times New Roman"/>
                <w:sz w:val="24"/>
                <w:szCs w:val="24"/>
              </w:rPr>
              <w:t xml:space="preserve">УС                                           </w:t>
            </w:r>
          </w:p>
        </w:tc>
        <w:tc>
          <w:tcPr>
            <w:tcW w:w="3119" w:type="dxa"/>
          </w:tcPr>
          <w:p w:rsidR="002E4CC5" w:rsidRPr="002C0FBF" w:rsidRDefault="002E4CC5" w:rsidP="005050E7">
            <w:pPr>
              <w:pStyle w:val="ConsPlusCell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0FBF">
              <w:rPr>
                <w:rFonts w:ascii="Times New Roman" w:hAnsi="Times New Roman" w:cs="Times New Roman"/>
                <w:sz w:val="24"/>
                <w:szCs w:val="24"/>
              </w:rPr>
              <w:t xml:space="preserve">не менее 2 на    </w:t>
            </w:r>
            <w:r w:rsidRPr="002C0FBF">
              <w:rPr>
                <w:rFonts w:ascii="Times New Roman" w:eastAsia="MingLiU" w:hAnsi="Times New Roman" w:cs="Times New Roman"/>
                <w:sz w:val="24"/>
                <w:szCs w:val="24"/>
              </w:rPr>
              <w:br/>
            </w:r>
            <w:r w:rsidRPr="002C0FBF">
              <w:rPr>
                <w:rFonts w:ascii="Times New Roman" w:hAnsi="Times New Roman" w:cs="Times New Roman"/>
                <w:sz w:val="24"/>
                <w:szCs w:val="24"/>
              </w:rPr>
              <w:t xml:space="preserve">    рабочее место</w:t>
            </w:r>
          </w:p>
        </w:tc>
      </w:tr>
      <w:tr w:rsidR="002E4CC5" w:rsidRPr="002C0FBF" w:rsidTr="00D85B0E">
        <w:trPr>
          <w:trHeight w:val="600"/>
          <w:tblCellSpacing w:w="5" w:type="nil"/>
        </w:trPr>
        <w:tc>
          <w:tcPr>
            <w:tcW w:w="819" w:type="dxa"/>
          </w:tcPr>
          <w:p w:rsidR="002E4CC5" w:rsidRPr="002C0FBF" w:rsidRDefault="002E4CC5" w:rsidP="005050E7">
            <w:pPr>
              <w:pStyle w:val="ConsPlusCell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0FBF">
              <w:rPr>
                <w:rFonts w:ascii="Times New Roman" w:hAnsi="Times New Roman" w:cs="Times New Roman"/>
                <w:sz w:val="24"/>
                <w:szCs w:val="24"/>
              </w:rPr>
              <w:t>35.</w:t>
            </w:r>
          </w:p>
        </w:tc>
        <w:tc>
          <w:tcPr>
            <w:tcW w:w="5978" w:type="dxa"/>
          </w:tcPr>
          <w:p w:rsidR="002E4CC5" w:rsidRPr="002C0FBF" w:rsidRDefault="002E4CC5" w:rsidP="005050E7">
            <w:pPr>
              <w:pStyle w:val="ConsPlusCell"/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2C0FBF">
              <w:rPr>
                <w:rFonts w:ascii="Times New Roman" w:hAnsi="Times New Roman" w:cs="Times New Roman"/>
                <w:sz w:val="24"/>
                <w:szCs w:val="24"/>
              </w:rPr>
              <w:t xml:space="preserve">Наконечник механический угловой для          </w:t>
            </w:r>
            <w:r w:rsidRPr="002C0FBF">
              <w:rPr>
                <w:rFonts w:ascii="Times New Roman" w:eastAsia="MingLiU" w:hAnsi="Times New Roman" w:cs="Times New Roman"/>
                <w:sz w:val="24"/>
                <w:szCs w:val="24"/>
              </w:rPr>
              <w:br/>
            </w:r>
            <w:r w:rsidRPr="002C0FB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микромотора пр</w:t>
            </w:r>
            <w:r w:rsidR="005E4617" w:rsidRPr="002C0FBF">
              <w:rPr>
                <w:rFonts w:ascii="Times New Roman" w:hAnsi="Times New Roman" w:cs="Times New Roman"/>
                <w:sz w:val="24"/>
                <w:szCs w:val="24"/>
              </w:rPr>
              <w:t xml:space="preserve">и отсутствии в комплекте МРУ и </w:t>
            </w:r>
            <w:r w:rsidRPr="002C0FBF">
              <w:rPr>
                <w:rFonts w:ascii="Times New Roman" w:hAnsi="Times New Roman" w:cs="Times New Roman"/>
                <w:sz w:val="24"/>
                <w:szCs w:val="24"/>
              </w:rPr>
              <w:t xml:space="preserve">УС                                           </w:t>
            </w:r>
          </w:p>
        </w:tc>
        <w:tc>
          <w:tcPr>
            <w:tcW w:w="3119" w:type="dxa"/>
          </w:tcPr>
          <w:p w:rsidR="002E4CC5" w:rsidRPr="002C0FBF" w:rsidRDefault="002E4CC5" w:rsidP="005050E7">
            <w:pPr>
              <w:pStyle w:val="ConsPlusCell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0FB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не менее 2 на    </w:t>
            </w:r>
            <w:r w:rsidRPr="002C0FBF">
              <w:rPr>
                <w:rFonts w:ascii="Times New Roman" w:eastAsia="MingLiU" w:hAnsi="Times New Roman" w:cs="Times New Roman"/>
                <w:sz w:val="24"/>
                <w:szCs w:val="24"/>
              </w:rPr>
              <w:br/>
            </w:r>
            <w:r w:rsidRPr="002C0FB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   рабочее место</w:t>
            </w:r>
          </w:p>
        </w:tc>
      </w:tr>
      <w:tr w:rsidR="002E4CC5" w:rsidRPr="002C0FBF" w:rsidTr="00D85B0E">
        <w:trPr>
          <w:trHeight w:val="400"/>
          <w:tblCellSpacing w:w="5" w:type="nil"/>
        </w:trPr>
        <w:tc>
          <w:tcPr>
            <w:tcW w:w="819" w:type="dxa"/>
          </w:tcPr>
          <w:p w:rsidR="002E4CC5" w:rsidRPr="002C0FBF" w:rsidRDefault="002E4CC5" w:rsidP="005050E7">
            <w:pPr>
              <w:pStyle w:val="ConsPlusCell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0FB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36.</w:t>
            </w:r>
          </w:p>
        </w:tc>
        <w:tc>
          <w:tcPr>
            <w:tcW w:w="5978" w:type="dxa"/>
          </w:tcPr>
          <w:p w:rsidR="002E4CC5" w:rsidRPr="002C0FBF" w:rsidRDefault="002E4CC5" w:rsidP="005050E7">
            <w:pPr>
              <w:pStyle w:val="ConsPlusCell"/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2C0FBF">
              <w:rPr>
                <w:rFonts w:ascii="Times New Roman" w:hAnsi="Times New Roman" w:cs="Times New Roman"/>
                <w:sz w:val="24"/>
                <w:szCs w:val="24"/>
              </w:rPr>
              <w:t xml:space="preserve">Негатоскоп при отсутствии в комплекте МРУ и  </w:t>
            </w:r>
            <w:r w:rsidRPr="002C0FBF">
              <w:rPr>
                <w:rFonts w:ascii="Times New Roman" w:eastAsia="MingLiU" w:hAnsi="Times New Roman" w:cs="Times New Roman"/>
                <w:sz w:val="24"/>
                <w:szCs w:val="24"/>
              </w:rPr>
              <w:br/>
            </w:r>
            <w:r w:rsidRPr="002C0FBF">
              <w:rPr>
                <w:rFonts w:ascii="Times New Roman" w:hAnsi="Times New Roman" w:cs="Times New Roman"/>
                <w:sz w:val="24"/>
                <w:szCs w:val="24"/>
              </w:rPr>
              <w:t xml:space="preserve">УС                                           </w:t>
            </w:r>
          </w:p>
        </w:tc>
        <w:tc>
          <w:tcPr>
            <w:tcW w:w="3119" w:type="dxa"/>
          </w:tcPr>
          <w:p w:rsidR="002E4CC5" w:rsidRPr="002C0FBF" w:rsidRDefault="002E4CC5" w:rsidP="005050E7">
            <w:pPr>
              <w:pStyle w:val="ConsPlusCell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0FBF">
              <w:rPr>
                <w:rFonts w:ascii="Times New Roman" w:hAnsi="Times New Roman" w:cs="Times New Roman"/>
                <w:sz w:val="24"/>
                <w:szCs w:val="24"/>
              </w:rPr>
              <w:t>1 на кабинет</w:t>
            </w:r>
          </w:p>
        </w:tc>
      </w:tr>
      <w:tr w:rsidR="002E4CC5" w:rsidRPr="002C0FBF" w:rsidTr="00D85B0E">
        <w:trPr>
          <w:trHeight w:val="400"/>
          <w:tblCellSpacing w:w="5" w:type="nil"/>
        </w:trPr>
        <w:tc>
          <w:tcPr>
            <w:tcW w:w="819" w:type="dxa"/>
          </w:tcPr>
          <w:p w:rsidR="002E4CC5" w:rsidRPr="002C0FBF" w:rsidRDefault="002E4CC5" w:rsidP="005050E7">
            <w:pPr>
              <w:pStyle w:val="ConsPlusCell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0FBF">
              <w:rPr>
                <w:rFonts w:ascii="Times New Roman" w:hAnsi="Times New Roman" w:cs="Times New Roman"/>
                <w:sz w:val="24"/>
                <w:szCs w:val="24"/>
              </w:rPr>
              <w:t>37.</w:t>
            </w:r>
          </w:p>
        </w:tc>
        <w:tc>
          <w:tcPr>
            <w:tcW w:w="5978" w:type="dxa"/>
          </w:tcPr>
          <w:p w:rsidR="002E4CC5" w:rsidRPr="002C0FBF" w:rsidRDefault="002E4CC5" w:rsidP="005050E7">
            <w:pPr>
              <w:pStyle w:val="ConsPlusCell"/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2C0FBF">
              <w:rPr>
                <w:rFonts w:ascii="Times New Roman" w:hAnsi="Times New Roman" w:cs="Times New Roman"/>
                <w:sz w:val="24"/>
                <w:szCs w:val="24"/>
              </w:rPr>
              <w:t xml:space="preserve">Ножницы в ассортименте                       </w:t>
            </w:r>
          </w:p>
        </w:tc>
        <w:tc>
          <w:tcPr>
            <w:tcW w:w="3119" w:type="dxa"/>
          </w:tcPr>
          <w:p w:rsidR="002E4CC5" w:rsidRPr="002C0FBF" w:rsidRDefault="002E4CC5" w:rsidP="005050E7">
            <w:pPr>
              <w:pStyle w:val="ConsPlusCell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0FBF">
              <w:rPr>
                <w:rFonts w:ascii="Times New Roman" w:hAnsi="Times New Roman" w:cs="Times New Roman"/>
                <w:sz w:val="24"/>
                <w:szCs w:val="24"/>
              </w:rPr>
              <w:t xml:space="preserve">по требованию не   </w:t>
            </w:r>
            <w:r w:rsidRPr="002C0FBF">
              <w:rPr>
                <w:rFonts w:ascii="Times New Roman" w:eastAsia="MingLiU" w:hAnsi="Times New Roman" w:cs="Times New Roman"/>
                <w:sz w:val="24"/>
                <w:szCs w:val="24"/>
              </w:rPr>
              <w:br/>
            </w:r>
            <w:r w:rsidRPr="002C0FBF">
              <w:rPr>
                <w:rFonts w:ascii="Times New Roman" w:hAnsi="Times New Roman" w:cs="Times New Roman"/>
                <w:sz w:val="24"/>
                <w:szCs w:val="24"/>
              </w:rPr>
              <w:t xml:space="preserve"> менее 5 на кабинет</w:t>
            </w:r>
          </w:p>
        </w:tc>
      </w:tr>
      <w:tr w:rsidR="002E4CC5" w:rsidRPr="002C0FBF" w:rsidTr="00D85B0E">
        <w:trPr>
          <w:trHeight w:val="600"/>
          <w:tblCellSpacing w:w="5" w:type="nil"/>
        </w:trPr>
        <w:tc>
          <w:tcPr>
            <w:tcW w:w="819" w:type="dxa"/>
          </w:tcPr>
          <w:p w:rsidR="002E4CC5" w:rsidRPr="002C0FBF" w:rsidRDefault="002E4CC5" w:rsidP="005050E7">
            <w:pPr>
              <w:pStyle w:val="ConsPlusCell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0FBF">
              <w:rPr>
                <w:rFonts w:ascii="Times New Roman" w:hAnsi="Times New Roman" w:cs="Times New Roman"/>
                <w:sz w:val="24"/>
                <w:szCs w:val="24"/>
              </w:rPr>
              <w:t>38.</w:t>
            </w:r>
          </w:p>
        </w:tc>
        <w:tc>
          <w:tcPr>
            <w:tcW w:w="5978" w:type="dxa"/>
          </w:tcPr>
          <w:p w:rsidR="002E4CC5" w:rsidRPr="002C0FBF" w:rsidRDefault="002E4CC5" w:rsidP="005050E7">
            <w:pPr>
              <w:pStyle w:val="ConsPlusCell"/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2C0FBF">
              <w:rPr>
                <w:rFonts w:ascii="Times New Roman" w:hAnsi="Times New Roman" w:cs="Times New Roman"/>
                <w:sz w:val="24"/>
                <w:szCs w:val="24"/>
              </w:rPr>
              <w:t xml:space="preserve">Отсасыватель слюны (стоматологический        </w:t>
            </w:r>
            <w:r w:rsidRPr="002C0FBF">
              <w:rPr>
                <w:rFonts w:ascii="Times New Roman" w:eastAsia="MingLiU" w:hAnsi="Times New Roman" w:cs="Times New Roman"/>
                <w:sz w:val="24"/>
                <w:szCs w:val="24"/>
              </w:rPr>
              <w:br/>
            </w:r>
            <w:r w:rsidRPr="002C0FBF">
              <w:rPr>
                <w:rFonts w:ascii="Times New Roman" w:hAnsi="Times New Roman" w:cs="Times New Roman"/>
                <w:sz w:val="24"/>
                <w:szCs w:val="24"/>
              </w:rPr>
              <w:t xml:space="preserve">слюноотсос) при отсутствии в комплекте МРУ и </w:t>
            </w:r>
            <w:r w:rsidRPr="002C0FBF">
              <w:rPr>
                <w:rFonts w:ascii="Times New Roman" w:eastAsia="MingLiU" w:hAnsi="Times New Roman" w:cs="Times New Roman"/>
                <w:sz w:val="24"/>
                <w:szCs w:val="24"/>
              </w:rPr>
              <w:br/>
            </w:r>
            <w:r w:rsidRPr="002C0FBF">
              <w:rPr>
                <w:rFonts w:ascii="Times New Roman" w:hAnsi="Times New Roman" w:cs="Times New Roman"/>
                <w:sz w:val="24"/>
                <w:szCs w:val="24"/>
              </w:rPr>
              <w:t xml:space="preserve">УС                                           </w:t>
            </w:r>
          </w:p>
        </w:tc>
        <w:tc>
          <w:tcPr>
            <w:tcW w:w="3119" w:type="dxa"/>
          </w:tcPr>
          <w:p w:rsidR="002E4CC5" w:rsidRPr="002C0FBF" w:rsidRDefault="002E4CC5" w:rsidP="005050E7">
            <w:pPr>
              <w:pStyle w:val="ConsPlusCell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0FBF">
              <w:rPr>
                <w:rFonts w:ascii="Times New Roman" w:hAnsi="Times New Roman" w:cs="Times New Roman"/>
                <w:sz w:val="24"/>
                <w:szCs w:val="24"/>
              </w:rPr>
              <w:t xml:space="preserve">1 на рабочее место  </w:t>
            </w:r>
            <w:r w:rsidRPr="002C0FBF">
              <w:rPr>
                <w:rFonts w:ascii="Times New Roman" w:eastAsia="MingLiU" w:hAnsi="Times New Roman" w:cs="Times New Roman"/>
                <w:sz w:val="24"/>
                <w:szCs w:val="24"/>
              </w:rPr>
              <w:br/>
            </w:r>
            <w:r w:rsidRPr="002C0FBF">
              <w:rPr>
                <w:rFonts w:ascii="Times New Roman" w:hAnsi="Times New Roman" w:cs="Times New Roman"/>
                <w:sz w:val="24"/>
                <w:szCs w:val="24"/>
              </w:rPr>
              <w:t xml:space="preserve">        врача</w:t>
            </w:r>
          </w:p>
        </w:tc>
      </w:tr>
      <w:tr w:rsidR="002E4CC5" w:rsidRPr="002C0FBF" w:rsidTr="00D85B0E">
        <w:trPr>
          <w:trHeight w:val="600"/>
          <w:tblCellSpacing w:w="5" w:type="nil"/>
        </w:trPr>
        <w:tc>
          <w:tcPr>
            <w:tcW w:w="819" w:type="dxa"/>
          </w:tcPr>
          <w:p w:rsidR="002E4CC5" w:rsidRPr="002C0FBF" w:rsidRDefault="002E4CC5" w:rsidP="005050E7">
            <w:pPr>
              <w:pStyle w:val="ConsPlusCell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0FBF">
              <w:rPr>
                <w:rFonts w:ascii="Times New Roman" w:hAnsi="Times New Roman" w:cs="Times New Roman"/>
                <w:sz w:val="24"/>
                <w:szCs w:val="24"/>
              </w:rPr>
              <w:t>39.</w:t>
            </w:r>
          </w:p>
        </w:tc>
        <w:tc>
          <w:tcPr>
            <w:tcW w:w="5978" w:type="dxa"/>
          </w:tcPr>
          <w:p w:rsidR="002E4CC5" w:rsidRPr="002C0FBF" w:rsidRDefault="002E4CC5" w:rsidP="005050E7">
            <w:pPr>
              <w:pStyle w:val="ConsPlusCell"/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2C0FBF">
              <w:rPr>
                <w:rFonts w:ascii="Times New Roman" w:hAnsi="Times New Roman" w:cs="Times New Roman"/>
                <w:sz w:val="24"/>
                <w:szCs w:val="24"/>
              </w:rPr>
              <w:t xml:space="preserve">Очиститель ультразвуковой (устройство        </w:t>
            </w:r>
            <w:r w:rsidRPr="002C0FBF">
              <w:rPr>
                <w:rFonts w:ascii="Times New Roman" w:eastAsia="MingLiU" w:hAnsi="Times New Roman" w:cs="Times New Roman"/>
                <w:sz w:val="24"/>
                <w:szCs w:val="24"/>
              </w:rPr>
              <w:br/>
            </w:r>
            <w:r w:rsidRPr="002C0FBF">
              <w:rPr>
                <w:rFonts w:ascii="Times New Roman" w:hAnsi="Times New Roman" w:cs="Times New Roman"/>
                <w:sz w:val="24"/>
                <w:szCs w:val="24"/>
              </w:rPr>
              <w:t xml:space="preserve">ультразвуковой очистки и дезинфекции         </w:t>
            </w:r>
            <w:r w:rsidRPr="002C0FBF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инструментов и изделий)                      </w:t>
            </w:r>
          </w:p>
        </w:tc>
        <w:tc>
          <w:tcPr>
            <w:tcW w:w="3119" w:type="dxa"/>
          </w:tcPr>
          <w:p w:rsidR="002E4CC5" w:rsidRPr="002C0FBF" w:rsidRDefault="002E4CC5" w:rsidP="005050E7">
            <w:pPr>
              <w:pStyle w:val="ConsPlusCell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0FBF">
              <w:rPr>
                <w:rFonts w:ascii="Times New Roman" w:hAnsi="Times New Roman" w:cs="Times New Roman"/>
                <w:sz w:val="24"/>
                <w:szCs w:val="24"/>
              </w:rPr>
              <w:t>1 на кабинет</w:t>
            </w:r>
          </w:p>
        </w:tc>
      </w:tr>
      <w:tr w:rsidR="002E4CC5" w:rsidRPr="002C0FBF" w:rsidTr="00D85B0E">
        <w:trPr>
          <w:trHeight w:val="400"/>
          <w:tblCellSpacing w:w="5" w:type="nil"/>
        </w:trPr>
        <w:tc>
          <w:tcPr>
            <w:tcW w:w="819" w:type="dxa"/>
          </w:tcPr>
          <w:p w:rsidR="002E4CC5" w:rsidRPr="002C0FBF" w:rsidRDefault="002E4CC5" w:rsidP="005050E7">
            <w:pPr>
              <w:pStyle w:val="ConsPlusCell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0FBF">
              <w:rPr>
                <w:rFonts w:ascii="Times New Roman" w:hAnsi="Times New Roman" w:cs="Times New Roman"/>
                <w:sz w:val="24"/>
                <w:szCs w:val="24"/>
              </w:rPr>
              <w:t>40.</w:t>
            </w:r>
          </w:p>
        </w:tc>
        <w:tc>
          <w:tcPr>
            <w:tcW w:w="5978" w:type="dxa"/>
          </w:tcPr>
          <w:p w:rsidR="002E4CC5" w:rsidRPr="002C0FBF" w:rsidRDefault="002E4CC5" w:rsidP="005050E7">
            <w:pPr>
              <w:pStyle w:val="ConsPlusCell"/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2C0FBF">
              <w:rPr>
                <w:rFonts w:ascii="Times New Roman" w:hAnsi="Times New Roman" w:cs="Times New Roman"/>
                <w:sz w:val="24"/>
                <w:szCs w:val="24"/>
              </w:rPr>
              <w:t xml:space="preserve">Пинцеты анатомические разных размеров        </w:t>
            </w:r>
          </w:p>
        </w:tc>
        <w:tc>
          <w:tcPr>
            <w:tcW w:w="3119" w:type="dxa"/>
          </w:tcPr>
          <w:p w:rsidR="002E4CC5" w:rsidRPr="002C0FBF" w:rsidRDefault="002E4CC5" w:rsidP="005050E7">
            <w:pPr>
              <w:pStyle w:val="ConsPlusCell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0FBF">
              <w:rPr>
                <w:rFonts w:ascii="Times New Roman" w:hAnsi="Times New Roman" w:cs="Times New Roman"/>
                <w:sz w:val="24"/>
                <w:szCs w:val="24"/>
              </w:rPr>
              <w:t xml:space="preserve">по требованию не   </w:t>
            </w:r>
            <w:r w:rsidRPr="002C0FBF">
              <w:rPr>
                <w:rFonts w:ascii="Times New Roman" w:eastAsia="MingLiU" w:hAnsi="Times New Roman" w:cs="Times New Roman"/>
                <w:sz w:val="24"/>
                <w:szCs w:val="24"/>
              </w:rPr>
              <w:br/>
            </w:r>
            <w:r w:rsidRPr="002C0FBF">
              <w:rPr>
                <w:rFonts w:ascii="Times New Roman" w:hAnsi="Times New Roman" w:cs="Times New Roman"/>
                <w:sz w:val="24"/>
                <w:szCs w:val="24"/>
              </w:rPr>
              <w:t xml:space="preserve"> менее 5 на кабинет</w:t>
            </w:r>
          </w:p>
        </w:tc>
      </w:tr>
      <w:tr w:rsidR="002E4CC5" w:rsidRPr="002C0FBF" w:rsidTr="00D85B0E">
        <w:trPr>
          <w:trHeight w:val="600"/>
          <w:tblCellSpacing w:w="5" w:type="nil"/>
        </w:trPr>
        <w:tc>
          <w:tcPr>
            <w:tcW w:w="819" w:type="dxa"/>
          </w:tcPr>
          <w:p w:rsidR="002E4CC5" w:rsidRPr="002C0FBF" w:rsidRDefault="002E4CC5" w:rsidP="005050E7">
            <w:pPr>
              <w:pStyle w:val="ConsPlusCell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0FBF">
              <w:rPr>
                <w:rFonts w:ascii="Times New Roman" w:hAnsi="Times New Roman" w:cs="Times New Roman"/>
                <w:sz w:val="24"/>
                <w:szCs w:val="24"/>
              </w:rPr>
              <w:t>41.</w:t>
            </w:r>
          </w:p>
        </w:tc>
        <w:tc>
          <w:tcPr>
            <w:tcW w:w="5978" w:type="dxa"/>
          </w:tcPr>
          <w:p w:rsidR="002E4CC5" w:rsidRPr="002C0FBF" w:rsidRDefault="002E4CC5" w:rsidP="005050E7">
            <w:pPr>
              <w:pStyle w:val="ConsPlusCell"/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2C0FBF">
              <w:rPr>
                <w:rFonts w:ascii="Times New Roman" w:hAnsi="Times New Roman" w:cs="Times New Roman"/>
                <w:sz w:val="24"/>
                <w:szCs w:val="24"/>
              </w:rPr>
              <w:t xml:space="preserve">Прибор (установка) для утилизации шприцев и  </w:t>
            </w:r>
            <w:r w:rsidRPr="002C0FBF">
              <w:rPr>
                <w:rFonts w:ascii="Times New Roman" w:eastAsia="MingLiU" w:hAnsi="Times New Roman" w:cs="Times New Roman"/>
                <w:sz w:val="24"/>
                <w:szCs w:val="24"/>
              </w:rPr>
              <w:br/>
            </w:r>
            <w:r w:rsidRPr="002C0FBF">
              <w:rPr>
                <w:rFonts w:ascii="Times New Roman" w:hAnsi="Times New Roman" w:cs="Times New Roman"/>
                <w:sz w:val="24"/>
                <w:szCs w:val="24"/>
              </w:rPr>
              <w:t xml:space="preserve">игл при отсутствии централизованной      </w:t>
            </w:r>
            <w:r w:rsidRPr="002C0FBF">
              <w:rPr>
                <w:rFonts w:ascii="Times New Roman" w:eastAsia="MingLiU" w:hAnsi="Times New Roman" w:cs="Times New Roman"/>
                <w:sz w:val="24"/>
                <w:szCs w:val="24"/>
              </w:rPr>
              <w:br/>
            </w:r>
            <w:r w:rsidRPr="002C0FBF">
              <w:rPr>
                <w:rFonts w:ascii="Times New Roman" w:hAnsi="Times New Roman" w:cs="Times New Roman"/>
                <w:sz w:val="24"/>
                <w:szCs w:val="24"/>
              </w:rPr>
              <w:t xml:space="preserve">утилизации                                   </w:t>
            </w:r>
          </w:p>
        </w:tc>
        <w:tc>
          <w:tcPr>
            <w:tcW w:w="3119" w:type="dxa"/>
          </w:tcPr>
          <w:p w:rsidR="002E4CC5" w:rsidRPr="002C0FBF" w:rsidRDefault="002E4CC5" w:rsidP="005050E7">
            <w:pPr>
              <w:pStyle w:val="ConsPlusCell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0FBF">
              <w:rPr>
                <w:rFonts w:ascii="Times New Roman" w:hAnsi="Times New Roman" w:cs="Times New Roman"/>
                <w:sz w:val="24"/>
                <w:szCs w:val="24"/>
              </w:rPr>
              <w:t>по требованию</w:t>
            </w:r>
          </w:p>
        </w:tc>
      </w:tr>
      <w:tr w:rsidR="002E4CC5" w:rsidRPr="002C0FBF" w:rsidTr="00D85B0E">
        <w:trPr>
          <w:trHeight w:val="800"/>
          <w:tblCellSpacing w:w="5" w:type="nil"/>
        </w:trPr>
        <w:tc>
          <w:tcPr>
            <w:tcW w:w="819" w:type="dxa"/>
          </w:tcPr>
          <w:p w:rsidR="002E4CC5" w:rsidRPr="002C0FBF" w:rsidRDefault="002E4CC5" w:rsidP="005050E7">
            <w:pPr>
              <w:pStyle w:val="ConsPlusCell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0FBF">
              <w:rPr>
                <w:rFonts w:ascii="Times New Roman" w:hAnsi="Times New Roman" w:cs="Times New Roman"/>
                <w:sz w:val="24"/>
                <w:szCs w:val="24"/>
              </w:rPr>
              <w:t>42.</w:t>
            </w:r>
          </w:p>
        </w:tc>
        <w:tc>
          <w:tcPr>
            <w:tcW w:w="5978" w:type="dxa"/>
          </w:tcPr>
          <w:p w:rsidR="002E4CC5" w:rsidRPr="002C0FBF" w:rsidRDefault="002E4CC5" w:rsidP="005050E7">
            <w:pPr>
              <w:pStyle w:val="ConsPlusCell"/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2C0FBF">
              <w:rPr>
                <w:rFonts w:ascii="Times New Roman" w:hAnsi="Times New Roman" w:cs="Times New Roman"/>
                <w:sz w:val="24"/>
                <w:szCs w:val="24"/>
              </w:rPr>
              <w:t xml:space="preserve">Программное обеспечение диагностического     </w:t>
            </w:r>
            <w:r w:rsidRPr="002C0FBF">
              <w:rPr>
                <w:rFonts w:ascii="Times New Roman" w:eastAsia="MingLiU" w:hAnsi="Times New Roman" w:cs="Times New Roman"/>
                <w:sz w:val="24"/>
                <w:szCs w:val="24"/>
              </w:rPr>
              <w:br/>
            </w:r>
            <w:r w:rsidRPr="002C0FBF">
              <w:rPr>
                <w:rFonts w:ascii="Times New Roman" w:hAnsi="Times New Roman" w:cs="Times New Roman"/>
                <w:sz w:val="24"/>
                <w:szCs w:val="24"/>
              </w:rPr>
              <w:t xml:space="preserve">процесса, видеоархива и ведения              </w:t>
            </w:r>
            <w:r w:rsidRPr="002C0FBF">
              <w:rPr>
                <w:rFonts w:ascii="Times New Roman" w:eastAsia="MingLiU" w:hAnsi="Times New Roman" w:cs="Times New Roman"/>
                <w:sz w:val="24"/>
                <w:szCs w:val="24"/>
              </w:rPr>
              <w:br/>
            </w:r>
            <w:r w:rsidRPr="002C0FBF">
              <w:rPr>
                <w:rFonts w:ascii="Times New Roman" w:hAnsi="Times New Roman" w:cs="Times New Roman"/>
                <w:sz w:val="24"/>
                <w:szCs w:val="24"/>
              </w:rPr>
              <w:t xml:space="preserve">компьютерной истории болезни, программа      </w:t>
            </w:r>
            <w:r w:rsidRPr="002C0FBF">
              <w:rPr>
                <w:rFonts w:ascii="Times New Roman" w:eastAsia="MingLiU" w:hAnsi="Times New Roman" w:cs="Times New Roman"/>
                <w:sz w:val="24"/>
                <w:szCs w:val="24"/>
              </w:rPr>
              <w:br/>
            </w:r>
            <w:r w:rsidRPr="002C0FBF">
              <w:rPr>
                <w:rFonts w:ascii="Times New Roman" w:hAnsi="Times New Roman" w:cs="Times New Roman"/>
                <w:sz w:val="24"/>
                <w:szCs w:val="24"/>
              </w:rPr>
              <w:t xml:space="preserve">учета </w:t>
            </w:r>
          </w:p>
        </w:tc>
        <w:tc>
          <w:tcPr>
            <w:tcW w:w="3119" w:type="dxa"/>
          </w:tcPr>
          <w:p w:rsidR="002E4CC5" w:rsidRPr="002C0FBF" w:rsidRDefault="002E4CC5" w:rsidP="005050E7">
            <w:pPr>
              <w:pStyle w:val="ConsPlusCell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0FBF">
              <w:rPr>
                <w:rFonts w:ascii="Times New Roman" w:hAnsi="Times New Roman" w:cs="Times New Roman"/>
                <w:sz w:val="24"/>
                <w:szCs w:val="24"/>
              </w:rPr>
              <w:t xml:space="preserve">1 на рабочее место  </w:t>
            </w:r>
            <w:r w:rsidRPr="002C0FBF">
              <w:rPr>
                <w:rFonts w:ascii="Times New Roman" w:eastAsia="MingLiU" w:hAnsi="Times New Roman" w:cs="Times New Roman"/>
                <w:sz w:val="24"/>
                <w:szCs w:val="24"/>
              </w:rPr>
              <w:br/>
            </w:r>
            <w:r w:rsidRPr="002C0FBF">
              <w:rPr>
                <w:rFonts w:ascii="Times New Roman" w:hAnsi="Times New Roman" w:cs="Times New Roman"/>
                <w:sz w:val="24"/>
                <w:szCs w:val="24"/>
              </w:rPr>
              <w:t xml:space="preserve">        врача</w:t>
            </w:r>
          </w:p>
        </w:tc>
      </w:tr>
      <w:tr w:rsidR="002E4CC5" w:rsidRPr="002C0FBF" w:rsidTr="00D85B0E">
        <w:trPr>
          <w:trHeight w:val="1000"/>
          <w:tblCellSpacing w:w="5" w:type="nil"/>
        </w:trPr>
        <w:tc>
          <w:tcPr>
            <w:tcW w:w="819" w:type="dxa"/>
          </w:tcPr>
          <w:p w:rsidR="002E4CC5" w:rsidRPr="002C0FBF" w:rsidRDefault="002E4CC5" w:rsidP="005050E7">
            <w:pPr>
              <w:pStyle w:val="ConsPlusCell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0FBF">
              <w:rPr>
                <w:rFonts w:ascii="Times New Roman" w:hAnsi="Times New Roman" w:cs="Times New Roman"/>
                <w:sz w:val="24"/>
                <w:szCs w:val="24"/>
              </w:rPr>
              <w:t>43.</w:t>
            </w:r>
          </w:p>
        </w:tc>
        <w:tc>
          <w:tcPr>
            <w:tcW w:w="5978" w:type="dxa"/>
          </w:tcPr>
          <w:p w:rsidR="002E4CC5" w:rsidRPr="002C0FBF" w:rsidRDefault="002E4CC5" w:rsidP="005050E7">
            <w:pPr>
              <w:pStyle w:val="ConsPlusCell"/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2C0FBF">
              <w:rPr>
                <w:rFonts w:ascii="Times New Roman" w:hAnsi="Times New Roman" w:cs="Times New Roman"/>
                <w:sz w:val="24"/>
                <w:szCs w:val="24"/>
              </w:rPr>
              <w:t xml:space="preserve">Расходные стоматологические материалы и      </w:t>
            </w:r>
            <w:r w:rsidRPr="002C0FBF">
              <w:rPr>
                <w:rFonts w:ascii="Times New Roman" w:eastAsia="MingLiU" w:hAnsi="Times New Roman" w:cs="Times New Roman"/>
                <w:sz w:val="24"/>
                <w:szCs w:val="24"/>
              </w:rPr>
              <w:br/>
            </w:r>
            <w:r w:rsidRPr="002C0FBF">
              <w:rPr>
                <w:rFonts w:ascii="Times New Roman" w:hAnsi="Times New Roman" w:cs="Times New Roman"/>
                <w:sz w:val="24"/>
                <w:szCs w:val="24"/>
              </w:rPr>
              <w:t xml:space="preserve">медикаментозные средства:                    </w:t>
            </w:r>
            <w:r w:rsidRPr="002C0FBF">
              <w:rPr>
                <w:rFonts w:ascii="Times New Roman" w:eastAsia="MingLiU" w:hAnsi="Times New Roman" w:cs="Times New Roman"/>
                <w:sz w:val="24"/>
                <w:szCs w:val="24"/>
              </w:rPr>
              <w:br/>
            </w:r>
            <w:r w:rsidRPr="002C0FBF">
              <w:rPr>
                <w:rFonts w:ascii="Times New Roman" w:hAnsi="Times New Roman" w:cs="Times New Roman"/>
                <w:sz w:val="24"/>
                <w:szCs w:val="24"/>
              </w:rPr>
              <w:t xml:space="preserve">- лечебные,                                  </w:t>
            </w:r>
            <w:r w:rsidRPr="002C0FBF">
              <w:rPr>
                <w:rFonts w:ascii="Times New Roman" w:eastAsia="MingLiU" w:hAnsi="Times New Roman" w:cs="Times New Roman"/>
                <w:sz w:val="24"/>
                <w:szCs w:val="24"/>
              </w:rPr>
              <w:br/>
            </w:r>
            <w:r w:rsidRPr="002C0FBF">
              <w:rPr>
                <w:rFonts w:ascii="Times New Roman" w:hAnsi="Times New Roman" w:cs="Times New Roman"/>
                <w:sz w:val="24"/>
                <w:szCs w:val="24"/>
              </w:rPr>
              <w:t xml:space="preserve">- анестетики,                                </w:t>
            </w:r>
            <w:r w:rsidRPr="002C0FBF">
              <w:rPr>
                <w:rFonts w:ascii="Times New Roman" w:eastAsia="MingLiU" w:hAnsi="Times New Roman" w:cs="Times New Roman"/>
                <w:sz w:val="24"/>
                <w:szCs w:val="24"/>
              </w:rPr>
              <w:br/>
            </w:r>
            <w:r w:rsidRPr="002C0FBF">
              <w:rPr>
                <w:rFonts w:ascii="Times New Roman" w:hAnsi="Times New Roman" w:cs="Times New Roman"/>
                <w:sz w:val="24"/>
                <w:szCs w:val="24"/>
              </w:rPr>
              <w:t xml:space="preserve">- антисептические препараты                  </w:t>
            </w:r>
          </w:p>
        </w:tc>
        <w:tc>
          <w:tcPr>
            <w:tcW w:w="3119" w:type="dxa"/>
          </w:tcPr>
          <w:p w:rsidR="002E4CC5" w:rsidRPr="002C0FBF" w:rsidRDefault="002E4CC5" w:rsidP="005050E7">
            <w:pPr>
              <w:pStyle w:val="ConsPlusCell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0FBF">
              <w:rPr>
                <w:rFonts w:ascii="Times New Roman" w:hAnsi="Times New Roman" w:cs="Times New Roman"/>
                <w:sz w:val="24"/>
                <w:szCs w:val="24"/>
              </w:rPr>
              <w:t>по требованию</w:t>
            </w:r>
          </w:p>
        </w:tc>
      </w:tr>
      <w:tr w:rsidR="002E4CC5" w:rsidRPr="002C0FBF" w:rsidTr="00D85B0E">
        <w:trPr>
          <w:trHeight w:val="600"/>
          <w:tblCellSpacing w:w="5" w:type="nil"/>
        </w:trPr>
        <w:tc>
          <w:tcPr>
            <w:tcW w:w="819" w:type="dxa"/>
          </w:tcPr>
          <w:p w:rsidR="002E4CC5" w:rsidRPr="002C0FBF" w:rsidRDefault="002E4CC5" w:rsidP="005050E7">
            <w:pPr>
              <w:pStyle w:val="ConsPlusCell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0FBF">
              <w:rPr>
                <w:rFonts w:ascii="Times New Roman" w:hAnsi="Times New Roman" w:cs="Times New Roman"/>
                <w:sz w:val="24"/>
                <w:szCs w:val="24"/>
              </w:rPr>
              <w:t>44.</w:t>
            </w:r>
          </w:p>
        </w:tc>
        <w:tc>
          <w:tcPr>
            <w:tcW w:w="5978" w:type="dxa"/>
          </w:tcPr>
          <w:p w:rsidR="002E4CC5" w:rsidRPr="002C0FBF" w:rsidRDefault="002E4CC5" w:rsidP="005050E7">
            <w:pPr>
              <w:pStyle w:val="ConsPlusCell"/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2C0FBF">
              <w:rPr>
                <w:rFonts w:ascii="Times New Roman" w:hAnsi="Times New Roman" w:cs="Times New Roman"/>
                <w:sz w:val="24"/>
                <w:szCs w:val="24"/>
              </w:rPr>
              <w:t xml:space="preserve">Радиовизиограф или рентген дентальный при    </w:t>
            </w:r>
            <w:r w:rsidRPr="002C0FBF">
              <w:rPr>
                <w:rFonts w:ascii="Times New Roman" w:eastAsia="MingLiU" w:hAnsi="Times New Roman" w:cs="Times New Roman"/>
                <w:sz w:val="24"/>
                <w:szCs w:val="24"/>
              </w:rPr>
              <w:br/>
            </w:r>
            <w:r w:rsidRPr="002C0FBF">
              <w:rPr>
                <w:rFonts w:ascii="Times New Roman" w:hAnsi="Times New Roman" w:cs="Times New Roman"/>
                <w:sz w:val="24"/>
                <w:szCs w:val="24"/>
              </w:rPr>
              <w:t xml:space="preserve">отсутствии рентген-кабинета или договора     </w:t>
            </w:r>
            <w:r w:rsidRPr="002C0FBF">
              <w:rPr>
                <w:rFonts w:ascii="Times New Roman" w:eastAsia="MingLiU" w:hAnsi="Times New Roman" w:cs="Times New Roman"/>
                <w:sz w:val="24"/>
                <w:szCs w:val="24"/>
              </w:rPr>
              <w:br/>
            </w:r>
            <w:r w:rsidRPr="002C0FBF">
              <w:rPr>
                <w:rFonts w:ascii="Times New Roman" w:hAnsi="Times New Roman" w:cs="Times New Roman"/>
                <w:sz w:val="24"/>
                <w:szCs w:val="24"/>
              </w:rPr>
              <w:t xml:space="preserve">на лучевую диагностику                       </w:t>
            </w:r>
          </w:p>
        </w:tc>
        <w:tc>
          <w:tcPr>
            <w:tcW w:w="3119" w:type="dxa"/>
          </w:tcPr>
          <w:p w:rsidR="002E4CC5" w:rsidRPr="002C0FBF" w:rsidRDefault="002E4CC5" w:rsidP="005050E7">
            <w:pPr>
              <w:pStyle w:val="ConsPlusCell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0FBF">
              <w:rPr>
                <w:rFonts w:ascii="Times New Roman" w:hAnsi="Times New Roman" w:cs="Times New Roman"/>
                <w:sz w:val="24"/>
                <w:szCs w:val="24"/>
              </w:rPr>
              <w:t>1 на отделение</w:t>
            </w:r>
          </w:p>
        </w:tc>
      </w:tr>
      <w:tr w:rsidR="002E4CC5" w:rsidRPr="002C0FBF" w:rsidTr="00D85B0E">
        <w:trPr>
          <w:trHeight w:val="400"/>
          <w:tblCellSpacing w:w="5" w:type="nil"/>
        </w:trPr>
        <w:tc>
          <w:tcPr>
            <w:tcW w:w="819" w:type="dxa"/>
          </w:tcPr>
          <w:p w:rsidR="002E4CC5" w:rsidRPr="002C0FBF" w:rsidRDefault="002E4CC5" w:rsidP="005050E7">
            <w:pPr>
              <w:pStyle w:val="ConsPlusCell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0FBF">
              <w:rPr>
                <w:rFonts w:ascii="Times New Roman" w:hAnsi="Times New Roman" w:cs="Times New Roman"/>
                <w:sz w:val="24"/>
                <w:szCs w:val="24"/>
              </w:rPr>
              <w:t>45.</w:t>
            </w:r>
          </w:p>
        </w:tc>
        <w:tc>
          <w:tcPr>
            <w:tcW w:w="5978" w:type="dxa"/>
          </w:tcPr>
          <w:p w:rsidR="002E4CC5" w:rsidRPr="002C0FBF" w:rsidRDefault="002E4CC5" w:rsidP="005050E7">
            <w:pPr>
              <w:pStyle w:val="ConsPlusCell"/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2C0FBF">
              <w:rPr>
                <w:rFonts w:ascii="Times New Roman" w:hAnsi="Times New Roman" w:cs="Times New Roman"/>
                <w:sz w:val="24"/>
                <w:szCs w:val="24"/>
              </w:rPr>
              <w:t xml:space="preserve">Распаторы стоматологические                  </w:t>
            </w:r>
          </w:p>
        </w:tc>
        <w:tc>
          <w:tcPr>
            <w:tcW w:w="3119" w:type="dxa"/>
          </w:tcPr>
          <w:p w:rsidR="002E4CC5" w:rsidRPr="002C0FBF" w:rsidRDefault="002E4CC5" w:rsidP="005050E7">
            <w:pPr>
              <w:pStyle w:val="ConsPlusCell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0FBF">
              <w:rPr>
                <w:rFonts w:ascii="Times New Roman" w:hAnsi="Times New Roman" w:cs="Times New Roman"/>
                <w:sz w:val="24"/>
                <w:szCs w:val="24"/>
              </w:rPr>
              <w:t xml:space="preserve">по требованию, не  </w:t>
            </w:r>
            <w:r w:rsidRPr="002C0FBF">
              <w:rPr>
                <w:rFonts w:ascii="Times New Roman" w:eastAsia="MingLiU" w:hAnsi="Times New Roman" w:cs="Times New Roman"/>
                <w:sz w:val="24"/>
                <w:szCs w:val="24"/>
              </w:rPr>
              <w:br/>
            </w:r>
            <w:r w:rsidRPr="002C0FBF">
              <w:rPr>
                <w:rFonts w:ascii="Times New Roman" w:hAnsi="Times New Roman" w:cs="Times New Roman"/>
                <w:sz w:val="24"/>
                <w:szCs w:val="24"/>
              </w:rPr>
              <w:t xml:space="preserve">       менее 2</w:t>
            </w:r>
          </w:p>
        </w:tc>
      </w:tr>
      <w:tr w:rsidR="002E4CC5" w:rsidRPr="002C0FBF" w:rsidTr="00D85B0E">
        <w:trPr>
          <w:trHeight w:val="400"/>
          <w:tblCellSpacing w:w="5" w:type="nil"/>
        </w:trPr>
        <w:tc>
          <w:tcPr>
            <w:tcW w:w="819" w:type="dxa"/>
          </w:tcPr>
          <w:p w:rsidR="002E4CC5" w:rsidRPr="002C0FBF" w:rsidRDefault="002E4CC5" w:rsidP="005050E7">
            <w:pPr>
              <w:pStyle w:val="ConsPlusCell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0FBF">
              <w:rPr>
                <w:rFonts w:ascii="Times New Roman" w:hAnsi="Times New Roman" w:cs="Times New Roman"/>
                <w:sz w:val="24"/>
                <w:szCs w:val="24"/>
              </w:rPr>
              <w:t>46.</w:t>
            </w:r>
          </w:p>
        </w:tc>
        <w:tc>
          <w:tcPr>
            <w:tcW w:w="5978" w:type="dxa"/>
          </w:tcPr>
          <w:p w:rsidR="002E4CC5" w:rsidRPr="002C0FBF" w:rsidRDefault="002E4CC5" w:rsidP="005050E7">
            <w:pPr>
              <w:pStyle w:val="ConsPlusCell"/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2C0FBF">
              <w:rPr>
                <w:rFonts w:ascii="Times New Roman" w:hAnsi="Times New Roman" w:cs="Times New Roman"/>
                <w:sz w:val="24"/>
                <w:szCs w:val="24"/>
              </w:rPr>
              <w:t xml:space="preserve">Светильник стоматологический                 </w:t>
            </w:r>
            <w:r w:rsidRPr="002C0FBF">
              <w:rPr>
                <w:rFonts w:ascii="Times New Roman" w:eastAsia="MingLiU" w:hAnsi="Times New Roman" w:cs="Times New Roman"/>
                <w:sz w:val="24"/>
                <w:szCs w:val="24"/>
              </w:rPr>
              <w:br/>
            </w:r>
            <w:r w:rsidRPr="002C0FBF">
              <w:rPr>
                <w:rFonts w:ascii="Times New Roman" w:hAnsi="Times New Roman" w:cs="Times New Roman"/>
                <w:sz w:val="24"/>
                <w:szCs w:val="24"/>
              </w:rPr>
              <w:t xml:space="preserve">при отсутствии в комплекте МРУ и УС          </w:t>
            </w:r>
          </w:p>
        </w:tc>
        <w:tc>
          <w:tcPr>
            <w:tcW w:w="3119" w:type="dxa"/>
          </w:tcPr>
          <w:p w:rsidR="002E4CC5" w:rsidRPr="002C0FBF" w:rsidRDefault="002E4CC5" w:rsidP="005050E7">
            <w:pPr>
              <w:pStyle w:val="ConsPlusCell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0FBF">
              <w:rPr>
                <w:rFonts w:ascii="Times New Roman" w:hAnsi="Times New Roman" w:cs="Times New Roman"/>
                <w:sz w:val="24"/>
                <w:szCs w:val="24"/>
              </w:rPr>
              <w:t xml:space="preserve">1 на рабочее место  </w:t>
            </w:r>
            <w:r w:rsidRPr="002C0FBF">
              <w:rPr>
                <w:rFonts w:ascii="Times New Roman" w:eastAsia="MingLiU" w:hAnsi="Times New Roman" w:cs="Times New Roman"/>
                <w:sz w:val="24"/>
                <w:szCs w:val="24"/>
              </w:rPr>
              <w:br/>
            </w:r>
            <w:r w:rsidRPr="002C0FBF">
              <w:rPr>
                <w:rFonts w:ascii="Times New Roman" w:hAnsi="Times New Roman" w:cs="Times New Roman"/>
                <w:sz w:val="24"/>
                <w:szCs w:val="24"/>
              </w:rPr>
              <w:t xml:space="preserve">        врача</w:t>
            </w:r>
          </w:p>
        </w:tc>
      </w:tr>
      <w:tr w:rsidR="002E4CC5" w:rsidRPr="002C0FBF" w:rsidTr="00D85B0E">
        <w:trPr>
          <w:trHeight w:val="360"/>
          <w:tblCellSpacing w:w="5" w:type="nil"/>
        </w:trPr>
        <w:tc>
          <w:tcPr>
            <w:tcW w:w="819" w:type="dxa"/>
          </w:tcPr>
          <w:p w:rsidR="002E4CC5" w:rsidRPr="002C0FBF" w:rsidRDefault="002E4CC5" w:rsidP="005050E7">
            <w:pPr>
              <w:pStyle w:val="ConsPlusCell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0FBF">
              <w:rPr>
                <w:rFonts w:ascii="Times New Roman" w:hAnsi="Times New Roman" w:cs="Times New Roman"/>
                <w:sz w:val="24"/>
                <w:szCs w:val="24"/>
              </w:rPr>
              <w:t>47.</w:t>
            </w:r>
          </w:p>
        </w:tc>
        <w:tc>
          <w:tcPr>
            <w:tcW w:w="5978" w:type="dxa"/>
          </w:tcPr>
          <w:p w:rsidR="002E4CC5" w:rsidRPr="002C0FBF" w:rsidRDefault="002E4CC5" w:rsidP="005050E7">
            <w:pPr>
              <w:pStyle w:val="ConsPlusCell"/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2C0FBF">
              <w:rPr>
                <w:rFonts w:ascii="Times New Roman" w:hAnsi="Times New Roman" w:cs="Times New Roman"/>
                <w:sz w:val="24"/>
                <w:szCs w:val="24"/>
              </w:rPr>
              <w:t xml:space="preserve">Система индивидуального кондиционирования    </w:t>
            </w:r>
            <w:r w:rsidRPr="002C0FBF">
              <w:rPr>
                <w:rFonts w:ascii="Times New Roman" w:eastAsia="MingLiU" w:hAnsi="Times New Roman" w:cs="Times New Roman"/>
                <w:sz w:val="24"/>
                <w:szCs w:val="24"/>
              </w:rPr>
              <w:br/>
            </w:r>
            <w:r w:rsidRPr="002C0FBF">
              <w:rPr>
                <w:rFonts w:ascii="Times New Roman" w:hAnsi="Times New Roman" w:cs="Times New Roman"/>
                <w:sz w:val="24"/>
                <w:szCs w:val="24"/>
              </w:rPr>
              <w:t>и увлажнения в</w:t>
            </w:r>
            <w:r w:rsidR="00EF54AA" w:rsidRPr="002C0FBF">
              <w:rPr>
                <w:rFonts w:ascii="Times New Roman" w:hAnsi="Times New Roman" w:cs="Times New Roman"/>
                <w:sz w:val="24"/>
                <w:szCs w:val="24"/>
              </w:rPr>
              <w:t xml:space="preserve">оздуха в  лечебных помещениях  </w:t>
            </w:r>
          </w:p>
        </w:tc>
        <w:tc>
          <w:tcPr>
            <w:tcW w:w="3119" w:type="dxa"/>
          </w:tcPr>
          <w:p w:rsidR="002E4CC5" w:rsidRPr="002C0FBF" w:rsidRDefault="002E4CC5" w:rsidP="005050E7">
            <w:pPr>
              <w:pStyle w:val="ConsPlusCell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0FBF">
              <w:rPr>
                <w:rFonts w:ascii="Times New Roman" w:hAnsi="Times New Roman" w:cs="Times New Roman"/>
                <w:sz w:val="24"/>
                <w:szCs w:val="24"/>
              </w:rPr>
              <w:t>согласно СанПиНа</w:t>
            </w:r>
          </w:p>
        </w:tc>
      </w:tr>
      <w:tr w:rsidR="002E4CC5" w:rsidRPr="002C0FBF" w:rsidTr="00D85B0E">
        <w:trPr>
          <w:trHeight w:val="400"/>
          <w:tblCellSpacing w:w="5" w:type="nil"/>
        </w:trPr>
        <w:tc>
          <w:tcPr>
            <w:tcW w:w="819" w:type="dxa"/>
          </w:tcPr>
          <w:p w:rsidR="002E4CC5" w:rsidRPr="002C0FBF" w:rsidRDefault="002E4CC5" w:rsidP="005050E7">
            <w:pPr>
              <w:pStyle w:val="ConsPlusCell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0FBF">
              <w:rPr>
                <w:rFonts w:ascii="Times New Roman" w:hAnsi="Times New Roman" w:cs="Times New Roman"/>
                <w:sz w:val="24"/>
                <w:szCs w:val="24"/>
              </w:rPr>
              <w:t>48.</w:t>
            </w:r>
          </w:p>
        </w:tc>
        <w:tc>
          <w:tcPr>
            <w:tcW w:w="5978" w:type="dxa"/>
          </w:tcPr>
          <w:p w:rsidR="002E4CC5" w:rsidRPr="002C0FBF" w:rsidRDefault="002E4CC5" w:rsidP="005050E7">
            <w:pPr>
              <w:pStyle w:val="ConsPlusCell"/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2C0FBF">
              <w:rPr>
                <w:rFonts w:ascii="Times New Roman" w:hAnsi="Times New Roman" w:cs="Times New Roman"/>
                <w:sz w:val="24"/>
                <w:szCs w:val="24"/>
              </w:rPr>
              <w:t xml:space="preserve">Скальпели (держатели) и одноразовые лезвия   </w:t>
            </w:r>
            <w:r w:rsidRPr="002C0FBF">
              <w:rPr>
                <w:rFonts w:ascii="Times New Roman" w:eastAsia="MingLiU" w:hAnsi="Times New Roman" w:cs="Times New Roman"/>
                <w:sz w:val="24"/>
                <w:szCs w:val="24"/>
              </w:rPr>
              <w:br/>
            </w:r>
            <w:r w:rsidRPr="002C0FBF">
              <w:rPr>
                <w:rFonts w:ascii="Times New Roman" w:hAnsi="Times New Roman" w:cs="Times New Roman"/>
                <w:sz w:val="24"/>
                <w:szCs w:val="24"/>
              </w:rPr>
              <w:t xml:space="preserve">в ассортименте                               </w:t>
            </w:r>
          </w:p>
        </w:tc>
        <w:tc>
          <w:tcPr>
            <w:tcW w:w="3119" w:type="dxa"/>
          </w:tcPr>
          <w:p w:rsidR="002E4CC5" w:rsidRPr="002C0FBF" w:rsidRDefault="002E4CC5" w:rsidP="005050E7">
            <w:pPr>
              <w:pStyle w:val="ConsPlusCell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0FBF">
              <w:rPr>
                <w:rFonts w:ascii="Times New Roman" w:hAnsi="Times New Roman" w:cs="Times New Roman"/>
                <w:sz w:val="24"/>
                <w:szCs w:val="24"/>
              </w:rPr>
              <w:t>не менее 3</w:t>
            </w:r>
          </w:p>
        </w:tc>
      </w:tr>
      <w:tr w:rsidR="002E4CC5" w:rsidRPr="002C0FBF" w:rsidTr="00D85B0E">
        <w:trPr>
          <w:trHeight w:val="600"/>
          <w:tblCellSpacing w:w="5" w:type="nil"/>
        </w:trPr>
        <w:tc>
          <w:tcPr>
            <w:tcW w:w="819" w:type="dxa"/>
          </w:tcPr>
          <w:p w:rsidR="002E4CC5" w:rsidRPr="002C0FBF" w:rsidRDefault="002E4CC5" w:rsidP="005050E7">
            <w:pPr>
              <w:pStyle w:val="ConsPlusCell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0FBF">
              <w:rPr>
                <w:rFonts w:ascii="Times New Roman" w:hAnsi="Times New Roman" w:cs="Times New Roman"/>
                <w:sz w:val="24"/>
                <w:szCs w:val="24"/>
              </w:rPr>
              <w:t>49.</w:t>
            </w:r>
          </w:p>
        </w:tc>
        <w:tc>
          <w:tcPr>
            <w:tcW w:w="5978" w:type="dxa"/>
          </w:tcPr>
          <w:p w:rsidR="002E4CC5" w:rsidRPr="002C0FBF" w:rsidRDefault="002E4CC5" w:rsidP="005050E7">
            <w:pPr>
              <w:pStyle w:val="ConsPlusCell"/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2C0FBF">
              <w:rPr>
                <w:rFonts w:ascii="Times New Roman" w:hAnsi="Times New Roman" w:cs="Times New Roman"/>
                <w:sz w:val="24"/>
                <w:szCs w:val="24"/>
              </w:rPr>
              <w:t xml:space="preserve">Средства индивидуальной защиты от            </w:t>
            </w:r>
            <w:r w:rsidRPr="002C0FBF">
              <w:rPr>
                <w:rFonts w:ascii="Times New Roman" w:eastAsia="MingLiU" w:hAnsi="Times New Roman" w:cs="Times New Roman"/>
                <w:sz w:val="24"/>
                <w:szCs w:val="24"/>
              </w:rPr>
              <w:br/>
            </w:r>
            <w:r w:rsidRPr="002C0FBF">
              <w:rPr>
                <w:rFonts w:ascii="Times New Roman" w:hAnsi="Times New Roman" w:cs="Times New Roman"/>
                <w:sz w:val="24"/>
                <w:szCs w:val="24"/>
              </w:rPr>
              <w:t xml:space="preserve">ионизирующего </w:t>
            </w:r>
            <w:r w:rsidR="00EF54AA" w:rsidRPr="002C0FBF">
              <w:rPr>
                <w:rFonts w:ascii="Times New Roman" w:hAnsi="Times New Roman" w:cs="Times New Roman"/>
                <w:sz w:val="24"/>
                <w:szCs w:val="24"/>
              </w:rPr>
              <w:t xml:space="preserve">излучения при наличии источника </w:t>
            </w:r>
            <w:r w:rsidRPr="002C0FBF">
              <w:rPr>
                <w:rFonts w:ascii="Times New Roman" w:hAnsi="Times New Roman" w:cs="Times New Roman"/>
                <w:sz w:val="24"/>
                <w:szCs w:val="24"/>
              </w:rPr>
              <w:t xml:space="preserve">излучения                                    </w:t>
            </w:r>
          </w:p>
        </w:tc>
        <w:tc>
          <w:tcPr>
            <w:tcW w:w="3119" w:type="dxa"/>
          </w:tcPr>
          <w:p w:rsidR="002E4CC5" w:rsidRPr="002C0FBF" w:rsidRDefault="002E4CC5" w:rsidP="005050E7">
            <w:pPr>
              <w:pStyle w:val="ConsPlusCell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0FBF">
              <w:rPr>
                <w:rFonts w:ascii="Times New Roman" w:hAnsi="Times New Roman" w:cs="Times New Roman"/>
                <w:sz w:val="24"/>
                <w:szCs w:val="24"/>
              </w:rPr>
              <w:t xml:space="preserve">по требованию в   </w:t>
            </w:r>
            <w:r w:rsidRPr="002C0FBF">
              <w:rPr>
                <w:rFonts w:ascii="Times New Roman" w:eastAsia="MingLiU" w:hAnsi="Times New Roman" w:cs="Times New Roman"/>
                <w:sz w:val="24"/>
                <w:szCs w:val="24"/>
              </w:rPr>
              <w:br/>
            </w:r>
            <w:r w:rsidRPr="002C0FBF">
              <w:rPr>
                <w:rFonts w:ascii="Times New Roman" w:hAnsi="Times New Roman" w:cs="Times New Roman"/>
                <w:sz w:val="24"/>
                <w:szCs w:val="24"/>
              </w:rPr>
              <w:t xml:space="preserve">   соответствии с    </w:t>
            </w:r>
            <w:r w:rsidRPr="002C0FBF">
              <w:rPr>
                <w:rFonts w:ascii="Times New Roman" w:eastAsia="MingLiU" w:hAnsi="Times New Roman" w:cs="Times New Roman"/>
                <w:sz w:val="24"/>
                <w:szCs w:val="24"/>
              </w:rPr>
              <w:br/>
            </w:r>
            <w:r w:rsidRPr="002C0FBF">
              <w:rPr>
                <w:rFonts w:ascii="Times New Roman" w:hAnsi="Times New Roman" w:cs="Times New Roman"/>
                <w:sz w:val="24"/>
                <w:szCs w:val="24"/>
              </w:rPr>
              <w:t xml:space="preserve">    СанПиН</w:t>
            </w:r>
          </w:p>
        </w:tc>
      </w:tr>
      <w:tr w:rsidR="002E4CC5" w:rsidRPr="002C0FBF" w:rsidTr="00D85B0E">
        <w:trPr>
          <w:trHeight w:val="400"/>
          <w:tblCellSpacing w:w="5" w:type="nil"/>
        </w:trPr>
        <w:tc>
          <w:tcPr>
            <w:tcW w:w="819" w:type="dxa"/>
          </w:tcPr>
          <w:p w:rsidR="002E4CC5" w:rsidRPr="002C0FBF" w:rsidRDefault="002E4CC5" w:rsidP="005050E7">
            <w:pPr>
              <w:pStyle w:val="ConsPlusCell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0FBF">
              <w:rPr>
                <w:rFonts w:ascii="Times New Roman" w:hAnsi="Times New Roman" w:cs="Times New Roman"/>
                <w:sz w:val="24"/>
                <w:szCs w:val="24"/>
              </w:rPr>
              <w:t>50.</w:t>
            </w:r>
          </w:p>
        </w:tc>
        <w:tc>
          <w:tcPr>
            <w:tcW w:w="5978" w:type="dxa"/>
          </w:tcPr>
          <w:p w:rsidR="002E4CC5" w:rsidRPr="002C0FBF" w:rsidRDefault="002E4CC5" w:rsidP="005050E7">
            <w:pPr>
              <w:pStyle w:val="ConsPlusCell"/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2C0FBF">
              <w:rPr>
                <w:rFonts w:ascii="Times New Roman" w:hAnsi="Times New Roman" w:cs="Times New Roman"/>
                <w:sz w:val="24"/>
                <w:szCs w:val="24"/>
              </w:rPr>
              <w:t xml:space="preserve">Средства и емкости-контейнеры для            </w:t>
            </w:r>
            <w:r w:rsidRPr="002C0FBF">
              <w:rPr>
                <w:rFonts w:ascii="Times New Roman" w:eastAsia="MingLiU" w:hAnsi="Times New Roman" w:cs="Times New Roman"/>
                <w:sz w:val="24"/>
                <w:szCs w:val="24"/>
              </w:rPr>
              <w:br/>
            </w:r>
            <w:r w:rsidRPr="002C0FB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дезинфекции инструментов                     </w:t>
            </w:r>
          </w:p>
        </w:tc>
        <w:tc>
          <w:tcPr>
            <w:tcW w:w="3119" w:type="dxa"/>
          </w:tcPr>
          <w:p w:rsidR="002E4CC5" w:rsidRPr="002C0FBF" w:rsidRDefault="002E4CC5" w:rsidP="005050E7">
            <w:pPr>
              <w:pStyle w:val="ConsPlusCell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0FB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 требованию</w:t>
            </w:r>
          </w:p>
        </w:tc>
      </w:tr>
      <w:tr w:rsidR="002E4CC5" w:rsidRPr="002C0FBF" w:rsidTr="00D85B0E">
        <w:trPr>
          <w:trHeight w:val="400"/>
          <w:tblCellSpacing w:w="5" w:type="nil"/>
        </w:trPr>
        <w:tc>
          <w:tcPr>
            <w:tcW w:w="819" w:type="dxa"/>
          </w:tcPr>
          <w:p w:rsidR="002E4CC5" w:rsidRPr="002C0FBF" w:rsidRDefault="002E4CC5" w:rsidP="005050E7">
            <w:pPr>
              <w:pStyle w:val="ConsPlusCell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0FB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51.</w:t>
            </w:r>
          </w:p>
        </w:tc>
        <w:tc>
          <w:tcPr>
            <w:tcW w:w="5978" w:type="dxa"/>
          </w:tcPr>
          <w:p w:rsidR="002E4CC5" w:rsidRPr="002C0FBF" w:rsidRDefault="002E4CC5" w:rsidP="005050E7">
            <w:pPr>
              <w:pStyle w:val="ConsPlusCell"/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2C0FBF">
              <w:rPr>
                <w:rFonts w:ascii="Times New Roman" w:hAnsi="Times New Roman" w:cs="Times New Roman"/>
                <w:sz w:val="24"/>
                <w:szCs w:val="24"/>
              </w:rPr>
              <w:t xml:space="preserve">Стерилизатор суховоздушный при отсутствии    </w:t>
            </w:r>
            <w:r w:rsidRPr="002C0FBF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центральной стерилизационной                 </w:t>
            </w:r>
          </w:p>
        </w:tc>
        <w:tc>
          <w:tcPr>
            <w:tcW w:w="3119" w:type="dxa"/>
          </w:tcPr>
          <w:p w:rsidR="002E4CC5" w:rsidRPr="002C0FBF" w:rsidRDefault="002E4CC5" w:rsidP="005050E7">
            <w:pPr>
              <w:pStyle w:val="ConsPlusCell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0FBF">
              <w:rPr>
                <w:rFonts w:ascii="Times New Roman" w:hAnsi="Times New Roman" w:cs="Times New Roman"/>
                <w:sz w:val="24"/>
                <w:szCs w:val="24"/>
              </w:rPr>
              <w:t>1 на кабинет</w:t>
            </w:r>
          </w:p>
        </w:tc>
      </w:tr>
      <w:tr w:rsidR="002E4CC5" w:rsidRPr="002C0FBF" w:rsidTr="00D85B0E">
        <w:trPr>
          <w:trHeight w:val="400"/>
          <w:tblCellSpacing w:w="5" w:type="nil"/>
        </w:trPr>
        <w:tc>
          <w:tcPr>
            <w:tcW w:w="819" w:type="dxa"/>
          </w:tcPr>
          <w:p w:rsidR="002E4CC5" w:rsidRPr="002C0FBF" w:rsidRDefault="002E4CC5" w:rsidP="005050E7">
            <w:pPr>
              <w:pStyle w:val="ConsPlusCell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0FBF">
              <w:rPr>
                <w:rFonts w:ascii="Times New Roman" w:hAnsi="Times New Roman" w:cs="Times New Roman"/>
                <w:sz w:val="24"/>
                <w:szCs w:val="24"/>
              </w:rPr>
              <w:t>52.</w:t>
            </w:r>
          </w:p>
        </w:tc>
        <w:tc>
          <w:tcPr>
            <w:tcW w:w="5978" w:type="dxa"/>
          </w:tcPr>
          <w:p w:rsidR="002E4CC5" w:rsidRPr="002C0FBF" w:rsidRDefault="002E4CC5" w:rsidP="005050E7">
            <w:pPr>
              <w:pStyle w:val="ConsPlusCell"/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2C0FBF">
              <w:rPr>
                <w:rFonts w:ascii="Times New Roman" w:hAnsi="Times New Roman" w:cs="Times New Roman"/>
                <w:sz w:val="24"/>
                <w:szCs w:val="24"/>
              </w:rPr>
              <w:t xml:space="preserve">Стол письменный для врача                    </w:t>
            </w:r>
          </w:p>
        </w:tc>
        <w:tc>
          <w:tcPr>
            <w:tcW w:w="3119" w:type="dxa"/>
          </w:tcPr>
          <w:p w:rsidR="002E4CC5" w:rsidRPr="002C0FBF" w:rsidRDefault="002E4CC5" w:rsidP="005050E7">
            <w:pPr>
              <w:pStyle w:val="ConsPlusCell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0FBF">
              <w:rPr>
                <w:rFonts w:ascii="Times New Roman" w:hAnsi="Times New Roman" w:cs="Times New Roman"/>
                <w:sz w:val="24"/>
                <w:szCs w:val="24"/>
              </w:rPr>
              <w:t xml:space="preserve">1 на рабочее место  </w:t>
            </w:r>
            <w:r w:rsidRPr="002C0FBF">
              <w:rPr>
                <w:rFonts w:ascii="Times New Roman" w:eastAsia="MingLiU" w:hAnsi="Times New Roman" w:cs="Times New Roman"/>
                <w:sz w:val="24"/>
                <w:szCs w:val="24"/>
              </w:rPr>
              <w:br/>
            </w:r>
            <w:r w:rsidRPr="002C0FBF">
              <w:rPr>
                <w:rFonts w:ascii="Times New Roman" w:hAnsi="Times New Roman" w:cs="Times New Roman"/>
                <w:sz w:val="24"/>
                <w:szCs w:val="24"/>
              </w:rPr>
              <w:t xml:space="preserve">        врача</w:t>
            </w:r>
          </w:p>
        </w:tc>
      </w:tr>
      <w:tr w:rsidR="002E4CC5" w:rsidRPr="002C0FBF" w:rsidTr="00D85B0E">
        <w:trPr>
          <w:trHeight w:val="400"/>
          <w:tblCellSpacing w:w="5" w:type="nil"/>
        </w:trPr>
        <w:tc>
          <w:tcPr>
            <w:tcW w:w="819" w:type="dxa"/>
          </w:tcPr>
          <w:p w:rsidR="002E4CC5" w:rsidRPr="002C0FBF" w:rsidRDefault="002E4CC5" w:rsidP="005050E7">
            <w:pPr>
              <w:pStyle w:val="ConsPlusCell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0FBF">
              <w:rPr>
                <w:rFonts w:ascii="Times New Roman" w:hAnsi="Times New Roman" w:cs="Times New Roman"/>
                <w:sz w:val="24"/>
                <w:szCs w:val="24"/>
              </w:rPr>
              <w:t>53.</w:t>
            </w:r>
          </w:p>
        </w:tc>
        <w:tc>
          <w:tcPr>
            <w:tcW w:w="5978" w:type="dxa"/>
          </w:tcPr>
          <w:p w:rsidR="002E4CC5" w:rsidRPr="002C0FBF" w:rsidRDefault="002E4CC5" w:rsidP="005050E7">
            <w:pPr>
              <w:pStyle w:val="ConsPlusCell"/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2C0FBF">
              <w:rPr>
                <w:rFonts w:ascii="Times New Roman" w:hAnsi="Times New Roman" w:cs="Times New Roman"/>
                <w:sz w:val="24"/>
                <w:szCs w:val="24"/>
              </w:rPr>
              <w:t xml:space="preserve">Столик стоматологический                     </w:t>
            </w:r>
          </w:p>
        </w:tc>
        <w:tc>
          <w:tcPr>
            <w:tcW w:w="3119" w:type="dxa"/>
          </w:tcPr>
          <w:p w:rsidR="002E4CC5" w:rsidRPr="002C0FBF" w:rsidRDefault="002E4CC5" w:rsidP="005050E7">
            <w:pPr>
              <w:pStyle w:val="ConsPlusCell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0FBF">
              <w:rPr>
                <w:rFonts w:ascii="Times New Roman" w:hAnsi="Times New Roman" w:cs="Times New Roman"/>
                <w:sz w:val="24"/>
                <w:szCs w:val="24"/>
              </w:rPr>
              <w:t xml:space="preserve">1 на рабочее место  </w:t>
            </w:r>
            <w:r w:rsidRPr="002C0FBF">
              <w:rPr>
                <w:rFonts w:ascii="Times New Roman" w:eastAsia="MingLiU" w:hAnsi="Times New Roman" w:cs="Times New Roman"/>
                <w:sz w:val="24"/>
                <w:szCs w:val="24"/>
              </w:rPr>
              <w:br/>
            </w:r>
            <w:r w:rsidRPr="002C0FBF">
              <w:rPr>
                <w:rFonts w:ascii="Times New Roman" w:hAnsi="Times New Roman" w:cs="Times New Roman"/>
                <w:sz w:val="24"/>
                <w:szCs w:val="24"/>
              </w:rPr>
              <w:t xml:space="preserve">        врача</w:t>
            </w:r>
          </w:p>
        </w:tc>
      </w:tr>
      <w:tr w:rsidR="002E4CC5" w:rsidRPr="002C0FBF" w:rsidTr="00D85B0E">
        <w:trPr>
          <w:trHeight w:val="400"/>
          <w:tblCellSpacing w:w="5" w:type="nil"/>
        </w:trPr>
        <w:tc>
          <w:tcPr>
            <w:tcW w:w="819" w:type="dxa"/>
          </w:tcPr>
          <w:p w:rsidR="002E4CC5" w:rsidRPr="002C0FBF" w:rsidRDefault="002E4CC5" w:rsidP="005050E7">
            <w:pPr>
              <w:pStyle w:val="ConsPlusCell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0FBF">
              <w:rPr>
                <w:rFonts w:ascii="Times New Roman" w:hAnsi="Times New Roman" w:cs="Times New Roman"/>
                <w:sz w:val="24"/>
                <w:szCs w:val="24"/>
              </w:rPr>
              <w:t>54.</w:t>
            </w:r>
          </w:p>
        </w:tc>
        <w:tc>
          <w:tcPr>
            <w:tcW w:w="5978" w:type="dxa"/>
          </w:tcPr>
          <w:p w:rsidR="002E4CC5" w:rsidRPr="002C0FBF" w:rsidRDefault="002E4CC5" w:rsidP="005050E7">
            <w:pPr>
              <w:pStyle w:val="ConsPlusCell"/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2C0FBF">
              <w:rPr>
                <w:rFonts w:ascii="Times New Roman" w:hAnsi="Times New Roman" w:cs="Times New Roman"/>
                <w:sz w:val="24"/>
                <w:szCs w:val="24"/>
              </w:rPr>
              <w:t xml:space="preserve">Стул для ассистента врача при отсутствии в   </w:t>
            </w:r>
            <w:r w:rsidRPr="002C0FBF">
              <w:rPr>
                <w:rFonts w:ascii="Times New Roman" w:eastAsia="MingLiU" w:hAnsi="Times New Roman" w:cs="Times New Roman"/>
                <w:sz w:val="24"/>
                <w:szCs w:val="24"/>
              </w:rPr>
              <w:br/>
            </w:r>
            <w:r w:rsidRPr="002C0FBF">
              <w:rPr>
                <w:rFonts w:ascii="Times New Roman" w:hAnsi="Times New Roman" w:cs="Times New Roman"/>
                <w:sz w:val="24"/>
                <w:szCs w:val="24"/>
              </w:rPr>
              <w:t xml:space="preserve">комплекте МРУ и УС                           </w:t>
            </w:r>
          </w:p>
        </w:tc>
        <w:tc>
          <w:tcPr>
            <w:tcW w:w="3119" w:type="dxa"/>
          </w:tcPr>
          <w:p w:rsidR="002E4CC5" w:rsidRPr="002C0FBF" w:rsidRDefault="002E4CC5" w:rsidP="005050E7">
            <w:pPr>
              <w:pStyle w:val="ConsPlusCell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0FBF">
              <w:rPr>
                <w:rFonts w:ascii="Times New Roman" w:hAnsi="Times New Roman" w:cs="Times New Roman"/>
                <w:sz w:val="24"/>
                <w:szCs w:val="24"/>
              </w:rPr>
              <w:t xml:space="preserve">1 на рабочее место  </w:t>
            </w:r>
            <w:r w:rsidRPr="002C0FBF">
              <w:rPr>
                <w:rFonts w:ascii="Times New Roman" w:eastAsia="MingLiU" w:hAnsi="Times New Roman" w:cs="Times New Roman"/>
                <w:sz w:val="24"/>
                <w:szCs w:val="24"/>
              </w:rPr>
              <w:br/>
            </w:r>
            <w:r w:rsidRPr="002C0FBF">
              <w:rPr>
                <w:rFonts w:ascii="Times New Roman" w:hAnsi="Times New Roman" w:cs="Times New Roman"/>
                <w:sz w:val="24"/>
                <w:szCs w:val="24"/>
              </w:rPr>
              <w:t xml:space="preserve">     ассистента</w:t>
            </w:r>
          </w:p>
        </w:tc>
      </w:tr>
      <w:tr w:rsidR="002E4CC5" w:rsidRPr="002C0FBF" w:rsidTr="00D85B0E">
        <w:trPr>
          <w:trHeight w:val="400"/>
          <w:tblCellSpacing w:w="5" w:type="nil"/>
        </w:trPr>
        <w:tc>
          <w:tcPr>
            <w:tcW w:w="819" w:type="dxa"/>
          </w:tcPr>
          <w:p w:rsidR="002E4CC5" w:rsidRPr="002C0FBF" w:rsidRDefault="002E4CC5" w:rsidP="005050E7">
            <w:pPr>
              <w:pStyle w:val="ConsPlusCell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0FBF">
              <w:rPr>
                <w:rFonts w:ascii="Times New Roman" w:hAnsi="Times New Roman" w:cs="Times New Roman"/>
                <w:sz w:val="24"/>
                <w:szCs w:val="24"/>
              </w:rPr>
              <w:t>55.</w:t>
            </w:r>
          </w:p>
        </w:tc>
        <w:tc>
          <w:tcPr>
            <w:tcW w:w="5978" w:type="dxa"/>
          </w:tcPr>
          <w:p w:rsidR="002E4CC5" w:rsidRPr="002C0FBF" w:rsidRDefault="002E4CC5" w:rsidP="005050E7">
            <w:pPr>
              <w:pStyle w:val="ConsPlusCell"/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2C0FBF">
              <w:rPr>
                <w:rFonts w:ascii="Times New Roman" w:hAnsi="Times New Roman" w:cs="Times New Roman"/>
                <w:sz w:val="24"/>
                <w:szCs w:val="24"/>
              </w:rPr>
              <w:t xml:space="preserve">Стул для врача-стоматолога при отсутствии в  </w:t>
            </w:r>
            <w:r w:rsidRPr="002C0FBF">
              <w:rPr>
                <w:rFonts w:ascii="Times New Roman" w:eastAsia="MingLiU" w:hAnsi="Times New Roman" w:cs="Times New Roman"/>
                <w:sz w:val="24"/>
                <w:szCs w:val="24"/>
              </w:rPr>
              <w:br/>
            </w:r>
            <w:r w:rsidRPr="002C0FBF">
              <w:rPr>
                <w:rFonts w:ascii="Times New Roman" w:hAnsi="Times New Roman" w:cs="Times New Roman"/>
                <w:sz w:val="24"/>
                <w:szCs w:val="24"/>
              </w:rPr>
              <w:t xml:space="preserve">комплекте МРУ и УС                           </w:t>
            </w:r>
          </w:p>
        </w:tc>
        <w:tc>
          <w:tcPr>
            <w:tcW w:w="3119" w:type="dxa"/>
          </w:tcPr>
          <w:p w:rsidR="002E4CC5" w:rsidRPr="002C0FBF" w:rsidRDefault="002E4CC5" w:rsidP="005050E7">
            <w:pPr>
              <w:pStyle w:val="ConsPlusCell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0FBF">
              <w:rPr>
                <w:rFonts w:ascii="Times New Roman" w:hAnsi="Times New Roman" w:cs="Times New Roman"/>
                <w:sz w:val="24"/>
                <w:szCs w:val="24"/>
              </w:rPr>
              <w:t xml:space="preserve">1 на рабочее место  </w:t>
            </w:r>
            <w:r w:rsidRPr="002C0FBF">
              <w:rPr>
                <w:rFonts w:ascii="Times New Roman" w:eastAsia="MingLiU" w:hAnsi="Times New Roman" w:cs="Times New Roman"/>
                <w:sz w:val="24"/>
                <w:szCs w:val="24"/>
              </w:rPr>
              <w:br/>
            </w:r>
            <w:r w:rsidRPr="002C0FBF">
              <w:rPr>
                <w:rFonts w:ascii="Times New Roman" w:hAnsi="Times New Roman" w:cs="Times New Roman"/>
                <w:sz w:val="24"/>
                <w:szCs w:val="24"/>
              </w:rPr>
              <w:t xml:space="preserve">        врача</w:t>
            </w:r>
          </w:p>
        </w:tc>
      </w:tr>
      <w:tr w:rsidR="002E4CC5" w:rsidRPr="002C0FBF" w:rsidTr="00D85B0E">
        <w:trPr>
          <w:trHeight w:val="400"/>
          <w:tblCellSpacing w:w="5" w:type="nil"/>
        </w:trPr>
        <w:tc>
          <w:tcPr>
            <w:tcW w:w="819" w:type="dxa"/>
          </w:tcPr>
          <w:p w:rsidR="002E4CC5" w:rsidRPr="002C0FBF" w:rsidRDefault="002E4CC5" w:rsidP="005050E7">
            <w:pPr>
              <w:pStyle w:val="ConsPlusCell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0FBF">
              <w:rPr>
                <w:rFonts w:ascii="Times New Roman" w:hAnsi="Times New Roman" w:cs="Times New Roman"/>
                <w:sz w:val="24"/>
                <w:szCs w:val="24"/>
              </w:rPr>
              <w:t>56.</w:t>
            </w:r>
          </w:p>
        </w:tc>
        <w:tc>
          <w:tcPr>
            <w:tcW w:w="5978" w:type="dxa"/>
          </w:tcPr>
          <w:p w:rsidR="002E4CC5" w:rsidRPr="002C0FBF" w:rsidRDefault="002E4CC5" w:rsidP="005050E7">
            <w:pPr>
              <w:pStyle w:val="ConsPlusCell"/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2C0FBF">
              <w:rPr>
                <w:rFonts w:ascii="Times New Roman" w:hAnsi="Times New Roman" w:cs="Times New Roman"/>
                <w:sz w:val="24"/>
                <w:szCs w:val="24"/>
              </w:rPr>
              <w:t xml:space="preserve">Шкаф медицинский для хранения расходных      </w:t>
            </w:r>
            <w:r w:rsidRPr="002C0FBF">
              <w:rPr>
                <w:rFonts w:ascii="Times New Roman" w:eastAsia="MingLiU" w:hAnsi="Times New Roman" w:cs="Times New Roman"/>
                <w:sz w:val="24"/>
                <w:szCs w:val="24"/>
              </w:rPr>
              <w:br/>
            </w:r>
            <w:r w:rsidRPr="002C0FBF">
              <w:rPr>
                <w:rFonts w:ascii="Times New Roman" w:hAnsi="Times New Roman" w:cs="Times New Roman"/>
                <w:sz w:val="24"/>
                <w:szCs w:val="24"/>
              </w:rPr>
              <w:t xml:space="preserve">материалов                                   </w:t>
            </w:r>
          </w:p>
        </w:tc>
        <w:tc>
          <w:tcPr>
            <w:tcW w:w="3119" w:type="dxa"/>
          </w:tcPr>
          <w:p w:rsidR="002E4CC5" w:rsidRPr="002C0FBF" w:rsidRDefault="002E4CC5" w:rsidP="005050E7">
            <w:pPr>
              <w:pStyle w:val="ConsPlusCell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0FBF">
              <w:rPr>
                <w:rFonts w:ascii="Times New Roman" w:hAnsi="Times New Roman" w:cs="Times New Roman"/>
                <w:sz w:val="24"/>
                <w:szCs w:val="24"/>
              </w:rPr>
              <w:t>не менее 1 на кабинет</w:t>
            </w:r>
          </w:p>
        </w:tc>
      </w:tr>
      <w:tr w:rsidR="002E4CC5" w:rsidRPr="002C0FBF" w:rsidTr="00D85B0E">
        <w:trPr>
          <w:tblCellSpacing w:w="5" w:type="nil"/>
        </w:trPr>
        <w:tc>
          <w:tcPr>
            <w:tcW w:w="819" w:type="dxa"/>
          </w:tcPr>
          <w:p w:rsidR="002E4CC5" w:rsidRPr="002C0FBF" w:rsidRDefault="002E4CC5" w:rsidP="005050E7">
            <w:pPr>
              <w:pStyle w:val="ConsPlusCell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0FBF">
              <w:rPr>
                <w:rFonts w:ascii="Times New Roman" w:hAnsi="Times New Roman" w:cs="Times New Roman"/>
                <w:sz w:val="24"/>
                <w:szCs w:val="24"/>
              </w:rPr>
              <w:t>57.</w:t>
            </w:r>
          </w:p>
        </w:tc>
        <w:tc>
          <w:tcPr>
            <w:tcW w:w="5978" w:type="dxa"/>
          </w:tcPr>
          <w:p w:rsidR="002E4CC5" w:rsidRPr="002C0FBF" w:rsidRDefault="002E4CC5" w:rsidP="005050E7">
            <w:pPr>
              <w:pStyle w:val="ConsPlusCell"/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2C0FBF">
              <w:rPr>
                <w:rFonts w:ascii="Times New Roman" w:hAnsi="Times New Roman" w:cs="Times New Roman"/>
                <w:sz w:val="24"/>
                <w:szCs w:val="24"/>
              </w:rPr>
              <w:t xml:space="preserve">Шкаф медицинский для медикаментов            </w:t>
            </w:r>
          </w:p>
        </w:tc>
        <w:tc>
          <w:tcPr>
            <w:tcW w:w="3119" w:type="dxa"/>
          </w:tcPr>
          <w:p w:rsidR="002E4CC5" w:rsidRPr="002C0FBF" w:rsidRDefault="002E4CC5" w:rsidP="005050E7">
            <w:pPr>
              <w:pStyle w:val="ConsPlusCell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0FBF">
              <w:rPr>
                <w:rFonts w:ascii="Times New Roman" w:hAnsi="Times New Roman" w:cs="Times New Roman"/>
                <w:sz w:val="24"/>
                <w:szCs w:val="24"/>
              </w:rPr>
              <w:t>не менее 1 на кабинет</w:t>
            </w:r>
          </w:p>
        </w:tc>
      </w:tr>
      <w:tr w:rsidR="002E4CC5" w:rsidRPr="002C0FBF" w:rsidTr="00D85B0E">
        <w:trPr>
          <w:tblCellSpacing w:w="5" w:type="nil"/>
        </w:trPr>
        <w:tc>
          <w:tcPr>
            <w:tcW w:w="819" w:type="dxa"/>
          </w:tcPr>
          <w:p w:rsidR="002E4CC5" w:rsidRPr="002C0FBF" w:rsidRDefault="002E4CC5" w:rsidP="005050E7">
            <w:pPr>
              <w:pStyle w:val="ConsPlusCell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0FBF">
              <w:rPr>
                <w:rFonts w:ascii="Times New Roman" w:hAnsi="Times New Roman" w:cs="Times New Roman"/>
                <w:sz w:val="24"/>
                <w:szCs w:val="24"/>
              </w:rPr>
              <w:t>58.</w:t>
            </w:r>
          </w:p>
        </w:tc>
        <w:tc>
          <w:tcPr>
            <w:tcW w:w="5978" w:type="dxa"/>
          </w:tcPr>
          <w:p w:rsidR="002E4CC5" w:rsidRPr="002C0FBF" w:rsidRDefault="002E4CC5" w:rsidP="005050E7">
            <w:pPr>
              <w:pStyle w:val="ConsPlusCell"/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2C0FBF">
              <w:rPr>
                <w:rFonts w:ascii="Times New Roman" w:hAnsi="Times New Roman" w:cs="Times New Roman"/>
                <w:sz w:val="24"/>
                <w:szCs w:val="24"/>
              </w:rPr>
              <w:t xml:space="preserve">Шкаф для медицинской одежды и белья          </w:t>
            </w:r>
          </w:p>
        </w:tc>
        <w:tc>
          <w:tcPr>
            <w:tcW w:w="3119" w:type="dxa"/>
          </w:tcPr>
          <w:p w:rsidR="002E4CC5" w:rsidRPr="002C0FBF" w:rsidRDefault="002E4CC5" w:rsidP="005050E7">
            <w:pPr>
              <w:pStyle w:val="ConsPlusCell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0FBF">
              <w:rPr>
                <w:rFonts w:ascii="Times New Roman" w:hAnsi="Times New Roman" w:cs="Times New Roman"/>
                <w:sz w:val="24"/>
                <w:szCs w:val="24"/>
              </w:rPr>
              <w:t>по требованию</w:t>
            </w:r>
          </w:p>
        </w:tc>
      </w:tr>
      <w:tr w:rsidR="002E4CC5" w:rsidRPr="002C0FBF" w:rsidTr="00D85B0E">
        <w:trPr>
          <w:trHeight w:val="400"/>
          <w:tblCellSpacing w:w="5" w:type="nil"/>
        </w:trPr>
        <w:tc>
          <w:tcPr>
            <w:tcW w:w="819" w:type="dxa"/>
          </w:tcPr>
          <w:p w:rsidR="002E4CC5" w:rsidRPr="002C0FBF" w:rsidRDefault="002E4CC5" w:rsidP="005050E7">
            <w:pPr>
              <w:pStyle w:val="ConsPlusCell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0FBF">
              <w:rPr>
                <w:rFonts w:ascii="Times New Roman" w:hAnsi="Times New Roman" w:cs="Times New Roman"/>
                <w:sz w:val="24"/>
                <w:szCs w:val="24"/>
              </w:rPr>
              <w:t>59.</w:t>
            </w:r>
          </w:p>
        </w:tc>
        <w:tc>
          <w:tcPr>
            <w:tcW w:w="5978" w:type="dxa"/>
          </w:tcPr>
          <w:p w:rsidR="002E4CC5" w:rsidRPr="002C0FBF" w:rsidRDefault="002E4CC5" w:rsidP="005050E7">
            <w:pPr>
              <w:pStyle w:val="ConsPlusCell"/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2C0FBF">
              <w:rPr>
                <w:rFonts w:ascii="Times New Roman" w:hAnsi="Times New Roman" w:cs="Times New Roman"/>
                <w:sz w:val="24"/>
                <w:szCs w:val="24"/>
              </w:rPr>
              <w:t>Штатив медицинский для длительных инфузионных</w:t>
            </w:r>
            <w:r w:rsidRPr="002C0FBF">
              <w:rPr>
                <w:rFonts w:ascii="Times New Roman" w:eastAsia="MingLiU" w:hAnsi="Times New Roman" w:cs="Times New Roman"/>
                <w:sz w:val="24"/>
                <w:szCs w:val="24"/>
              </w:rPr>
              <w:br/>
            </w:r>
            <w:r w:rsidRPr="002C0FBF">
              <w:rPr>
                <w:rFonts w:ascii="Times New Roman" w:hAnsi="Times New Roman" w:cs="Times New Roman"/>
                <w:sz w:val="24"/>
                <w:szCs w:val="24"/>
              </w:rPr>
              <w:t xml:space="preserve">вливаний                                     </w:t>
            </w:r>
          </w:p>
        </w:tc>
        <w:tc>
          <w:tcPr>
            <w:tcW w:w="3119" w:type="dxa"/>
          </w:tcPr>
          <w:p w:rsidR="002E4CC5" w:rsidRPr="002C0FBF" w:rsidRDefault="002E4CC5" w:rsidP="005050E7">
            <w:pPr>
              <w:pStyle w:val="ConsPlusCell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0FBF">
              <w:rPr>
                <w:rFonts w:ascii="Times New Roman" w:hAnsi="Times New Roman" w:cs="Times New Roman"/>
                <w:sz w:val="24"/>
                <w:szCs w:val="24"/>
              </w:rPr>
              <w:t>1 на кабинет</w:t>
            </w:r>
          </w:p>
        </w:tc>
      </w:tr>
      <w:tr w:rsidR="002E4CC5" w:rsidRPr="002C0FBF" w:rsidTr="00D85B0E">
        <w:trPr>
          <w:trHeight w:val="600"/>
          <w:tblCellSpacing w:w="5" w:type="nil"/>
        </w:trPr>
        <w:tc>
          <w:tcPr>
            <w:tcW w:w="819" w:type="dxa"/>
          </w:tcPr>
          <w:p w:rsidR="002E4CC5" w:rsidRPr="002C0FBF" w:rsidRDefault="002E4CC5" w:rsidP="005050E7">
            <w:pPr>
              <w:pStyle w:val="ConsPlusCell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0FBF">
              <w:rPr>
                <w:rFonts w:ascii="Times New Roman" w:hAnsi="Times New Roman" w:cs="Times New Roman"/>
                <w:sz w:val="24"/>
                <w:szCs w:val="24"/>
              </w:rPr>
              <w:t>60.</w:t>
            </w:r>
          </w:p>
        </w:tc>
        <w:tc>
          <w:tcPr>
            <w:tcW w:w="5978" w:type="dxa"/>
          </w:tcPr>
          <w:p w:rsidR="002E4CC5" w:rsidRPr="002C0FBF" w:rsidRDefault="002E4CC5" w:rsidP="005050E7">
            <w:pPr>
              <w:pStyle w:val="ConsPlusCell"/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2C0FBF">
              <w:rPr>
                <w:rFonts w:ascii="Times New Roman" w:hAnsi="Times New Roman" w:cs="Times New Roman"/>
                <w:sz w:val="24"/>
                <w:szCs w:val="24"/>
              </w:rPr>
              <w:t xml:space="preserve">Щипцы стоматологические для удаления зубов и </w:t>
            </w:r>
            <w:r w:rsidRPr="002C0FBF">
              <w:rPr>
                <w:rFonts w:ascii="Times New Roman" w:eastAsia="MingLiU" w:hAnsi="Times New Roman" w:cs="Times New Roman"/>
                <w:sz w:val="24"/>
                <w:szCs w:val="24"/>
              </w:rPr>
              <w:br/>
            </w:r>
            <w:r w:rsidRPr="002C0FBF">
              <w:rPr>
                <w:rFonts w:ascii="Times New Roman" w:hAnsi="Times New Roman" w:cs="Times New Roman"/>
                <w:sz w:val="24"/>
                <w:szCs w:val="24"/>
              </w:rPr>
              <w:t xml:space="preserve">корней зубов на верхней и нижней челюстях в  </w:t>
            </w:r>
            <w:r w:rsidRPr="002C0FBF">
              <w:rPr>
                <w:rFonts w:ascii="Times New Roman" w:eastAsia="MingLiU" w:hAnsi="Times New Roman" w:cs="Times New Roman"/>
                <w:sz w:val="24"/>
                <w:szCs w:val="24"/>
              </w:rPr>
              <w:br/>
            </w:r>
            <w:r w:rsidRPr="002C0FBF">
              <w:rPr>
                <w:rFonts w:ascii="Times New Roman" w:hAnsi="Times New Roman" w:cs="Times New Roman"/>
                <w:sz w:val="24"/>
                <w:szCs w:val="24"/>
              </w:rPr>
              <w:t xml:space="preserve">ассортименте                                 </w:t>
            </w:r>
          </w:p>
        </w:tc>
        <w:tc>
          <w:tcPr>
            <w:tcW w:w="3119" w:type="dxa"/>
          </w:tcPr>
          <w:p w:rsidR="002E4CC5" w:rsidRPr="002C0FBF" w:rsidRDefault="002E4CC5" w:rsidP="005050E7">
            <w:pPr>
              <w:pStyle w:val="ConsPlusCell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0FBF">
              <w:rPr>
                <w:rFonts w:ascii="Times New Roman" w:hAnsi="Times New Roman" w:cs="Times New Roman"/>
                <w:sz w:val="24"/>
                <w:szCs w:val="24"/>
              </w:rPr>
              <w:t xml:space="preserve">по требованию, не  </w:t>
            </w:r>
            <w:r w:rsidRPr="002C0FBF">
              <w:rPr>
                <w:rFonts w:ascii="Times New Roman" w:eastAsia="MingLiU" w:hAnsi="Times New Roman" w:cs="Times New Roman"/>
                <w:sz w:val="24"/>
                <w:szCs w:val="24"/>
              </w:rPr>
              <w:br/>
            </w:r>
            <w:r w:rsidRPr="002C0FBF">
              <w:rPr>
                <w:rFonts w:ascii="Times New Roman" w:hAnsi="Times New Roman" w:cs="Times New Roman"/>
                <w:sz w:val="24"/>
                <w:szCs w:val="24"/>
              </w:rPr>
              <w:t xml:space="preserve"> менее 25 на рабочее </w:t>
            </w:r>
            <w:r w:rsidRPr="002C0FBF">
              <w:rPr>
                <w:rFonts w:ascii="Times New Roman" w:eastAsia="MingLiU" w:hAnsi="Times New Roman" w:cs="Times New Roman"/>
                <w:sz w:val="24"/>
                <w:szCs w:val="24"/>
              </w:rPr>
              <w:br/>
            </w:r>
            <w:r w:rsidRPr="002C0FBF">
              <w:rPr>
                <w:rFonts w:ascii="Times New Roman" w:hAnsi="Times New Roman" w:cs="Times New Roman"/>
                <w:sz w:val="24"/>
                <w:szCs w:val="24"/>
              </w:rPr>
              <w:t xml:space="preserve">     место врача</w:t>
            </w:r>
          </w:p>
        </w:tc>
      </w:tr>
      <w:tr w:rsidR="002E4CC5" w:rsidRPr="002C0FBF" w:rsidTr="00D85B0E">
        <w:trPr>
          <w:trHeight w:val="400"/>
          <w:tblCellSpacing w:w="5" w:type="nil"/>
        </w:trPr>
        <w:tc>
          <w:tcPr>
            <w:tcW w:w="819" w:type="dxa"/>
          </w:tcPr>
          <w:p w:rsidR="002E4CC5" w:rsidRPr="002C0FBF" w:rsidRDefault="002E4CC5" w:rsidP="005050E7">
            <w:pPr>
              <w:pStyle w:val="ConsPlusCell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0FBF">
              <w:rPr>
                <w:rFonts w:ascii="Times New Roman" w:hAnsi="Times New Roman" w:cs="Times New Roman"/>
                <w:sz w:val="24"/>
                <w:szCs w:val="24"/>
              </w:rPr>
              <w:t>61.</w:t>
            </w:r>
          </w:p>
        </w:tc>
        <w:tc>
          <w:tcPr>
            <w:tcW w:w="5978" w:type="dxa"/>
          </w:tcPr>
          <w:p w:rsidR="002E4CC5" w:rsidRPr="002C0FBF" w:rsidRDefault="002E4CC5" w:rsidP="005050E7">
            <w:pPr>
              <w:pStyle w:val="ConsPlusCell"/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2C0FBF">
              <w:rPr>
                <w:rFonts w:ascii="Times New Roman" w:hAnsi="Times New Roman" w:cs="Times New Roman"/>
                <w:sz w:val="24"/>
                <w:szCs w:val="24"/>
              </w:rPr>
              <w:t xml:space="preserve">Щитки защитные (от механического повреждения </w:t>
            </w:r>
            <w:r w:rsidRPr="002C0FBF">
              <w:rPr>
                <w:rFonts w:ascii="Times New Roman" w:eastAsia="MingLiU" w:hAnsi="Times New Roman" w:cs="Times New Roman"/>
                <w:sz w:val="24"/>
                <w:szCs w:val="24"/>
              </w:rPr>
              <w:br/>
            </w:r>
            <w:r w:rsidRPr="002C0FBF">
              <w:rPr>
                <w:rFonts w:ascii="Times New Roman" w:hAnsi="Times New Roman" w:cs="Times New Roman"/>
                <w:sz w:val="24"/>
                <w:szCs w:val="24"/>
              </w:rPr>
              <w:t xml:space="preserve">глаз) для врача и ассистента                 </w:t>
            </w:r>
          </w:p>
        </w:tc>
        <w:tc>
          <w:tcPr>
            <w:tcW w:w="3119" w:type="dxa"/>
          </w:tcPr>
          <w:p w:rsidR="002E4CC5" w:rsidRPr="002C0FBF" w:rsidRDefault="002E4CC5" w:rsidP="005050E7">
            <w:pPr>
              <w:pStyle w:val="ConsPlusCell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0FBF">
              <w:rPr>
                <w:rFonts w:ascii="Times New Roman" w:hAnsi="Times New Roman" w:cs="Times New Roman"/>
                <w:sz w:val="24"/>
                <w:szCs w:val="24"/>
              </w:rPr>
              <w:t xml:space="preserve">по требованию не   </w:t>
            </w:r>
            <w:r w:rsidRPr="002C0FBF">
              <w:rPr>
                <w:rFonts w:ascii="Times New Roman" w:eastAsia="MingLiU" w:hAnsi="Times New Roman" w:cs="Times New Roman"/>
                <w:sz w:val="24"/>
                <w:szCs w:val="24"/>
              </w:rPr>
              <w:br/>
            </w:r>
            <w:r w:rsidRPr="002C0FBF">
              <w:rPr>
                <w:rFonts w:ascii="Times New Roman" w:hAnsi="Times New Roman" w:cs="Times New Roman"/>
                <w:sz w:val="24"/>
                <w:szCs w:val="24"/>
              </w:rPr>
              <w:t xml:space="preserve">       менее 2</w:t>
            </w:r>
          </w:p>
        </w:tc>
      </w:tr>
      <w:tr w:rsidR="002E4CC5" w:rsidRPr="002C0FBF" w:rsidTr="00D85B0E">
        <w:trPr>
          <w:trHeight w:val="600"/>
          <w:tblCellSpacing w:w="5" w:type="nil"/>
        </w:trPr>
        <w:tc>
          <w:tcPr>
            <w:tcW w:w="819" w:type="dxa"/>
          </w:tcPr>
          <w:p w:rsidR="002E4CC5" w:rsidRPr="002C0FBF" w:rsidRDefault="002E4CC5" w:rsidP="005050E7">
            <w:pPr>
              <w:pStyle w:val="ConsPlusCell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0FBF">
              <w:rPr>
                <w:rFonts w:ascii="Times New Roman" w:hAnsi="Times New Roman" w:cs="Times New Roman"/>
                <w:sz w:val="24"/>
                <w:szCs w:val="24"/>
              </w:rPr>
              <w:t>62.</w:t>
            </w:r>
          </w:p>
        </w:tc>
        <w:tc>
          <w:tcPr>
            <w:tcW w:w="5978" w:type="dxa"/>
          </w:tcPr>
          <w:p w:rsidR="002E4CC5" w:rsidRPr="002C0FBF" w:rsidRDefault="002E4CC5" w:rsidP="005050E7">
            <w:pPr>
              <w:pStyle w:val="ConsPlusCell"/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2C0FBF">
              <w:rPr>
                <w:rFonts w:ascii="Times New Roman" w:hAnsi="Times New Roman" w:cs="Times New Roman"/>
                <w:sz w:val="24"/>
                <w:szCs w:val="24"/>
              </w:rPr>
              <w:t xml:space="preserve">Элеваторы стоматологические для удаления     </w:t>
            </w:r>
            <w:r w:rsidRPr="002C0FBF">
              <w:rPr>
                <w:rFonts w:ascii="Times New Roman" w:eastAsia="MingLiU" w:hAnsi="Times New Roman" w:cs="Times New Roman"/>
                <w:sz w:val="24"/>
                <w:szCs w:val="24"/>
              </w:rPr>
              <w:br/>
            </w:r>
            <w:r w:rsidRPr="002C0FBF">
              <w:rPr>
                <w:rFonts w:ascii="Times New Roman" w:hAnsi="Times New Roman" w:cs="Times New Roman"/>
                <w:sz w:val="24"/>
                <w:szCs w:val="24"/>
              </w:rPr>
              <w:t xml:space="preserve">корней зубов на верхней и нижней челюстях в  </w:t>
            </w:r>
            <w:r w:rsidRPr="002C0FBF">
              <w:rPr>
                <w:rFonts w:ascii="Times New Roman" w:eastAsia="MingLiU" w:hAnsi="Times New Roman" w:cs="Times New Roman"/>
                <w:sz w:val="24"/>
                <w:szCs w:val="24"/>
              </w:rPr>
              <w:br/>
            </w:r>
            <w:r w:rsidRPr="002C0FBF">
              <w:rPr>
                <w:rFonts w:ascii="Times New Roman" w:hAnsi="Times New Roman" w:cs="Times New Roman"/>
                <w:sz w:val="24"/>
                <w:szCs w:val="24"/>
              </w:rPr>
              <w:t xml:space="preserve">ассортименте                                 </w:t>
            </w:r>
          </w:p>
        </w:tc>
        <w:tc>
          <w:tcPr>
            <w:tcW w:w="3119" w:type="dxa"/>
          </w:tcPr>
          <w:p w:rsidR="002E4CC5" w:rsidRPr="002C0FBF" w:rsidRDefault="002E4CC5" w:rsidP="005050E7">
            <w:pPr>
              <w:pStyle w:val="ConsPlusCell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0FBF">
              <w:rPr>
                <w:rFonts w:ascii="Times New Roman" w:hAnsi="Times New Roman" w:cs="Times New Roman"/>
                <w:sz w:val="24"/>
                <w:szCs w:val="24"/>
              </w:rPr>
              <w:t xml:space="preserve">по требованию, не  </w:t>
            </w:r>
            <w:r w:rsidRPr="002C0FBF">
              <w:rPr>
                <w:rFonts w:ascii="Times New Roman" w:eastAsia="MingLiU" w:hAnsi="Times New Roman" w:cs="Times New Roman"/>
                <w:sz w:val="24"/>
                <w:szCs w:val="24"/>
              </w:rPr>
              <w:br/>
            </w:r>
            <w:r w:rsidRPr="002C0FBF">
              <w:rPr>
                <w:rFonts w:ascii="Times New Roman" w:hAnsi="Times New Roman" w:cs="Times New Roman"/>
                <w:sz w:val="24"/>
                <w:szCs w:val="24"/>
              </w:rPr>
              <w:t xml:space="preserve"> менее 15 на рабочее </w:t>
            </w:r>
            <w:r w:rsidRPr="002C0FBF">
              <w:rPr>
                <w:rFonts w:ascii="Times New Roman" w:eastAsia="MingLiU" w:hAnsi="Times New Roman" w:cs="Times New Roman"/>
                <w:sz w:val="24"/>
                <w:szCs w:val="24"/>
              </w:rPr>
              <w:br/>
            </w:r>
            <w:r w:rsidRPr="002C0FBF">
              <w:rPr>
                <w:rFonts w:ascii="Times New Roman" w:hAnsi="Times New Roman" w:cs="Times New Roman"/>
                <w:sz w:val="24"/>
                <w:szCs w:val="24"/>
              </w:rPr>
              <w:t xml:space="preserve">     место врача</w:t>
            </w:r>
          </w:p>
        </w:tc>
      </w:tr>
      <w:tr w:rsidR="002E4CC5" w:rsidRPr="002C0FBF" w:rsidTr="00D85B0E">
        <w:trPr>
          <w:trHeight w:val="800"/>
          <w:tblCellSpacing w:w="5" w:type="nil"/>
        </w:trPr>
        <w:tc>
          <w:tcPr>
            <w:tcW w:w="819" w:type="dxa"/>
          </w:tcPr>
          <w:p w:rsidR="002E4CC5" w:rsidRPr="002C0FBF" w:rsidRDefault="002E4CC5" w:rsidP="005050E7">
            <w:pPr>
              <w:pStyle w:val="ConsPlusCell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0FBF">
              <w:rPr>
                <w:rFonts w:ascii="Times New Roman" w:hAnsi="Times New Roman" w:cs="Times New Roman"/>
                <w:sz w:val="24"/>
                <w:szCs w:val="24"/>
              </w:rPr>
              <w:t>63.</w:t>
            </w:r>
          </w:p>
        </w:tc>
        <w:tc>
          <w:tcPr>
            <w:tcW w:w="5978" w:type="dxa"/>
          </w:tcPr>
          <w:p w:rsidR="002E4CC5" w:rsidRPr="002C0FBF" w:rsidRDefault="002E4CC5" w:rsidP="005050E7">
            <w:pPr>
              <w:pStyle w:val="ConsPlusCell"/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2C0FBF">
              <w:rPr>
                <w:rFonts w:ascii="Times New Roman" w:hAnsi="Times New Roman" w:cs="Times New Roman"/>
                <w:sz w:val="24"/>
                <w:szCs w:val="24"/>
              </w:rPr>
              <w:t xml:space="preserve">Наборы диагностические для проведения        </w:t>
            </w:r>
            <w:r w:rsidRPr="002C0FBF">
              <w:rPr>
                <w:rFonts w:ascii="Times New Roman" w:eastAsia="MingLiU" w:hAnsi="Times New Roman" w:cs="Times New Roman"/>
                <w:sz w:val="24"/>
                <w:szCs w:val="24"/>
              </w:rPr>
              <w:br/>
            </w:r>
            <w:r w:rsidRPr="002C0FBF">
              <w:rPr>
                <w:rFonts w:ascii="Times New Roman" w:hAnsi="Times New Roman" w:cs="Times New Roman"/>
                <w:sz w:val="24"/>
                <w:szCs w:val="24"/>
              </w:rPr>
              <w:t xml:space="preserve">тестов на выявление новообразований          </w:t>
            </w:r>
            <w:r w:rsidRPr="002C0FBF">
              <w:rPr>
                <w:rFonts w:ascii="Times New Roman" w:eastAsia="MingLiU" w:hAnsi="Times New Roman" w:cs="Times New Roman"/>
                <w:sz w:val="24"/>
                <w:szCs w:val="24"/>
              </w:rPr>
              <w:br/>
            </w:r>
            <w:r w:rsidRPr="002C0FBF">
              <w:rPr>
                <w:rFonts w:ascii="Times New Roman" w:hAnsi="Times New Roman" w:cs="Times New Roman"/>
                <w:sz w:val="24"/>
                <w:szCs w:val="24"/>
              </w:rPr>
              <w:t xml:space="preserve">(скрининг) и контроля за лечением            </w:t>
            </w:r>
            <w:r w:rsidRPr="002C0FBF">
              <w:rPr>
                <w:rFonts w:ascii="Times New Roman" w:eastAsia="MingLiU" w:hAnsi="Times New Roman" w:cs="Times New Roman"/>
                <w:sz w:val="24"/>
                <w:szCs w:val="24"/>
              </w:rPr>
              <w:br/>
            </w:r>
            <w:r w:rsidRPr="002C0FBF">
              <w:rPr>
                <w:rFonts w:ascii="Times New Roman" w:hAnsi="Times New Roman" w:cs="Times New Roman"/>
                <w:sz w:val="24"/>
                <w:szCs w:val="24"/>
              </w:rPr>
              <w:t xml:space="preserve">новообразований </w:t>
            </w:r>
          </w:p>
        </w:tc>
        <w:tc>
          <w:tcPr>
            <w:tcW w:w="3119" w:type="dxa"/>
          </w:tcPr>
          <w:p w:rsidR="002E4CC5" w:rsidRPr="002C0FBF" w:rsidRDefault="002E4CC5" w:rsidP="005050E7">
            <w:pPr>
              <w:pStyle w:val="ConsPlusCell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0FBF">
              <w:rPr>
                <w:rFonts w:ascii="Times New Roman" w:hAnsi="Times New Roman" w:cs="Times New Roman"/>
                <w:sz w:val="24"/>
                <w:szCs w:val="24"/>
              </w:rPr>
              <w:t>не менее 1 на кабинет</w:t>
            </w:r>
          </w:p>
        </w:tc>
      </w:tr>
    </w:tbl>
    <w:p w:rsidR="00BC6A43" w:rsidRPr="002C0FBF" w:rsidRDefault="00BC6A43" w:rsidP="005050E7">
      <w:pPr>
        <w:spacing w:before="120" w:after="120"/>
        <w:jc w:val="right"/>
        <w:rPr>
          <w:sz w:val="24"/>
          <w:szCs w:val="24"/>
        </w:rPr>
      </w:pPr>
    </w:p>
    <w:p w:rsidR="00EF54AA" w:rsidRPr="002C0FBF" w:rsidRDefault="00EF54AA" w:rsidP="005050E7">
      <w:pPr>
        <w:spacing w:before="120" w:after="120"/>
        <w:jc w:val="right"/>
        <w:rPr>
          <w:sz w:val="24"/>
          <w:szCs w:val="24"/>
        </w:rPr>
      </w:pPr>
    </w:p>
    <w:p w:rsidR="00EF54AA" w:rsidRPr="002C0FBF" w:rsidRDefault="00EF54AA" w:rsidP="005050E7">
      <w:pPr>
        <w:spacing w:before="120" w:after="120"/>
        <w:jc w:val="right"/>
        <w:rPr>
          <w:sz w:val="24"/>
          <w:szCs w:val="24"/>
        </w:rPr>
      </w:pPr>
    </w:p>
    <w:p w:rsidR="00EF54AA" w:rsidRPr="002C0FBF" w:rsidRDefault="00EF54AA" w:rsidP="005050E7">
      <w:pPr>
        <w:spacing w:before="120" w:after="120"/>
        <w:jc w:val="right"/>
        <w:rPr>
          <w:sz w:val="24"/>
          <w:szCs w:val="24"/>
        </w:rPr>
      </w:pPr>
    </w:p>
    <w:p w:rsidR="005E4617" w:rsidRPr="002C0FBF" w:rsidRDefault="005E4617" w:rsidP="005050E7">
      <w:pPr>
        <w:spacing w:before="120" w:after="120"/>
        <w:rPr>
          <w:sz w:val="24"/>
          <w:szCs w:val="24"/>
        </w:rPr>
      </w:pPr>
    </w:p>
    <w:p w:rsidR="0038169D" w:rsidRPr="002C0FBF" w:rsidRDefault="0038169D" w:rsidP="005050E7">
      <w:pPr>
        <w:spacing w:before="120" w:after="120"/>
        <w:rPr>
          <w:sz w:val="24"/>
          <w:szCs w:val="24"/>
        </w:rPr>
      </w:pPr>
    </w:p>
    <w:p w:rsidR="00EF54AA" w:rsidRPr="002C0FBF" w:rsidRDefault="00EF54AA" w:rsidP="005050E7">
      <w:pPr>
        <w:spacing w:before="120" w:after="120"/>
        <w:jc w:val="right"/>
        <w:rPr>
          <w:sz w:val="24"/>
          <w:szCs w:val="24"/>
        </w:rPr>
      </w:pPr>
    </w:p>
    <w:p w:rsidR="00324C71" w:rsidRPr="002C0FBF" w:rsidRDefault="00324C71" w:rsidP="005050E7">
      <w:pPr>
        <w:spacing w:before="120" w:after="120"/>
        <w:jc w:val="right"/>
        <w:rPr>
          <w:sz w:val="24"/>
          <w:szCs w:val="24"/>
        </w:rPr>
      </w:pPr>
    </w:p>
    <w:p w:rsidR="00324C71" w:rsidRPr="002C0FBF" w:rsidRDefault="00324C71" w:rsidP="005050E7">
      <w:pPr>
        <w:spacing w:before="120" w:after="120"/>
        <w:jc w:val="right"/>
        <w:rPr>
          <w:sz w:val="24"/>
          <w:szCs w:val="24"/>
        </w:rPr>
      </w:pPr>
    </w:p>
    <w:p w:rsidR="002E4CC5" w:rsidRDefault="005B211F" w:rsidP="005050E7">
      <w:pPr>
        <w:spacing w:before="120" w:after="120"/>
        <w:jc w:val="right"/>
        <w:rPr>
          <w:b/>
          <w:sz w:val="24"/>
          <w:szCs w:val="24"/>
          <w:u w:val="single"/>
        </w:rPr>
      </w:pPr>
      <w:r w:rsidRPr="00FB4280">
        <w:rPr>
          <w:b/>
          <w:sz w:val="24"/>
          <w:szCs w:val="24"/>
          <w:u w:val="single"/>
        </w:rPr>
        <w:lastRenderedPageBreak/>
        <w:t>Приложение 2</w:t>
      </w:r>
    </w:p>
    <w:p w:rsidR="00BC6A43" w:rsidRPr="002C0FBF" w:rsidRDefault="00BC6A43" w:rsidP="005050E7">
      <w:pPr>
        <w:spacing w:before="120" w:after="120"/>
        <w:jc w:val="center"/>
        <w:rPr>
          <w:b/>
          <w:sz w:val="24"/>
          <w:szCs w:val="24"/>
        </w:rPr>
      </w:pPr>
      <w:r w:rsidRPr="002C0FBF">
        <w:rPr>
          <w:b/>
          <w:bCs/>
          <w:sz w:val="24"/>
          <w:szCs w:val="24"/>
        </w:rPr>
        <w:t>Информированное добровольное согласие на виды медицинских вмешательств,</w:t>
      </w:r>
    </w:p>
    <w:p w:rsidR="00BC6A43" w:rsidRPr="002C0FBF" w:rsidRDefault="00BC6A43" w:rsidP="005050E7">
      <w:pPr>
        <w:spacing w:before="120" w:after="120"/>
        <w:jc w:val="center"/>
        <w:rPr>
          <w:b/>
          <w:sz w:val="24"/>
          <w:szCs w:val="24"/>
        </w:rPr>
      </w:pPr>
      <w:r w:rsidRPr="002C0FBF">
        <w:rPr>
          <w:b/>
          <w:bCs/>
          <w:sz w:val="24"/>
          <w:szCs w:val="24"/>
        </w:rPr>
        <w:t>включенные в Перечень определенных видов медицинских вмешательств, на</w:t>
      </w:r>
    </w:p>
    <w:p w:rsidR="00BC6A43" w:rsidRPr="002C0FBF" w:rsidRDefault="00BC6A43" w:rsidP="005050E7">
      <w:pPr>
        <w:spacing w:before="120" w:after="120"/>
        <w:jc w:val="center"/>
        <w:rPr>
          <w:b/>
          <w:sz w:val="24"/>
          <w:szCs w:val="24"/>
        </w:rPr>
      </w:pPr>
      <w:r w:rsidRPr="002C0FBF">
        <w:rPr>
          <w:b/>
          <w:bCs/>
          <w:sz w:val="24"/>
          <w:szCs w:val="24"/>
        </w:rPr>
        <w:t>которые граждане дают информированное добровольное согласие при выборе</w:t>
      </w:r>
    </w:p>
    <w:p w:rsidR="00BC6A43" w:rsidRPr="002C0FBF" w:rsidRDefault="00BC6A43" w:rsidP="005050E7">
      <w:pPr>
        <w:spacing w:before="120" w:after="120"/>
        <w:ind w:hanging="284"/>
        <w:jc w:val="center"/>
        <w:rPr>
          <w:b/>
          <w:sz w:val="24"/>
          <w:szCs w:val="24"/>
        </w:rPr>
      </w:pPr>
      <w:r w:rsidRPr="002C0FBF">
        <w:rPr>
          <w:b/>
          <w:bCs/>
          <w:sz w:val="24"/>
          <w:szCs w:val="24"/>
        </w:rPr>
        <w:t>врача и медицинской организации для получения первичной</w:t>
      </w:r>
      <w:r w:rsidRPr="002C0FBF">
        <w:rPr>
          <w:b/>
          <w:sz w:val="24"/>
          <w:szCs w:val="24"/>
        </w:rPr>
        <w:t xml:space="preserve"> </w:t>
      </w:r>
      <w:r w:rsidRPr="002C0FBF">
        <w:rPr>
          <w:b/>
          <w:bCs/>
          <w:sz w:val="24"/>
          <w:szCs w:val="24"/>
        </w:rPr>
        <w:t>медико-санитарной помощи</w:t>
      </w:r>
    </w:p>
    <w:p w:rsidR="00BC6A43" w:rsidRPr="007857EE" w:rsidRDefault="00BC6A43" w:rsidP="005050E7">
      <w:pPr>
        <w:spacing w:before="120" w:after="120"/>
        <w:jc w:val="both"/>
        <w:rPr>
          <w:sz w:val="22"/>
          <w:szCs w:val="22"/>
        </w:rPr>
      </w:pPr>
      <w:r w:rsidRPr="007857EE">
        <w:rPr>
          <w:sz w:val="22"/>
          <w:szCs w:val="22"/>
        </w:rPr>
        <w:t>(Приказ Министерства здравоохранения РФ «Об утверждении порядка дачи информированного добровольного согласия на медицинское вмешательство и отказа от медицинского вмешательства в отношении определенных видов медицинских вмешательств, форм информированного добровольного согласия на медицинское вмешательство и форм отказа от медицинского вмешательства» от 20 декабря 2012 г. N№1177н)</w:t>
      </w:r>
    </w:p>
    <w:p w:rsidR="00BC6A43" w:rsidRPr="002C0FBF" w:rsidRDefault="00D85B0E" w:rsidP="00D85B0E">
      <w:pPr>
        <w:spacing w:line="240" w:lineRule="atLeast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Я, ____</w:t>
      </w:r>
      <w:r w:rsidR="00BC6A43" w:rsidRPr="002C0FBF">
        <w:rPr>
          <w:sz w:val="24"/>
          <w:szCs w:val="24"/>
        </w:rPr>
        <w:t>________________________________________________</w:t>
      </w:r>
      <w:r w:rsidR="00FB4280">
        <w:rPr>
          <w:sz w:val="24"/>
          <w:szCs w:val="24"/>
        </w:rPr>
        <w:t>_____________</w:t>
      </w:r>
      <w:r w:rsidR="00BC6A43" w:rsidRPr="002C0FBF">
        <w:rPr>
          <w:sz w:val="24"/>
          <w:szCs w:val="24"/>
        </w:rPr>
        <w:t>____________</w:t>
      </w:r>
    </w:p>
    <w:p w:rsidR="00BC6A43" w:rsidRPr="002C0FBF" w:rsidRDefault="00BC6A43" w:rsidP="00D85B0E">
      <w:pPr>
        <w:spacing w:line="240" w:lineRule="atLeast"/>
        <w:jc w:val="center"/>
        <w:rPr>
          <w:sz w:val="24"/>
          <w:szCs w:val="24"/>
        </w:rPr>
      </w:pPr>
      <w:r w:rsidRPr="002C0FBF">
        <w:rPr>
          <w:sz w:val="24"/>
          <w:szCs w:val="24"/>
        </w:rPr>
        <w:t>(Ф.И.О. гражданина)</w:t>
      </w:r>
    </w:p>
    <w:p w:rsidR="00BC6A43" w:rsidRPr="002C0FBF" w:rsidRDefault="007857EE" w:rsidP="00D85B0E">
      <w:pPr>
        <w:spacing w:line="240" w:lineRule="atLeast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"</w:t>
      </w:r>
      <w:r w:rsidR="00BC6A43" w:rsidRPr="002C0FBF">
        <w:rPr>
          <w:sz w:val="24"/>
          <w:szCs w:val="24"/>
        </w:rPr>
        <w:t>_____" ___________</w:t>
      </w:r>
      <w:r>
        <w:rPr>
          <w:sz w:val="24"/>
          <w:szCs w:val="24"/>
        </w:rPr>
        <w:t>_____________________</w:t>
      </w:r>
      <w:r w:rsidR="00BC6A43" w:rsidRPr="002C0FBF">
        <w:rPr>
          <w:sz w:val="24"/>
          <w:szCs w:val="24"/>
        </w:rPr>
        <w:t>_______ г. рождения,</w:t>
      </w:r>
      <w:r>
        <w:rPr>
          <w:sz w:val="24"/>
          <w:szCs w:val="24"/>
        </w:rPr>
        <w:t xml:space="preserve"> </w:t>
      </w:r>
      <w:r w:rsidR="00BC6A43" w:rsidRPr="002C0FBF">
        <w:rPr>
          <w:sz w:val="24"/>
          <w:szCs w:val="24"/>
        </w:rPr>
        <w:t>зарегистрированный по адресу: ____________________________________</w:t>
      </w:r>
      <w:r>
        <w:rPr>
          <w:sz w:val="24"/>
          <w:szCs w:val="24"/>
        </w:rPr>
        <w:t>_____________________________________</w:t>
      </w:r>
    </w:p>
    <w:p w:rsidR="00BC6A43" w:rsidRPr="002C0FBF" w:rsidRDefault="00BC6A43" w:rsidP="00D85B0E">
      <w:pPr>
        <w:spacing w:line="240" w:lineRule="atLeast"/>
        <w:jc w:val="both"/>
        <w:rPr>
          <w:sz w:val="24"/>
          <w:szCs w:val="24"/>
        </w:rPr>
      </w:pPr>
      <w:r w:rsidRPr="002C0FBF">
        <w:rPr>
          <w:sz w:val="24"/>
          <w:szCs w:val="24"/>
        </w:rPr>
        <w:t xml:space="preserve">                                 (адрес места жительства гражданина либо законного представителя)</w:t>
      </w:r>
    </w:p>
    <w:p w:rsidR="00BC6A43" w:rsidRPr="002C0FBF" w:rsidRDefault="00BC6A43" w:rsidP="00D85B0E">
      <w:pPr>
        <w:spacing w:line="240" w:lineRule="atLeast"/>
        <w:jc w:val="both"/>
        <w:rPr>
          <w:sz w:val="24"/>
          <w:szCs w:val="24"/>
        </w:rPr>
      </w:pPr>
      <w:r w:rsidRPr="002C0FBF">
        <w:rPr>
          <w:sz w:val="24"/>
          <w:szCs w:val="24"/>
        </w:rPr>
        <w:t xml:space="preserve"> даю  информированное   добровольное   согласие   на   виды   медицинских  вмешательств,  включенные  в  </w:t>
      </w:r>
      <w:hyperlink r:id="rId8" w:history="1">
        <w:r w:rsidRPr="002C0FBF">
          <w:rPr>
            <w:sz w:val="24"/>
            <w:szCs w:val="24"/>
            <w:u w:val="single"/>
          </w:rPr>
          <w:t>Перечень</w:t>
        </w:r>
      </w:hyperlink>
      <w:r w:rsidRPr="002C0FBF">
        <w:rPr>
          <w:sz w:val="24"/>
          <w:szCs w:val="24"/>
        </w:rPr>
        <w:t xml:space="preserve">  определенных  видов  медицинских вмешательств, на  которые  граждане  дают  информированное  добровольное согласие при  выборе  врача  и  медицинской  организации  для  получения первичной медико-санитарной помощи, утвержденный  </w:t>
      </w:r>
      <w:hyperlink r:id="rId9" w:history="1">
        <w:r w:rsidRPr="002C0FBF">
          <w:rPr>
            <w:sz w:val="24"/>
            <w:szCs w:val="24"/>
            <w:u w:val="single"/>
          </w:rPr>
          <w:t>приказом</w:t>
        </w:r>
      </w:hyperlink>
      <w:r w:rsidRPr="002C0FBF">
        <w:rPr>
          <w:sz w:val="24"/>
          <w:szCs w:val="24"/>
        </w:rPr>
        <w:t xml:space="preserve">  Министерства здравоохранения и социального развития Российской Федерации от 23 апреля 2012 г. N 390н  (далее  -  Перечень),  для  получения первичной      медико-санитарной            помощи / получения первичной  медико-санитарной  помощи  лицом,  законным  представителем   которого я являюсь (ненужное зачеркнуть) в</w:t>
      </w:r>
      <w:r w:rsidR="007857EE">
        <w:rPr>
          <w:sz w:val="24"/>
          <w:szCs w:val="24"/>
        </w:rPr>
        <w:t xml:space="preserve"> </w:t>
      </w:r>
      <w:r w:rsidRPr="002C0FBF">
        <w:rPr>
          <w:sz w:val="24"/>
          <w:szCs w:val="24"/>
        </w:rPr>
        <w:t>______</w:t>
      </w:r>
      <w:r w:rsidR="007857EE">
        <w:rPr>
          <w:sz w:val="24"/>
          <w:szCs w:val="24"/>
        </w:rPr>
        <w:t>_____________</w:t>
      </w:r>
      <w:r w:rsidRPr="002C0FBF">
        <w:rPr>
          <w:sz w:val="24"/>
          <w:szCs w:val="24"/>
        </w:rPr>
        <w:t>_________________________________________________</w:t>
      </w:r>
      <w:r w:rsidR="00D85B0E">
        <w:rPr>
          <w:sz w:val="24"/>
          <w:szCs w:val="24"/>
        </w:rPr>
        <w:t>_______</w:t>
      </w:r>
      <w:r w:rsidRPr="002C0FBF">
        <w:rPr>
          <w:sz w:val="24"/>
          <w:szCs w:val="24"/>
        </w:rPr>
        <w:t>____.</w:t>
      </w:r>
    </w:p>
    <w:p w:rsidR="00BC6A43" w:rsidRPr="002C0FBF" w:rsidRDefault="00BC6A43" w:rsidP="00D85B0E">
      <w:pPr>
        <w:spacing w:line="240" w:lineRule="atLeast"/>
        <w:jc w:val="center"/>
        <w:rPr>
          <w:sz w:val="24"/>
          <w:szCs w:val="24"/>
        </w:rPr>
      </w:pPr>
      <w:r w:rsidRPr="002C0FBF">
        <w:rPr>
          <w:sz w:val="24"/>
          <w:szCs w:val="24"/>
        </w:rPr>
        <w:t>(полное наименование медицинской организации)</w:t>
      </w:r>
    </w:p>
    <w:p w:rsidR="00BC6A43" w:rsidRPr="002C0FBF" w:rsidRDefault="00BC6A43" w:rsidP="00D85B0E">
      <w:pPr>
        <w:spacing w:line="240" w:lineRule="atLeast"/>
        <w:jc w:val="both"/>
        <w:rPr>
          <w:sz w:val="24"/>
          <w:szCs w:val="24"/>
        </w:rPr>
      </w:pPr>
      <w:r w:rsidRPr="002C0FBF">
        <w:rPr>
          <w:sz w:val="24"/>
          <w:szCs w:val="24"/>
        </w:rPr>
        <w:t xml:space="preserve"> Медицинским работником _</w:t>
      </w:r>
      <w:r w:rsidR="007857EE">
        <w:rPr>
          <w:sz w:val="24"/>
          <w:szCs w:val="24"/>
        </w:rPr>
        <w:t>____________</w:t>
      </w:r>
      <w:r w:rsidRPr="002C0FBF">
        <w:rPr>
          <w:sz w:val="24"/>
          <w:szCs w:val="24"/>
        </w:rPr>
        <w:t>___________________________________________</w:t>
      </w:r>
    </w:p>
    <w:p w:rsidR="00BC6A43" w:rsidRPr="002C0FBF" w:rsidRDefault="00BC6A43" w:rsidP="00D85B0E">
      <w:pPr>
        <w:spacing w:line="240" w:lineRule="atLeast"/>
        <w:jc w:val="center"/>
        <w:rPr>
          <w:sz w:val="24"/>
          <w:szCs w:val="24"/>
        </w:rPr>
      </w:pPr>
      <w:r w:rsidRPr="002C0FBF">
        <w:rPr>
          <w:sz w:val="24"/>
          <w:szCs w:val="24"/>
        </w:rPr>
        <w:t>(должность, Ф.И.О. медицинского работника)</w:t>
      </w:r>
    </w:p>
    <w:p w:rsidR="00BC6A43" w:rsidRDefault="00BC6A43" w:rsidP="005050E7">
      <w:pPr>
        <w:spacing w:before="120" w:after="120"/>
        <w:jc w:val="both"/>
        <w:rPr>
          <w:sz w:val="24"/>
          <w:szCs w:val="24"/>
        </w:rPr>
      </w:pPr>
      <w:r w:rsidRPr="002C0FBF">
        <w:rPr>
          <w:sz w:val="24"/>
          <w:szCs w:val="24"/>
        </w:rPr>
        <w:t xml:space="preserve"> в доступной для меня форме мне разъяснены цели,</w:t>
      </w:r>
      <w:r w:rsidR="007857EE">
        <w:rPr>
          <w:sz w:val="24"/>
          <w:szCs w:val="24"/>
        </w:rPr>
        <w:t xml:space="preserve"> методы </w:t>
      </w:r>
      <w:r w:rsidRPr="002C0FBF">
        <w:rPr>
          <w:sz w:val="24"/>
          <w:szCs w:val="24"/>
        </w:rPr>
        <w:t xml:space="preserve">оказания медицинской помощи,  связанный  с   ними   риск,     возможные варианты медицинских  вмешательств,  их  последствия,  в  том  числе  вероятность развития  осложнений,  а  также   предполагаемые   результаты   оказания медицинской помощи. Мне разъяснено, </w:t>
      </w:r>
      <w:r w:rsidR="007857EE">
        <w:rPr>
          <w:sz w:val="24"/>
          <w:szCs w:val="24"/>
        </w:rPr>
        <w:t xml:space="preserve">что я </w:t>
      </w:r>
      <w:r w:rsidRPr="002C0FBF">
        <w:rPr>
          <w:sz w:val="24"/>
          <w:szCs w:val="24"/>
        </w:rPr>
        <w:t xml:space="preserve">имею  право   отказаться от одного или  нескольких  видов  медицинских  вмешательств,   включенных в </w:t>
      </w:r>
      <w:hyperlink r:id="rId10" w:history="1">
        <w:r w:rsidRPr="002C0FBF">
          <w:rPr>
            <w:sz w:val="24"/>
            <w:szCs w:val="24"/>
            <w:u w:val="single"/>
          </w:rPr>
          <w:t>Перечень</w:t>
        </w:r>
      </w:hyperlink>
      <w:r w:rsidRPr="002C0FBF">
        <w:rPr>
          <w:sz w:val="24"/>
          <w:szCs w:val="24"/>
        </w:rPr>
        <w:t>, или потребовать его (их) прекращения, за исключением  случаев,</w:t>
      </w:r>
      <w:r w:rsidR="007857EE">
        <w:rPr>
          <w:sz w:val="24"/>
          <w:szCs w:val="24"/>
        </w:rPr>
        <w:t xml:space="preserve"> </w:t>
      </w:r>
      <w:r w:rsidRPr="002C0FBF">
        <w:rPr>
          <w:sz w:val="24"/>
          <w:szCs w:val="24"/>
        </w:rPr>
        <w:t xml:space="preserve"> предусмотренных </w:t>
      </w:r>
      <w:hyperlink r:id="rId11" w:history="1">
        <w:r w:rsidRPr="002C0FBF">
          <w:rPr>
            <w:sz w:val="24"/>
            <w:szCs w:val="24"/>
            <w:u w:val="single"/>
          </w:rPr>
          <w:t>частью 9 статьи 20</w:t>
        </w:r>
      </w:hyperlink>
      <w:r w:rsidRPr="002C0FBF">
        <w:rPr>
          <w:sz w:val="24"/>
          <w:szCs w:val="24"/>
        </w:rPr>
        <w:t xml:space="preserve"> Федерального закона от </w:t>
      </w:r>
      <w:r w:rsidR="007857EE">
        <w:rPr>
          <w:sz w:val="24"/>
          <w:szCs w:val="24"/>
        </w:rPr>
        <w:t>21</w:t>
      </w:r>
      <w:r w:rsidRPr="002C0FBF">
        <w:rPr>
          <w:sz w:val="24"/>
          <w:szCs w:val="24"/>
        </w:rPr>
        <w:t xml:space="preserve"> ноября 2011 г. N 323-ФЗ "Об основах  охраны  здоровья  граждан  в  Российской Федерации". </w:t>
      </w:r>
      <w:bookmarkStart w:id="0" w:name="sub_2008"/>
      <w:r w:rsidRPr="002C0FBF">
        <w:rPr>
          <w:sz w:val="24"/>
          <w:szCs w:val="24"/>
        </w:rPr>
        <w:t> Сведения о выбранных мною лицах, ко</w:t>
      </w:r>
      <w:r w:rsidR="007857EE">
        <w:rPr>
          <w:sz w:val="24"/>
          <w:szCs w:val="24"/>
        </w:rPr>
        <w:t xml:space="preserve">торым в соответствии с пунктом </w:t>
      </w:r>
      <w:r w:rsidRPr="002C0FBF">
        <w:rPr>
          <w:sz w:val="24"/>
          <w:szCs w:val="24"/>
        </w:rPr>
        <w:t>5</w:t>
      </w:r>
      <w:bookmarkEnd w:id="0"/>
      <w:r w:rsidRPr="002C0FBF">
        <w:rPr>
          <w:sz w:val="24"/>
          <w:szCs w:val="24"/>
        </w:rPr>
        <w:t xml:space="preserve"> </w:t>
      </w:r>
      <w:hyperlink r:id="rId12" w:history="1">
        <w:r w:rsidRPr="002C0FBF">
          <w:rPr>
            <w:sz w:val="24"/>
            <w:szCs w:val="24"/>
            <w:u w:val="single"/>
          </w:rPr>
          <w:t>части 5 статьи 19</w:t>
        </w:r>
      </w:hyperlink>
      <w:r w:rsidRPr="002C0FBF">
        <w:rPr>
          <w:sz w:val="24"/>
          <w:szCs w:val="24"/>
        </w:rPr>
        <w:t xml:space="preserve"> Федерального закона "Об основах охраны здоровья граждан  в  Российской  Федерации"  от 21 ноября 2011 г. N 323-ФЗ  может быть передана информация о  состоянии  моего  здоровья  или  состоянии  лица, законным представителем которого я являюсь (ненужное зачеркнуть)</w:t>
      </w:r>
    </w:p>
    <w:p w:rsidR="00BC6A43" w:rsidRPr="002C0FBF" w:rsidRDefault="00BC6A43" w:rsidP="00D85B0E">
      <w:pPr>
        <w:spacing w:line="240" w:lineRule="atLeast"/>
        <w:jc w:val="both"/>
        <w:rPr>
          <w:sz w:val="24"/>
          <w:szCs w:val="24"/>
        </w:rPr>
      </w:pPr>
      <w:r w:rsidRPr="002C0FBF">
        <w:rPr>
          <w:sz w:val="24"/>
          <w:szCs w:val="24"/>
        </w:rPr>
        <w:t>______________________________________________________</w:t>
      </w:r>
      <w:r w:rsidR="007857EE">
        <w:rPr>
          <w:sz w:val="24"/>
          <w:szCs w:val="24"/>
        </w:rPr>
        <w:t>_____________</w:t>
      </w:r>
      <w:r w:rsidRPr="002C0FBF">
        <w:rPr>
          <w:sz w:val="24"/>
          <w:szCs w:val="24"/>
        </w:rPr>
        <w:t>____________</w:t>
      </w:r>
    </w:p>
    <w:p w:rsidR="00BC6A43" w:rsidRPr="002C0FBF" w:rsidRDefault="00BC6A43" w:rsidP="00D85B0E">
      <w:pPr>
        <w:spacing w:line="240" w:lineRule="atLeast"/>
        <w:jc w:val="center"/>
        <w:rPr>
          <w:sz w:val="24"/>
          <w:szCs w:val="24"/>
        </w:rPr>
      </w:pPr>
      <w:r w:rsidRPr="002C0FBF">
        <w:rPr>
          <w:sz w:val="24"/>
          <w:szCs w:val="24"/>
        </w:rPr>
        <w:t>(Ф.И.О. гражданина, контактный телефон)</w:t>
      </w:r>
    </w:p>
    <w:p w:rsidR="00BC6A43" w:rsidRPr="002C0FBF" w:rsidRDefault="00D85B0E" w:rsidP="00D85B0E">
      <w:pPr>
        <w:spacing w:line="240" w:lineRule="atLeast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__________</w:t>
      </w:r>
      <w:r w:rsidR="00BC6A43" w:rsidRPr="002C0FBF">
        <w:rPr>
          <w:sz w:val="24"/>
          <w:szCs w:val="24"/>
        </w:rPr>
        <w:t>________________________________________________________</w:t>
      </w:r>
      <w:r w:rsidR="007857EE">
        <w:rPr>
          <w:sz w:val="24"/>
          <w:szCs w:val="24"/>
        </w:rPr>
        <w:t>_____________</w:t>
      </w:r>
    </w:p>
    <w:p w:rsidR="00BC6A43" w:rsidRPr="002C0FBF" w:rsidRDefault="00BC6A43" w:rsidP="00D85B0E">
      <w:pPr>
        <w:spacing w:line="240" w:lineRule="atLeast"/>
        <w:jc w:val="center"/>
        <w:rPr>
          <w:sz w:val="24"/>
          <w:szCs w:val="24"/>
        </w:rPr>
      </w:pPr>
      <w:r w:rsidRPr="002C0FBF">
        <w:rPr>
          <w:sz w:val="24"/>
          <w:szCs w:val="24"/>
        </w:rPr>
        <w:t>(подпись)   (Ф.И.О. гражданина или законного представителя гражданина)</w:t>
      </w:r>
    </w:p>
    <w:p w:rsidR="00BC6A43" w:rsidRPr="002C0FBF" w:rsidRDefault="00D85B0E" w:rsidP="00D85B0E">
      <w:pPr>
        <w:spacing w:line="240" w:lineRule="atLeast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_____</w:t>
      </w:r>
      <w:r w:rsidR="00BC6A43" w:rsidRPr="002C0FBF">
        <w:rPr>
          <w:sz w:val="24"/>
          <w:szCs w:val="24"/>
        </w:rPr>
        <w:t>___________________________________________</w:t>
      </w:r>
      <w:r w:rsidR="007857EE">
        <w:rPr>
          <w:sz w:val="24"/>
          <w:szCs w:val="24"/>
        </w:rPr>
        <w:t>______________</w:t>
      </w:r>
      <w:r w:rsidR="00BC6A43" w:rsidRPr="002C0FBF">
        <w:rPr>
          <w:sz w:val="24"/>
          <w:szCs w:val="24"/>
        </w:rPr>
        <w:t>_________________</w:t>
      </w:r>
    </w:p>
    <w:p w:rsidR="00BC6A43" w:rsidRPr="002C0FBF" w:rsidRDefault="00BC6A43" w:rsidP="00D85B0E">
      <w:pPr>
        <w:spacing w:line="240" w:lineRule="atLeast"/>
        <w:jc w:val="center"/>
        <w:rPr>
          <w:sz w:val="24"/>
          <w:szCs w:val="24"/>
        </w:rPr>
      </w:pPr>
      <w:r w:rsidRPr="002C0FBF">
        <w:rPr>
          <w:sz w:val="24"/>
          <w:szCs w:val="24"/>
        </w:rPr>
        <w:t>(подпись)                   (Ф.И.О. медицинского работника)</w:t>
      </w:r>
    </w:p>
    <w:p w:rsidR="00BC6A43" w:rsidRPr="002C0FBF" w:rsidRDefault="00BC6A43" w:rsidP="00D85B0E">
      <w:pPr>
        <w:spacing w:line="240" w:lineRule="atLeast"/>
        <w:jc w:val="both"/>
        <w:rPr>
          <w:sz w:val="24"/>
          <w:szCs w:val="24"/>
        </w:rPr>
      </w:pPr>
    </w:p>
    <w:p w:rsidR="00BC6A43" w:rsidRPr="002C0FBF" w:rsidRDefault="00BC6A43" w:rsidP="00D85B0E">
      <w:pPr>
        <w:spacing w:line="240" w:lineRule="atLeast"/>
        <w:jc w:val="both"/>
        <w:rPr>
          <w:sz w:val="24"/>
          <w:szCs w:val="24"/>
        </w:rPr>
      </w:pPr>
      <w:r w:rsidRPr="002C0FBF">
        <w:rPr>
          <w:sz w:val="24"/>
          <w:szCs w:val="24"/>
        </w:rPr>
        <w:t xml:space="preserve"> "__" ________________________________________ г.</w:t>
      </w:r>
    </w:p>
    <w:p w:rsidR="00BC6A43" w:rsidRDefault="00BC6A43" w:rsidP="00D85B0E">
      <w:pPr>
        <w:spacing w:line="240" w:lineRule="atLeast"/>
        <w:jc w:val="both"/>
        <w:rPr>
          <w:sz w:val="24"/>
          <w:szCs w:val="24"/>
        </w:rPr>
      </w:pPr>
      <w:r w:rsidRPr="002C0FBF">
        <w:rPr>
          <w:sz w:val="24"/>
          <w:szCs w:val="24"/>
        </w:rPr>
        <w:t xml:space="preserve">                    (дата оформления)</w:t>
      </w:r>
    </w:p>
    <w:p w:rsidR="00D85B0E" w:rsidRDefault="00D85B0E" w:rsidP="005050E7">
      <w:pPr>
        <w:spacing w:before="120" w:after="120"/>
        <w:jc w:val="both"/>
        <w:rPr>
          <w:sz w:val="24"/>
          <w:szCs w:val="24"/>
        </w:rPr>
      </w:pPr>
    </w:p>
    <w:p w:rsidR="00D85B0E" w:rsidRDefault="00D85B0E" w:rsidP="005050E7">
      <w:pPr>
        <w:spacing w:before="120" w:after="120"/>
        <w:jc w:val="both"/>
        <w:rPr>
          <w:sz w:val="24"/>
          <w:szCs w:val="24"/>
        </w:rPr>
      </w:pPr>
    </w:p>
    <w:p w:rsidR="00D85B0E" w:rsidRPr="002C0FBF" w:rsidRDefault="00D85B0E" w:rsidP="005050E7">
      <w:pPr>
        <w:spacing w:before="120" w:after="120"/>
        <w:jc w:val="both"/>
        <w:rPr>
          <w:sz w:val="24"/>
          <w:szCs w:val="24"/>
        </w:rPr>
      </w:pPr>
    </w:p>
    <w:p w:rsidR="00BC6A43" w:rsidRPr="002C0FBF" w:rsidRDefault="00BC6A43" w:rsidP="005050E7">
      <w:pPr>
        <w:spacing w:before="120" w:after="120"/>
        <w:jc w:val="center"/>
        <w:rPr>
          <w:b/>
          <w:bCs/>
          <w:sz w:val="24"/>
          <w:szCs w:val="24"/>
        </w:rPr>
      </w:pPr>
      <w:r w:rsidRPr="002C0FBF">
        <w:rPr>
          <w:b/>
          <w:bCs/>
          <w:sz w:val="24"/>
          <w:szCs w:val="24"/>
        </w:rPr>
        <w:lastRenderedPageBreak/>
        <w:t>Перечень</w:t>
      </w:r>
      <w:r w:rsidRPr="002C0FBF">
        <w:rPr>
          <w:b/>
          <w:bCs/>
          <w:sz w:val="24"/>
          <w:szCs w:val="24"/>
        </w:rPr>
        <w:br/>
        <w:t>определенных видов медицинских вмешательств, на которые граждане дают информированное добровольное согласие при выборе врача и медицинской организации для получения первичной медико-санитарной помощи</w:t>
      </w:r>
    </w:p>
    <w:p w:rsidR="00BC6A43" w:rsidRPr="002C0FBF" w:rsidRDefault="00BC6A43" w:rsidP="005050E7">
      <w:pPr>
        <w:spacing w:before="120" w:after="120"/>
        <w:jc w:val="both"/>
        <w:rPr>
          <w:sz w:val="24"/>
          <w:szCs w:val="24"/>
        </w:rPr>
      </w:pPr>
      <w:bookmarkStart w:id="1" w:name="sub_101"/>
      <w:r w:rsidRPr="002C0FBF">
        <w:rPr>
          <w:sz w:val="24"/>
          <w:szCs w:val="24"/>
        </w:rPr>
        <w:t>1. Опрос, в том числе выявление жалоб, сбор анамнеза.</w:t>
      </w:r>
    </w:p>
    <w:p w:rsidR="00BC6A43" w:rsidRPr="002C0FBF" w:rsidRDefault="00BC6A43" w:rsidP="005050E7">
      <w:pPr>
        <w:spacing w:before="120" w:after="120"/>
        <w:jc w:val="both"/>
        <w:rPr>
          <w:sz w:val="24"/>
          <w:szCs w:val="24"/>
        </w:rPr>
      </w:pPr>
      <w:bookmarkStart w:id="2" w:name="sub_102"/>
      <w:bookmarkEnd w:id="1"/>
      <w:r w:rsidRPr="002C0FBF">
        <w:rPr>
          <w:sz w:val="24"/>
          <w:szCs w:val="24"/>
        </w:rPr>
        <w:t>2. Осмотр, в том числе пальпация, перкуссия, аускультация, риноскопия, фарингоскопия, непрямая ларингоскопия, вагинальное исследование (для женщин), ректальное исследование.</w:t>
      </w:r>
    </w:p>
    <w:p w:rsidR="00BC6A43" w:rsidRPr="002C0FBF" w:rsidRDefault="00BC6A43" w:rsidP="005050E7">
      <w:pPr>
        <w:spacing w:before="120" w:after="120"/>
        <w:jc w:val="both"/>
        <w:rPr>
          <w:sz w:val="24"/>
          <w:szCs w:val="24"/>
        </w:rPr>
      </w:pPr>
      <w:bookmarkStart w:id="3" w:name="sub_103"/>
      <w:bookmarkEnd w:id="2"/>
      <w:r w:rsidRPr="002C0FBF">
        <w:rPr>
          <w:sz w:val="24"/>
          <w:szCs w:val="24"/>
        </w:rPr>
        <w:t>3. Антропометрические исследования.</w:t>
      </w:r>
    </w:p>
    <w:p w:rsidR="00BC6A43" w:rsidRPr="002C0FBF" w:rsidRDefault="00BC6A43" w:rsidP="005050E7">
      <w:pPr>
        <w:spacing w:before="120" w:after="120"/>
        <w:jc w:val="both"/>
        <w:rPr>
          <w:sz w:val="24"/>
          <w:szCs w:val="24"/>
        </w:rPr>
      </w:pPr>
      <w:bookmarkStart w:id="4" w:name="sub_104"/>
      <w:bookmarkEnd w:id="3"/>
      <w:r w:rsidRPr="002C0FBF">
        <w:rPr>
          <w:sz w:val="24"/>
          <w:szCs w:val="24"/>
        </w:rPr>
        <w:t>4. Термометрия.</w:t>
      </w:r>
    </w:p>
    <w:p w:rsidR="00BC6A43" w:rsidRPr="002C0FBF" w:rsidRDefault="00BC6A43" w:rsidP="005050E7">
      <w:pPr>
        <w:spacing w:before="120" w:after="120"/>
        <w:jc w:val="both"/>
        <w:rPr>
          <w:sz w:val="24"/>
          <w:szCs w:val="24"/>
        </w:rPr>
      </w:pPr>
      <w:bookmarkStart w:id="5" w:name="sub_105"/>
      <w:bookmarkEnd w:id="4"/>
      <w:r w:rsidRPr="002C0FBF">
        <w:rPr>
          <w:sz w:val="24"/>
          <w:szCs w:val="24"/>
        </w:rPr>
        <w:t>5. Тонометрия.</w:t>
      </w:r>
    </w:p>
    <w:p w:rsidR="00BC6A43" w:rsidRPr="002C0FBF" w:rsidRDefault="00BC6A43" w:rsidP="005050E7">
      <w:pPr>
        <w:spacing w:before="120" w:after="120"/>
        <w:jc w:val="both"/>
        <w:rPr>
          <w:sz w:val="24"/>
          <w:szCs w:val="24"/>
        </w:rPr>
      </w:pPr>
      <w:bookmarkStart w:id="6" w:name="sub_106"/>
      <w:bookmarkEnd w:id="5"/>
      <w:r w:rsidRPr="002C0FBF">
        <w:rPr>
          <w:sz w:val="24"/>
          <w:szCs w:val="24"/>
        </w:rPr>
        <w:t>6. Неинвазивные исследования органа зрения и зрительных функций.</w:t>
      </w:r>
    </w:p>
    <w:p w:rsidR="00BC6A43" w:rsidRPr="002C0FBF" w:rsidRDefault="00BC6A43" w:rsidP="005050E7">
      <w:pPr>
        <w:spacing w:before="120" w:after="120"/>
        <w:jc w:val="both"/>
        <w:rPr>
          <w:sz w:val="24"/>
          <w:szCs w:val="24"/>
        </w:rPr>
      </w:pPr>
      <w:bookmarkStart w:id="7" w:name="sub_107"/>
      <w:bookmarkEnd w:id="6"/>
      <w:r w:rsidRPr="002C0FBF">
        <w:rPr>
          <w:sz w:val="24"/>
          <w:szCs w:val="24"/>
        </w:rPr>
        <w:t>7. Неинвазивные исследования органа слуха и слуховых функций.</w:t>
      </w:r>
    </w:p>
    <w:p w:rsidR="00BC6A43" w:rsidRPr="002C0FBF" w:rsidRDefault="00BC6A43" w:rsidP="005050E7">
      <w:pPr>
        <w:spacing w:before="120" w:after="120"/>
        <w:jc w:val="both"/>
        <w:rPr>
          <w:sz w:val="24"/>
          <w:szCs w:val="24"/>
        </w:rPr>
      </w:pPr>
      <w:bookmarkStart w:id="8" w:name="sub_108"/>
      <w:bookmarkEnd w:id="7"/>
      <w:r w:rsidRPr="002C0FBF">
        <w:rPr>
          <w:sz w:val="24"/>
          <w:szCs w:val="24"/>
        </w:rPr>
        <w:t>8. Исследование функций нервной системы (чувствительной и двигательной сферы).</w:t>
      </w:r>
    </w:p>
    <w:p w:rsidR="00BC6A43" w:rsidRPr="002C0FBF" w:rsidRDefault="00BC6A43" w:rsidP="005050E7">
      <w:pPr>
        <w:spacing w:before="120" w:after="120"/>
        <w:jc w:val="both"/>
        <w:rPr>
          <w:sz w:val="24"/>
          <w:szCs w:val="24"/>
        </w:rPr>
      </w:pPr>
      <w:bookmarkStart w:id="9" w:name="sub_109"/>
      <w:bookmarkEnd w:id="8"/>
      <w:r w:rsidRPr="002C0FBF">
        <w:rPr>
          <w:sz w:val="24"/>
          <w:szCs w:val="24"/>
        </w:rPr>
        <w:t>9. Лабораторные методы обследования, в том числе клинические, биохимические, бактериологические, вирусологические, иммунологические.</w:t>
      </w:r>
    </w:p>
    <w:p w:rsidR="00BC6A43" w:rsidRPr="002C0FBF" w:rsidRDefault="00BC6A43" w:rsidP="005050E7">
      <w:pPr>
        <w:spacing w:before="120" w:after="120"/>
        <w:jc w:val="both"/>
        <w:rPr>
          <w:sz w:val="24"/>
          <w:szCs w:val="24"/>
        </w:rPr>
      </w:pPr>
      <w:bookmarkStart w:id="10" w:name="sub_110"/>
      <w:bookmarkEnd w:id="9"/>
      <w:r w:rsidRPr="002C0FBF">
        <w:rPr>
          <w:sz w:val="24"/>
          <w:szCs w:val="24"/>
        </w:rPr>
        <w:t>10. Функциональные методы обследования, в том числе электрокардиогафия, суточное мониторирование артериального давления, суточное мониторирование электрокардиограммы, спирография, пневмотахометрия, пикфлуометрия, рэоэнцефалография, электроэнцефалография, кардиотокография (для беременных).</w:t>
      </w:r>
    </w:p>
    <w:p w:rsidR="00BC6A43" w:rsidRPr="002C0FBF" w:rsidRDefault="00BC6A43" w:rsidP="005050E7">
      <w:pPr>
        <w:spacing w:before="120" w:after="120"/>
        <w:jc w:val="both"/>
        <w:rPr>
          <w:sz w:val="24"/>
          <w:szCs w:val="24"/>
        </w:rPr>
      </w:pPr>
      <w:bookmarkStart w:id="11" w:name="sub_111"/>
      <w:bookmarkEnd w:id="10"/>
      <w:r w:rsidRPr="002C0FBF">
        <w:rPr>
          <w:sz w:val="24"/>
          <w:szCs w:val="24"/>
        </w:rPr>
        <w:t>11. Рентгенологические методы обследования, в том числе флюорография (для лиц старше 15 лет) и рентгенография, ультразвуковые исследования, допплерографические исследования.</w:t>
      </w:r>
    </w:p>
    <w:p w:rsidR="00BC6A43" w:rsidRPr="002C0FBF" w:rsidRDefault="00BC6A43" w:rsidP="005050E7">
      <w:pPr>
        <w:spacing w:before="120" w:after="120"/>
        <w:jc w:val="both"/>
        <w:rPr>
          <w:sz w:val="24"/>
          <w:szCs w:val="24"/>
        </w:rPr>
      </w:pPr>
      <w:bookmarkStart w:id="12" w:name="sub_112"/>
      <w:bookmarkEnd w:id="11"/>
      <w:r w:rsidRPr="002C0FBF">
        <w:rPr>
          <w:sz w:val="24"/>
          <w:szCs w:val="24"/>
        </w:rPr>
        <w:t>12. Введение лекарственных препаратов по назначению врача, в том числе внутримышечно, внутривенно, подкожно, внутрикожно.</w:t>
      </w:r>
    </w:p>
    <w:p w:rsidR="00BC6A43" w:rsidRPr="002C0FBF" w:rsidRDefault="00BC6A43" w:rsidP="005050E7">
      <w:pPr>
        <w:spacing w:before="120" w:after="120"/>
        <w:jc w:val="both"/>
        <w:rPr>
          <w:sz w:val="24"/>
          <w:szCs w:val="24"/>
        </w:rPr>
      </w:pPr>
      <w:bookmarkStart w:id="13" w:name="sub_113"/>
      <w:bookmarkEnd w:id="12"/>
      <w:r w:rsidRPr="002C0FBF">
        <w:rPr>
          <w:sz w:val="24"/>
          <w:szCs w:val="24"/>
        </w:rPr>
        <w:t>13. Медицинский массаж.</w:t>
      </w:r>
    </w:p>
    <w:bookmarkEnd w:id="13"/>
    <w:p w:rsidR="00BC6A43" w:rsidRPr="002C0FBF" w:rsidRDefault="00BC6A43" w:rsidP="005050E7">
      <w:pPr>
        <w:spacing w:before="120" w:after="120"/>
        <w:jc w:val="both"/>
        <w:rPr>
          <w:sz w:val="24"/>
          <w:szCs w:val="24"/>
        </w:rPr>
      </w:pPr>
      <w:r w:rsidRPr="002C0FBF">
        <w:rPr>
          <w:sz w:val="24"/>
          <w:szCs w:val="24"/>
        </w:rPr>
        <w:t>14. Лечебная физк</w:t>
      </w:r>
      <w:r w:rsidR="00B02055" w:rsidRPr="002C0FBF">
        <w:rPr>
          <w:sz w:val="24"/>
          <w:szCs w:val="24"/>
        </w:rPr>
        <w:t>ультура.</w:t>
      </w:r>
    </w:p>
    <w:p w:rsidR="00BC6A43" w:rsidRPr="002C0FBF" w:rsidRDefault="00BC6A43" w:rsidP="005050E7">
      <w:pPr>
        <w:shd w:val="clear" w:color="auto" w:fill="FFFFFF"/>
        <w:spacing w:before="120" w:after="120"/>
        <w:ind w:left="-142" w:firstLine="142"/>
        <w:jc w:val="both"/>
        <w:rPr>
          <w:b/>
          <w:sz w:val="24"/>
          <w:szCs w:val="24"/>
        </w:rPr>
      </w:pPr>
    </w:p>
    <w:p w:rsidR="00BC6A43" w:rsidRPr="002C0FBF" w:rsidRDefault="00BC6A43" w:rsidP="005050E7">
      <w:pPr>
        <w:shd w:val="clear" w:color="auto" w:fill="FFFFFF"/>
        <w:spacing w:before="120" w:after="120"/>
        <w:ind w:left="-142" w:firstLine="142"/>
        <w:jc w:val="both"/>
        <w:rPr>
          <w:b/>
          <w:sz w:val="24"/>
          <w:szCs w:val="24"/>
        </w:rPr>
      </w:pPr>
      <w:r w:rsidRPr="002C0FBF">
        <w:rPr>
          <w:b/>
          <w:sz w:val="24"/>
          <w:szCs w:val="24"/>
        </w:rPr>
        <w:t>Форма информированного добровольного согласия пациента на _____________________</w:t>
      </w:r>
      <w:r w:rsidR="008A0579">
        <w:rPr>
          <w:b/>
          <w:sz w:val="24"/>
          <w:szCs w:val="24"/>
        </w:rPr>
        <w:t>____________________________________________________________</w:t>
      </w:r>
      <w:r w:rsidR="007857EE">
        <w:rPr>
          <w:b/>
          <w:sz w:val="24"/>
          <w:szCs w:val="24"/>
        </w:rPr>
        <w:t xml:space="preserve"> </w:t>
      </w:r>
      <w:r w:rsidRPr="002C0FBF">
        <w:rPr>
          <w:b/>
          <w:sz w:val="24"/>
          <w:szCs w:val="24"/>
        </w:rPr>
        <w:t>(приложение к медицинской карте №_</w:t>
      </w:r>
      <w:r w:rsidR="008A0579">
        <w:rPr>
          <w:b/>
          <w:sz w:val="24"/>
          <w:szCs w:val="24"/>
        </w:rPr>
        <w:t>__________</w:t>
      </w:r>
      <w:r w:rsidRPr="002C0FBF">
        <w:rPr>
          <w:b/>
          <w:sz w:val="24"/>
          <w:szCs w:val="24"/>
        </w:rPr>
        <w:t>)</w:t>
      </w:r>
    </w:p>
    <w:p w:rsidR="00BC6A43" w:rsidRPr="002C0FBF" w:rsidRDefault="00BC6A43" w:rsidP="005050E7">
      <w:pPr>
        <w:shd w:val="clear" w:color="auto" w:fill="FFFFFF"/>
        <w:spacing w:before="120" w:after="120"/>
        <w:ind w:left="-142" w:firstLine="142"/>
        <w:jc w:val="both"/>
        <w:rPr>
          <w:b/>
          <w:sz w:val="24"/>
          <w:szCs w:val="24"/>
        </w:rPr>
      </w:pPr>
      <w:r w:rsidRPr="002C0FBF">
        <w:rPr>
          <w:b/>
          <w:sz w:val="24"/>
          <w:szCs w:val="24"/>
          <w:vertAlign w:val="subscript"/>
        </w:rPr>
        <w:t>вид медицинского вмешательства</w:t>
      </w:r>
      <w:r w:rsidRPr="002C0FBF">
        <w:rPr>
          <w:b/>
          <w:sz w:val="24"/>
          <w:szCs w:val="24"/>
        </w:rPr>
        <w:tab/>
      </w:r>
    </w:p>
    <w:p w:rsidR="00BC6A43" w:rsidRPr="002C0FBF" w:rsidRDefault="00BC6A43" w:rsidP="005050E7">
      <w:pPr>
        <w:spacing w:before="120" w:after="120"/>
        <w:ind w:left="-142" w:firstLine="142"/>
        <w:jc w:val="both"/>
        <w:rPr>
          <w:sz w:val="24"/>
          <w:szCs w:val="24"/>
        </w:rPr>
      </w:pPr>
      <w:r w:rsidRPr="002C0FBF">
        <w:rPr>
          <w:sz w:val="24"/>
          <w:szCs w:val="24"/>
        </w:rPr>
        <w:tab/>
        <w:t>Пациент (законный представитель пациента) информирован о результатах обследования, диагнозе, о цели медицинского вмешательства и его последствиях, применяемых и альтернативных методах лечения, предполагаемых результатах лечения, ознакомлен с комплексным планом лечения, который может меняться в процессе лечения, предупре</w:t>
      </w:r>
      <w:r w:rsidR="007857EE">
        <w:rPr>
          <w:sz w:val="24"/>
          <w:szCs w:val="24"/>
        </w:rPr>
        <w:t xml:space="preserve">жден о возможных осложнениях во </w:t>
      </w:r>
      <w:r w:rsidRPr="002C0FBF">
        <w:rPr>
          <w:sz w:val="24"/>
          <w:szCs w:val="24"/>
        </w:rPr>
        <w:t xml:space="preserve">время и после лечения и дает добровольное согласие на медицинское вмешательство. </w:t>
      </w:r>
    </w:p>
    <w:p w:rsidR="00BC6A43" w:rsidRPr="002C0FBF" w:rsidRDefault="00BC6A43" w:rsidP="005050E7">
      <w:pPr>
        <w:spacing w:before="120" w:after="120"/>
        <w:ind w:left="-142" w:firstLine="142"/>
        <w:jc w:val="both"/>
        <w:rPr>
          <w:sz w:val="24"/>
          <w:szCs w:val="24"/>
        </w:rPr>
      </w:pPr>
      <w:r w:rsidRPr="002C0FBF">
        <w:rPr>
          <w:sz w:val="24"/>
          <w:szCs w:val="24"/>
        </w:rPr>
        <w:tab/>
        <w:t>При этом пациент понимает, что несоблюдение указаний (рекомендаций) врача, в том числе назначенного режима лечения, может снизить качество оказываемой медицинской помощи. Повлечь за собой невозможность  её завершения в срок или отрицательно сказаться на состоянии его здоровья.</w:t>
      </w:r>
    </w:p>
    <w:p w:rsidR="00BC6A43" w:rsidRPr="002C0FBF" w:rsidRDefault="00BC6A43" w:rsidP="005050E7">
      <w:pPr>
        <w:shd w:val="clear" w:color="auto" w:fill="FFFFFF"/>
        <w:spacing w:before="120" w:after="120"/>
        <w:ind w:left="-142" w:firstLine="142"/>
        <w:jc w:val="both"/>
        <w:rPr>
          <w:sz w:val="24"/>
          <w:szCs w:val="24"/>
        </w:rPr>
      </w:pPr>
      <w:r w:rsidRPr="002C0FBF">
        <w:rPr>
          <w:sz w:val="24"/>
          <w:szCs w:val="24"/>
        </w:rPr>
        <w:t>ФИО пациента (законный представитель пациента)_____</w:t>
      </w:r>
      <w:r w:rsidR="008A0579">
        <w:rPr>
          <w:sz w:val="24"/>
          <w:szCs w:val="24"/>
        </w:rPr>
        <w:t>_______________________________</w:t>
      </w:r>
    </w:p>
    <w:p w:rsidR="00BC6A43" w:rsidRPr="002C0FBF" w:rsidRDefault="00BC6A43" w:rsidP="005050E7">
      <w:pPr>
        <w:shd w:val="clear" w:color="auto" w:fill="FFFFFF"/>
        <w:spacing w:before="120" w:after="120"/>
        <w:ind w:left="-142" w:firstLine="142"/>
        <w:jc w:val="both"/>
        <w:rPr>
          <w:sz w:val="24"/>
          <w:szCs w:val="24"/>
        </w:rPr>
      </w:pPr>
      <w:r w:rsidRPr="002C0FBF">
        <w:rPr>
          <w:sz w:val="24"/>
          <w:szCs w:val="24"/>
        </w:rPr>
        <w:t>ФИО врача  __</w:t>
      </w:r>
      <w:r w:rsidR="008A0579">
        <w:rPr>
          <w:sz w:val="24"/>
          <w:szCs w:val="24"/>
        </w:rPr>
        <w:t>________________________________________________________</w:t>
      </w:r>
      <w:r w:rsidRPr="002C0FBF">
        <w:rPr>
          <w:sz w:val="24"/>
          <w:szCs w:val="24"/>
        </w:rPr>
        <w:t>___________</w:t>
      </w:r>
    </w:p>
    <w:p w:rsidR="00BC6A43" w:rsidRPr="002C0FBF" w:rsidRDefault="00BC6A43" w:rsidP="005050E7">
      <w:pPr>
        <w:shd w:val="clear" w:color="auto" w:fill="FFFFFF"/>
        <w:spacing w:before="120" w:after="120"/>
        <w:ind w:left="-142" w:firstLine="142"/>
        <w:jc w:val="both"/>
        <w:rPr>
          <w:sz w:val="24"/>
          <w:szCs w:val="24"/>
        </w:rPr>
      </w:pPr>
      <w:r w:rsidRPr="002C0FBF">
        <w:rPr>
          <w:sz w:val="24"/>
          <w:szCs w:val="24"/>
        </w:rPr>
        <w:lastRenderedPageBreak/>
        <w:t xml:space="preserve"> «_</w:t>
      </w:r>
      <w:r w:rsidR="008A0579">
        <w:rPr>
          <w:sz w:val="24"/>
          <w:szCs w:val="24"/>
        </w:rPr>
        <w:t>__</w:t>
      </w:r>
      <w:r w:rsidRPr="002C0FBF">
        <w:rPr>
          <w:sz w:val="24"/>
          <w:szCs w:val="24"/>
        </w:rPr>
        <w:t>__»________________20_</w:t>
      </w:r>
      <w:r w:rsidR="008A0579">
        <w:rPr>
          <w:sz w:val="24"/>
          <w:szCs w:val="24"/>
        </w:rPr>
        <w:t>___</w:t>
      </w:r>
      <w:r w:rsidRPr="002C0FBF">
        <w:rPr>
          <w:sz w:val="24"/>
          <w:szCs w:val="24"/>
        </w:rPr>
        <w:t>__г.</w:t>
      </w:r>
    </w:p>
    <w:p w:rsidR="00BC6A43" w:rsidRPr="002C0FBF" w:rsidRDefault="00BC6A43" w:rsidP="005050E7">
      <w:pPr>
        <w:shd w:val="clear" w:color="auto" w:fill="FFFFFF"/>
        <w:spacing w:before="120" w:after="120"/>
        <w:ind w:right="10"/>
        <w:jc w:val="both"/>
        <w:rPr>
          <w:sz w:val="24"/>
          <w:szCs w:val="24"/>
        </w:rPr>
      </w:pPr>
      <w:r w:rsidRPr="002C0FBF">
        <w:rPr>
          <w:sz w:val="24"/>
          <w:szCs w:val="24"/>
        </w:rPr>
        <w:tab/>
      </w:r>
      <w:r w:rsidRPr="002C0FBF">
        <w:rPr>
          <w:sz w:val="24"/>
          <w:szCs w:val="24"/>
        </w:rPr>
        <w:tab/>
      </w:r>
      <w:r w:rsidRPr="002C0FBF">
        <w:rPr>
          <w:sz w:val="24"/>
          <w:szCs w:val="24"/>
        </w:rPr>
        <w:tab/>
      </w:r>
      <w:r w:rsidRPr="002C0FBF">
        <w:rPr>
          <w:sz w:val="24"/>
          <w:szCs w:val="24"/>
        </w:rPr>
        <w:tab/>
      </w:r>
      <w:r w:rsidRPr="002C0FBF">
        <w:rPr>
          <w:sz w:val="24"/>
          <w:szCs w:val="24"/>
        </w:rPr>
        <w:tab/>
      </w:r>
    </w:p>
    <w:p w:rsidR="002E4CC5" w:rsidRPr="007857EE" w:rsidRDefault="002E4CC5" w:rsidP="005050E7">
      <w:pPr>
        <w:shd w:val="clear" w:color="auto" w:fill="FFFFFF"/>
        <w:spacing w:before="120" w:after="120"/>
        <w:ind w:right="10"/>
        <w:jc w:val="right"/>
        <w:rPr>
          <w:b/>
          <w:spacing w:val="1"/>
          <w:sz w:val="24"/>
          <w:szCs w:val="24"/>
          <w:u w:val="single"/>
        </w:rPr>
      </w:pPr>
      <w:r w:rsidRPr="007857EE">
        <w:rPr>
          <w:b/>
          <w:sz w:val="24"/>
          <w:szCs w:val="24"/>
          <w:u w:val="single"/>
        </w:rPr>
        <w:t xml:space="preserve">Приложение </w:t>
      </w:r>
      <w:r w:rsidR="005B211F" w:rsidRPr="007857EE">
        <w:rPr>
          <w:b/>
          <w:sz w:val="24"/>
          <w:szCs w:val="24"/>
          <w:u w:val="single"/>
        </w:rPr>
        <w:t>3</w:t>
      </w:r>
    </w:p>
    <w:p w:rsidR="002E4CC5" w:rsidRPr="007857EE" w:rsidRDefault="002E4CC5" w:rsidP="005050E7">
      <w:pPr>
        <w:shd w:val="clear" w:color="auto" w:fill="FFFFFF"/>
        <w:spacing w:before="120" w:after="120"/>
        <w:ind w:left="3480"/>
        <w:rPr>
          <w:b/>
          <w:sz w:val="24"/>
          <w:szCs w:val="24"/>
        </w:rPr>
      </w:pPr>
      <w:r w:rsidRPr="007857EE">
        <w:rPr>
          <w:b/>
          <w:i/>
          <w:iCs/>
          <w:spacing w:val="-3"/>
          <w:w w:val="128"/>
          <w:sz w:val="24"/>
          <w:szCs w:val="24"/>
        </w:rPr>
        <w:t>КАРТА ПАЦИЕНТА</w:t>
      </w:r>
    </w:p>
    <w:p w:rsidR="002E4CC5" w:rsidRDefault="002E4CC5" w:rsidP="005050E7">
      <w:pPr>
        <w:shd w:val="clear" w:color="auto" w:fill="FFFFFF"/>
        <w:spacing w:before="120" w:after="120"/>
        <w:ind w:left="3480"/>
        <w:rPr>
          <w:sz w:val="24"/>
          <w:szCs w:val="24"/>
        </w:rPr>
      </w:pPr>
    </w:p>
    <w:p w:rsidR="002E4CC5" w:rsidRPr="002C0FBF" w:rsidRDefault="002E4CC5" w:rsidP="005050E7">
      <w:pPr>
        <w:shd w:val="clear" w:color="auto" w:fill="FFFFFF"/>
        <w:tabs>
          <w:tab w:val="left" w:leader="underscore" w:pos="2784"/>
        </w:tabs>
        <w:spacing w:before="120" w:after="120"/>
        <w:ind w:left="10"/>
        <w:rPr>
          <w:sz w:val="24"/>
          <w:szCs w:val="24"/>
        </w:rPr>
      </w:pPr>
      <w:r w:rsidRPr="002C0FBF">
        <w:rPr>
          <w:spacing w:val="9"/>
          <w:sz w:val="24"/>
          <w:szCs w:val="24"/>
        </w:rPr>
        <w:t>История болезни №</w:t>
      </w:r>
      <w:r w:rsidR="00D10DDC">
        <w:rPr>
          <w:sz w:val="24"/>
          <w:szCs w:val="24"/>
        </w:rPr>
        <w:t>__________</w:t>
      </w:r>
    </w:p>
    <w:p w:rsidR="002E4CC5" w:rsidRPr="002C0FBF" w:rsidRDefault="002E4CC5" w:rsidP="005050E7">
      <w:pPr>
        <w:shd w:val="clear" w:color="auto" w:fill="FFFFFF"/>
        <w:spacing w:before="120" w:after="120"/>
        <w:ind w:left="10"/>
        <w:rPr>
          <w:sz w:val="24"/>
          <w:szCs w:val="24"/>
        </w:rPr>
      </w:pPr>
      <w:r w:rsidRPr="002C0FBF">
        <w:rPr>
          <w:spacing w:val="7"/>
          <w:sz w:val="24"/>
          <w:szCs w:val="24"/>
        </w:rPr>
        <w:t>Наименование учреждения</w:t>
      </w:r>
      <w:r w:rsidR="00D10DDC">
        <w:rPr>
          <w:spacing w:val="7"/>
          <w:sz w:val="24"/>
          <w:szCs w:val="24"/>
        </w:rPr>
        <w:t>____________________________________________________</w:t>
      </w:r>
    </w:p>
    <w:p w:rsidR="00D10DDC" w:rsidRDefault="002E4CC5" w:rsidP="005050E7">
      <w:pPr>
        <w:shd w:val="clear" w:color="auto" w:fill="FFFFFF"/>
        <w:tabs>
          <w:tab w:val="left" w:leader="underscore" w:pos="2784"/>
        </w:tabs>
        <w:spacing w:before="120" w:after="120"/>
        <w:rPr>
          <w:spacing w:val="4"/>
          <w:sz w:val="24"/>
          <w:szCs w:val="24"/>
        </w:rPr>
      </w:pPr>
      <w:r w:rsidRPr="002C0FBF">
        <w:rPr>
          <w:spacing w:val="4"/>
          <w:sz w:val="24"/>
          <w:szCs w:val="24"/>
        </w:rPr>
        <w:t xml:space="preserve">Дата: </w:t>
      </w:r>
      <w:r w:rsidR="00D10DDC">
        <w:rPr>
          <w:spacing w:val="4"/>
          <w:sz w:val="24"/>
          <w:szCs w:val="24"/>
        </w:rPr>
        <w:t>__________________________________</w:t>
      </w:r>
    </w:p>
    <w:p w:rsidR="002E4CC5" w:rsidRPr="002C0FBF" w:rsidRDefault="00D10DDC" w:rsidP="005050E7">
      <w:pPr>
        <w:shd w:val="clear" w:color="auto" w:fill="FFFFFF"/>
        <w:tabs>
          <w:tab w:val="left" w:leader="underscore" w:pos="2784"/>
        </w:tabs>
        <w:spacing w:before="120" w:after="120"/>
        <w:rPr>
          <w:sz w:val="24"/>
          <w:szCs w:val="24"/>
        </w:rPr>
      </w:pPr>
      <w:r>
        <w:rPr>
          <w:spacing w:val="4"/>
          <w:sz w:val="24"/>
          <w:szCs w:val="24"/>
        </w:rPr>
        <w:t xml:space="preserve">                      </w:t>
      </w:r>
      <w:r w:rsidR="002E4CC5" w:rsidRPr="002C0FBF">
        <w:rPr>
          <w:spacing w:val="4"/>
          <w:sz w:val="24"/>
          <w:szCs w:val="24"/>
        </w:rPr>
        <w:t>начало наблюдения</w:t>
      </w:r>
      <w:r w:rsidR="002E4CC5" w:rsidRPr="002C0FBF">
        <w:rPr>
          <w:sz w:val="24"/>
          <w:szCs w:val="24"/>
        </w:rPr>
        <w:tab/>
      </w:r>
    </w:p>
    <w:p w:rsidR="002E4CC5" w:rsidRPr="002C0FBF" w:rsidRDefault="002E4CC5" w:rsidP="005050E7">
      <w:pPr>
        <w:shd w:val="clear" w:color="auto" w:fill="FFFFFF"/>
        <w:spacing w:before="120" w:after="120"/>
        <w:ind w:left="10"/>
        <w:rPr>
          <w:sz w:val="24"/>
          <w:szCs w:val="24"/>
        </w:rPr>
      </w:pPr>
      <w:r w:rsidRPr="002C0FBF">
        <w:rPr>
          <w:spacing w:val="18"/>
          <w:sz w:val="24"/>
          <w:szCs w:val="24"/>
        </w:rPr>
        <w:t>Ф.И.О.</w:t>
      </w:r>
      <w:r w:rsidR="00D10DDC">
        <w:rPr>
          <w:spacing w:val="18"/>
          <w:sz w:val="24"/>
          <w:szCs w:val="24"/>
        </w:rPr>
        <w:t>_______________________________________________________________</w:t>
      </w:r>
    </w:p>
    <w:p w:rsidR="00D10DDC" w:rsidRDefault="00D10DDC" w:rsidP="005050E7">
      <w:pPr>
        <w:shd w:val="clear" w:color="auto" w:fill="FFFFFF"/>
        <w:tabs>
          <w:tab w:val="left" w:leader="underscore" w:pos="1469"/>
        </w:tabs>
        <w:spacing w:before="120" w:after="120"/>
        <w:ind w:firstLine="77"/>
        <w:rPr>
          <w:sz w:val="24"/>
          <w:szCs w:val="24"/>
        </w:rPr>
      </w:pPr>
      <w:r>
        <w:rPr>
          <w:sz w:val="24"/>
          <w:szCs w:val="24"/>
        </w:rPr>
        <w:t>Дата: ___________________________________</w:t>
      </w:r>
    </w:p>
    <w:p w:rsidR="002E4CC5" w:rsidRPr="002C0FBF" w:rsidRDefault="00D10DDC" w:rsidP="005050E7">
      <w:pPr>
        <w:shd w:val="clear" w:color="auto" w:fill="FFFFFF"/>
        <w:tabs>
          <w:tab w:val="left" w:leader="underscore" w:pos="1469"/>
        </w:tabs>
        <w:spacing w:before="120" w:after="120"/>
        <w:ind w:firstLine="77"/>
        <w:rPr>
          <w:sz w:val="24"/>
          <w:szCs w:val="24"/>
        </w:rPr>
      </w:pPr>
      <w:r>
        <w:rPr>
          <w:sz w:val="24"/>
          <w:szCs w:val="24"/>
        </w:rPr>
        <w:t xml:space="preserve">                     </w:t>
      </w:r>
      <w:r w:rsidR="002E4CC5" w:rsidRPr="002C0FBF">
        <w:rPr>
          <w:sz w:val="24"/>
          <w:szCs w:val="24"/>
        </w:rPr>
        <w:t>окончание наблюдения</w:t>
      </w:r>
      <w:r w:rsidR="002E4CC5" w:rsidRPr="002C0FBF">
        <w:rPr>
          <w:sz w:val="24"/>
          <w:szCs w:val="24"/>
        </w:rPr>
        <w:br/>
      </w:r>
      <w:r>
        <w:rPr>
          <w:sz w:val="24"/>
          <w:szCs w:val="24"/>
        </w:rPr>
        <w:t>Возраст:___________</w:t>
      </w:r>
    </w:p>
    <w:p w:rsidR="002E4CC5" w:rsidRPr="002C0FBF" w:rsidRDefault="002E4CC5" w:rsidP="005050E7">
      <w:pPr>
        <w:shd w:val="clear" w:color="auto" w:fill="FFFFFF"/>
        <w:spacing w:before="120" w:after="120"/>
        <w:ind w:left="14"/>
        <w:rPr>
          <w:sz w:val="24"/>
          <w:szCs w:val="24"/>
        </w:rPr>
      </w:pPr>
      <w:r w:rsidRPr="002C0FBF">
        <w:rPr>
          <w:spacing w:val="1"/>
          <w:sz w:val="24"/>
          <w:szCs w:val="24"/>
        </w:rPr>
        <w:t>Диагноз основной</w:t>
      </w:r>
      <w:r w:rsidR="00D10DDC">
        <w:rPr>
          <w:spacing w:val="1"/>
          <w:sz w:val="24"/>
          <w:szCs w:val="24"/>
        </w:rPr>
        <w:t>:______________________________________________________________</w:t>
      </w:r>
    </w:p>
    <w:p w:rsidR="002E4CC5" w:rsidRDefault="005E1571" w:rsidP="005050E7">
      <w:pPr>
        <w:shd w:val="clear" w:color="auto" w:fill="FFFFFF"/>
        <w:spacing w:before="120" w:after="120"/>
        <w:ind w:left="24"/>
        <w:rPr>
          <w:spacing w:val="2"/>
          <w:sz w:val="24"/>
          <w:szCs w:val="24"/>
        </w:rPr>
      </w:pPr>
      <w:r w:rsidRPr="005E1571">
        <w:rPr>
          <w:noProof/>
          <w:sz w:val="24"/>
          <w:szCs w:val="24"/>
        </w:rPr>
        <w:pict>
          <v:line id="Line 3" o:spid="_x0000_s1026" style="position:absolute;left:0;text-align:left;z-index:251653632;visibility:visible" from=".5pt,16.1pt" to="477.6pt,1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" o:allowincell="f" strokeweight=".7pt"/>
        </w:pict>
      </w:r>
      <w:r w:rsidR="002E4CC5" w:rsidRPr="002C0FBF">
        <w:rPr>
          <w:spacing w:val="2"/>
          <w:sz w:val="24"/>
          <w:szCs w:val="24"/>
        </w:rPr>
        <w:t>Сопутствующие заболевания:</w:t>
      </w:r>
    </w:p>
    <w:p w:rsidR="007857EE" w:rsidRPr="002C0FBF" w:rsidRDefault="007857EE" w:rsidP="005050E7">
      <w:pPr>
        <w:shd w:val="clear" w:color="auto" w:fill="FFFFFF"/>
        <w:spacing w:before="120" w:after="120"/>
        <w:ind w:left="24"/>
        <w:rPr>
          <w:sz w:val="24"/>
          <w:szCs w:val="24"/>
        </w:rPr>
      </w:pPr>
    </w:p>
    <w:p w:rsidR="002E4CC5" w:rsidRDefault="005E1571" w:rsidP="005050E7">
      <w:pPr>
        <w:shd w:val="clear" w:color="auto" w:fill="FFFFFF"/>
        <w:tabs>
          <w:tab w:val="left" w:leader="underscore" w:pos="5861"/>
        </w:tabs>
        <w:spacing w:before="120" w:after="120"/>
        <w:ind w:left="24"/>
        <w:rPr>
          <w:sz w:val="24"/>
          <w:szCs w:val="24"/>
        </w:rPr>
      </w:pPr>
      <w:r>
        <w:rPr>
          <w:noProof/>
          <w:sz w:val="24"/>
          <w:szCs w:val="24"/>
        </w:rPr>
        <w:pict>
          <v:line id="Line 4" o:spid="_x0000_s1034" style="position:absolute;left:0;text-align:left;z-index:251654656;visibility:visible" from=".5pt,16.3pt" to="477.6pt,16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" o:allowincell="f" strokeweight=".5pt"/>
        </w:pict>
      </w:r>
      <w:r>
        <w:rPr>
          <w:noProof/>
          <w:sz w:val="24"/>
          <w:szCs w:val="24"/>
        </w:rPr>
        <w:pict>
          <v:line id="Line 5" o:spid="_x0000_s1033" style="position:absolute;left:0;text-align:left;z-index:251655680;visibility:visible" from=".5pt,29.75pt" to="477.6pt,2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rqbTEQIAACgEAAAOAAAAZHJzL2Uyb0RvYy54bWysU8GO2jAQvVfqP1i+QxIaW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" o:allowincell="f" strokeweight=".7pt"/>
        </w:pict>
      </w:r>
      <w:r w:rsidR="002E4CC5" w:rsidRPr="002C0FBF">
        <w:rPr>
          <w:spacing w:val="3"/>
          <w:sz w:val="24"/>
          <w:szCs w:val="24"/>
        </w:rPr>
        <w:t>Модель пациента:</w:t>
      </w:r>
    </w:p>
    <w:p w:rsidR="007857EE" w:rsidRPr="002C0FBF" w:rsidRDefault="007857EE" w:rsidP="005050E7">
      <w:pPr>
        <w:shd w:val="clear" w:color="auto" w:fill="FFFFFF"/>
        <w:tabs>
          <w:tab w:val="left" w:leader="underscore" w:pos="5861"/>
        </w:tabs>
        <w:spacing w:before="120" w:after="120"/>
        <w:ind w:left="24"/>
        <w:rPr>
          <w:sz w:val="24"/>
          <w:szCs w:val="24"/>
        </w:rPr>
      </w:pPr>
    </w:p>
    <w:p w:rsidR="002E4CC5" w:rsidRPr="002C0FBF" w:rsidRDefault="002E4CC5" w:rsidP="005050E7">
      <w:pPr>
        <w:shd w:val="clear" w:color="auto" w:fill="FFFFFF"/>
        <w:spacing w:before="120" w:after="120"/>
        <w:ind w:left="24"/>
        <w:rPr>
          <w:spacing w:val="4"/>
          <w:sz w:val="24"/>
          <w:szCs w:val="24"/>
        </w:rPr>
      </w:pPr>
      <w:r w:rsidRPr="002C0FBF">
        <w:rPr>
          <w:spacing w:val="4"/>
          <w:sz w:val="24"/>
          <w:szCs w:val="24"/>
        </w:rPr>
        <w:t>Объем оказанной нелекарственной медицинской помощи:</w:t>
      </w:r>
    </w:p>
    <w:tbl>
      <w:tblPr>
        <w:tblpPr w:leftFromText="180" w:rightFromText="180" w:vertAnchor="text" w:horzAnchor="page" w:tblpX="1670" w:tblpY="427"/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093"/>
        <w:gridCol w:w="5415"/>
        <w:gridCol w:w="1985"/>
      </w:tblGrid>
      <w:tr w:rsidR="002E4CC5" w:rsidRPr="007857EE" w:rsidTr="007857EE">
        <w:tc>
          <w:tcPr>
            <w:tcW w:w="2093" w:type="dxa"/>
          </w:tcPr>
          <w:p w:rsidR="002E4CC5" w:rsidRPr="007857EE" w:rsidRDefault="002E4CC5" w:rsidP="007857EE">
            <w:pPr>
              <w:spacing w:before="120" w:after="120"/>
              <w:jc w:val="center"/>
              <w:rPr>
                <w:b/>
                <w:sz w:val="24"/>
                <w:szCs w:val="24"/>
              </w:rPr>
            </w:pPr>
            <w:r w:rsidRPr="007857EE">
              <w:rPr>
                <w:b/>
                <w:sz w:val="24"/>
                <w:szCs w:val="24"/>
              </w:rPr>
              <w:t>Код</w:t>
            </w:r>
          </w:p>
        </w:tc>
        <w:tc>
          <w:tcPr>
            <w:tcW w:w="5415" w:type="dxa"/>
          </w:tcPr>
          <w:p w:rsidR="002E4CC5" w:rsidRPr="007857EE" w:rsidRDefault="00B8370F" w:rsidP="007857EE">
            <w:pPr>
              <w:spacing w:before="120" w:after="120"/>
              <w:jc w:val="center"/>
              <w:rPr>
                <w:b/>
                <w:sz w:val="24"/>
                <w:szCs w:val="24"/>
              </w:rPr>
            </w:pPr>
            <w:r w:rsidRPr="007857EE">
              <w:rPr>
                <w:b/>
                <w:sz w:val="24"/>
                <w:szCs w:val="24"/>
              </w:rPr>
              <w:t>Наименование медицинской услуги</w:t>
            </w:r>
          </w:p>
        </w:tc>
        <w:tc>
          <w:tcPr>
            <w:tcW w:w="1985" w:type="dxa"/>
          </w:tcPr>
          <w:p w:rsidR="002E4CC5" w:rsidRPr="007857EE" w:rsidRDefault="002E4CC5" w:rsidP="007857EE">
            <w:pPr>
              <w:spacing w:before="120" w:after="120"/>
              <w:jc w:val="center"/>
              <w:rPr>
                <w:b/>
                <w:sz w:val="24"/>
                <w:szCs w:val="24"/>
              </w:rPr>
            </w:pPr>
            <w:r w:rsidRPr="007857EE">
              <w:rPr>
                <w:b/>
                <w:sz w:val="24"/>
                <w:szCs w:val="24"/>
              </w:rPr>
              <w:t>Кратность</w:t>
            </w:r>
          </w:p>
          <w:p w:rsidR="002E4CC5" w:rsidRPr="007857EE" w:rsidRDefault="002E4CC5" w:rsidP="007857EE">
            <w:pPr>
              <w:spacing w:before="120" w:after="120"/>
              <w:jc w:val="center"/>
              <w:rPr>
                <w:b/>
                <w:sz w:val="24"/>
                <w:szCs w:val="24"/>
              </w:rPr>
            </w:pPr>
            <w:r w:rsidRPr="007857EE">
              <w:rPr>
                <w:b/>
                <w:sz w:val="24"/>
                <w:szCs w:val="24"/>
              </w:rPr>
              <w:t>выполнения</w:t>
            </w:r>
          </w:p>
        </w:tc>
      </w:tr>
      <w:tr w:rsidR="002E4CC5" w:rsidRPr="002C0FBF" w:rsidTr="007857EE">
        <w:tc>
          <w:tcPr>
            <w:tcW w:w="2093" w:type="dxa"/>
          </w:tcPr>
          <w:p w:rsidR="002E4CC5" w:rsidRPr="002C0FBF" w:rsidRDefault="002E4CC5" w:rsidP="005050E7">
            <w:pPr>
              <w:spacing w:before="120" w:after="120"/>
              <w:jc w:val="both"/>
              <w:rPr>
                <w:sz w:val="24"/>
                <w:szCs w:val="24"/>
              </w:rPr>
            </w:pPr>
            <w:r w:rsidRPr="002C0FBF">
              <w:rPr>
                <w:sz w:val="24"/>
                <w:szCs w:val="24"/>
              </w:rPr>
              <w:t>А01.07.001</w:t>
            </w:r>
          </w:p>
        </w:tc>
        <w:tc>
          <w:tcPr>
            <w:tcW w:w="5415" w:type="dxa"/>
          </w:tcPr>
          <w:p w:rsidR="002E4CC5" w:rsidRPr="002C0FBF" w:rsidRDefault="002E4CC5" w:rsidP="005050E7">
            <w:pPr>
              <w:spacing w:before="120" w:after="120"/>
              <w:jc w:val="both"/>
              <w:rPr>
                <w:sz w:val="24"/>
                <w:szCs w:val="24"/>
              </w:rPr>
            </w:pPr>
            <w:r w:rsidRPr="002C0FBF">
              <w:rPr>
                <w:sz w:val="24"/>
                <w:szCs w:val="24"/>
              </w:rPr>
              <w:t xml:space="preserve">Сбор анамнеза и жалоб при патологии полости рта         </w:t>
            </w:r>
          </w:p>
        </w:tc>
        <w:tc>
          <w:tcPr>
            <w:tcW w:w="1985" w:type="dxa"/>
          </w:tcPr>
          <w:p w:rsidR="002E4CC5" w:rsidRPr="002C0FBF" w:rsidRDefault="002E4CC5" w:rsidP="005050E7">
            <w:pPr>
              <w:spacing w:before="120" w:after="120"/>
              <w:jc w:val="center"/>
              <w:rPr>
                <w:sz w:val="24"/>
                <w:szCs w:val="24"/>
              </w:rPr>
            </w:pPr>
          </w:p>
        </w:tc>
      </w:tr>
      <w:tr w:rsidR="002E4CC5" w:rsidRPr="002C0FBF" w:rsidTr="007857EE">
        <w:tc>
          <w:tcPr>
            <w:tcW w:w="2093" w:type="dxa"/>
          </w:tcPr>
          <w:p w:rsidR="002E4CC5" w:rsidRPr="002C0FBF" w:rsidRDefault="002E4CC5" w:rsidP="005050E7">
            <w:pPr>
              <w:spacing w:before="120" w:after="120"/>
              <w:jc w:val="both"/>
              <w:rPr>
                <w:sz w:val="24"/>
                <w:szCs w:val="24"/>
              </w:rPr>
            </w:pPr>
            <w:r w:rsidRPr="002C0FBF">
              <w:rPr>
                <w:sz w:val="24"/>
                <w:szCs w:val="24"/>
              </w:rPr>
              <w:t>А01.07.002</w:t>
            </w:r>
          </w:p>
        </w:tc>
        <w:tc>
          <w:tcPr>
            <w:tcW w:w="5415" w:type="dxa"/>
          </w:tcPr>
          <w:p w:rsidR="002E4CC5" w:rsidRPr="002C0FBF" w:rsidRDefault="002E4CC5" w:rsidP="005050E7">
            <w:pPr>
              <w:spacing w:before="120" w:after="120"/>
              <w:jc w:val="both"/>
              <w:rPr>
                <w:sz w:val="24"/>
                <w:szCs w:val="24"/>
              </w:rPr>
            </w:pPr>
            <w:r w:rsidRPr="002C0FBF">
              <w:rPr>
                <w:sz w:val="24"/>
                <w:szCs w:val="24"/>
              </w:rPr>
              <w:t xml:space="preserve">Визуальное исследование при патологии полости рта       </w:t>
            </w:r>
          </w:p>
        </w:tc>
        <w:tc>
          <w:tcPr>
            <w:tcW w:w="1985" w:type="dxa"/>
          </w:tcPr>
          <w:p w:rsidR="002E4CC5" w:rsidRPr="002C0FBF" w:rsidRDefault="002E4CC5" w:rsidP="005050E7">
            <w:pPr>
              <w:spacing w:before="120" w:after="120"/>
              <w:jc w:val="center"/>
              <w:rPr>
                <w:sz w:val="24"/>
                <w:szCs w:val="24"/>
              </w:rPr>
            </w:pPr>
          </w:p>
        </w:tc>
      </w:tr>
      <w:tr w:rsidR="002E4CC5" w:rsidRPr="002C0FBF" w:rsidTr="007857EE">
        <w:tc>
          <w:tcPr>
            <w:tcW w:w="2093" w:type="dxa"/>
          </w:tcPr>
          <w:p w:rsidR="002E4CC5" w:rsidRPr="002C0FBF" w:rsidRDefault="002E4CC5" w:rsidP="005050E7">
            <w:pPr>
              <w:spacing w:before="120" w:after="120"/>
              <w:jc w:val="both"/>
              <w:rPr>
                <w:sz w:val="24"/>
                <w:szCs w:val="24"/>
              </w:rPr>
            </w:pPr>
            <w:r w:rsidRPr="002C0FBF">
              <w:rPr>
                <w:sz w:val="24"/>
                <w:szCs w:val="24"/>
              </w:rPr>
              <w:t>А01.07.003</w:t>
            </w:r>
          </w:p>
        </w:tc>
        <w:tc>
          <w:tcPr>
            <w:tcW w:w="5415" w:type="dxa"/>
          </w:tcPr>
          <w:p w:rsidR="002E4CC5" w:rsidRPr="002C0FBF" w:rsidRDefault="002E4CC5" w:rsidP="005050E7">
            <w:pPr>
              <w:spacing w:before="120" w:after="120"/>
              <w:jc w:val="both"/>
              <w:rPr>
                <w:sz w:val="24"/>
                <w:szCs w:val="24"/>
              </w:rPr>
            </w:pPr>
            <w:r w:rsidRPr="002C0FBF">
              <w:rPr>
                <w:sz w:val="24"/>
                <w:szCs w:val="24"/>
              </w:rPr>
              <w:t xml:space="preserve">Пальпация органов полости рта                     </w:t>
            </w:r>
          </w:p>
        </w:tc>
        <w:tc>
          <w:tcPr>
            <w:tcW w:w="1985" w:type="dxa"/>
          </w:tcPr>
          <w:p w:rsidR="002E4CC5" w:rsidRPr="002C0FBF" w:rsidRDefault="002E4CC5" w:rsidP="005050E7">
            <w:pPr>
              <w:spacing w:before="120" w:after="120"/>
              <w:jc w:val="center"/>
              <w:rPr>
                <w:sz w:val="24"/>
                <w:szCs w:val="24"/>
              </w:rPr>
            </w:pPr>
          </w:p>
        </w:tc>
      </w:tr>
      <w:tr w:rsidR="002E4CC5" w:rsidRPr="002C0FBF" w:rsidTr="007857EE">
        <w:tc>
          <w:tcPr>
            <w:tcW w:w="2093" w:type="dxa"/>
          </w:tcPr>
          <w:p w:rsidR="002E4CC5" w:rsidRPr="002C0FBF" w:rsidRDefault="002E4CC5" w:rsidP="005050E7">
            <w:pPr>
              <w:spacing w:before="120" w:after="120"/>
              <w:jc w:val="both"/>
              <w:rPr>
                <w:sz w:val="24"/>
                <w:szCs w:val="24"/>
              </w:rPr>
            </w:pPr>
            <w:r w:rsidRPr="002C0FBF">
              <w:rPr>
                <w:sz w:val="24"/>
                <w:szCs w:val="24"/>
              </w:rPr>
              <w:t>А01.07.006</w:t>
            </w:r>
          </w:p>
        </w:tc>
        <w:tc>
          <w:tcPr>
            <w:tcW w:w="5415" w:type="dxa"/>
          </w:tcPr>
          <w:p w:rsidR="002E4CC5" w:rsidRPr="002C0FBF" w:rsidRDefault="002E4CC5" w:rsidP="005050E7">
            <w:pPr>
              <w:spacing w:before="120" w:after="120"/>
              <w:jc w:val="both"/>
              <w:rPr>
                <w:sz w:val="24"/>
                <w:szCs w:val="24"/>
              </w:rPr>
            </w:pPr>
            <w:r w:rsidRPr="002C0FBF">
              <w:rPr>
                <w:sz w:val="24"/>
                <w:szCs w:val="24"/>
              </w:rPr>
              <w:t xml:space="preserve">Пальпация челюстно-лицевой области                      </w:t>
            </w:r>
          </w:p>
        </w:tc>
        <w:tc>
          <w:tcPr>
            <w:tcW w:w="1985" w:type="dxa"/>
          </w:tcPr>
          <w:p w:rsidR="002E4CC5" w:rsidRPr="002C0FBF" w:rsidRDefault="002E4CC5" w:rsidP="005050E7">
            <w:pPr>
              <w:spacing w:before="120" w:after="120"/>
              <w:jc w:val="center"/>
              <w:rPr>
                <w:sz w:val="24"/>
                <w:szCs w:val="24"/>
              </w:rPr>
            </w:pPr>
          </w:p>
        </w:tc>
      </w:tr>
      <w:tr w:rsidR="002E4CC5" w:rsidRPr="002C0FBF" w:rsidTr="007857EE">
        <w:tc>
          <w:tcPr>
            <w:tcW w:w="2093" w:type="dxa"/>
          </w:tcPr>
          <w:p w:rsidR="002E4CC5" w:rsidRPr="002C0FBF" w:rsidRDefault="002E4CC5" w:rsidP="005050E7">
            <w:pPr>
              <w:spacing w:before="120" w:after="120"/>
              <w:jc w:val="both"/>
              <w:rPr>
                <w:sz w:val="24"/>
                <w:szCs w:val="24"/>
              </w:rPr>
            </w:pPr>
            <w:r w:rsidRPr="002C0FBF">
              <w:rPr>
                <w:sz w:val="24"/>
                <w:szCs w:val="24"/>
              </w:rPr>
              <w:t>А01.07.007</w:t>
            </w:r>
          </w:p>
        </w:tc>
        <w:tc>
          <w:tcPr>
            <w:tcW w:w="5415" w:type="dxa"/>
          </w:tcPr>
          <w:p w:rsidR="002E4CC5" w:rsidRPr="002C0FBF" w:rsidRDefault="002E4CC5" w:rsidP="005050E7">
            <w:pPr>
              <w:spacing w:before="120" w:after="120"/>
              <w:jc w:val="both"/>
              <w:rPr>
                <w:sz w:val="24"/>
                <w:szCs w:val="24"/>
              </w:rPr>
            </w:pPr>
            <w:r w:rsidRPr="002C0FBF">
              <w:rPr>
                <w:sz w:val="24"/>
                <w:szCs w:val="24"/>
              </w:rPr>
              <w:t>Определение степени открывания рта и ограничения подвижности нижней челюсти</w:t>
            </w:r>
          </w:p>
        </w:tc>
        <w:tc>
          <w:tcPr>
            <w:tcW w:w="1985" w:type="dxa"/>
          </w:tcPr>
          <w:p w:rsidR="002E4CC5" w:rsidRPr="002C0FBF" w:rsidRDefault="002E4CC5" w:rsidP="005050E7">
            <w:pPr>
              <w:spacing w:before="120" w:after="120"/>
              <w:jc w:val="center"/>
              <w:rPr>
                <w:sz w:val="24"/>
                <w:szCs w:val="24"/>
              </w:rPr>
            </w:pPr>
          </w:p>
        </w:tc>
      </w:tr>
      <w:tr w:rsidR="002E4CC5" w:rsidRPr="002C0FBF" w:rsidTr="007857EE">
        <w:tc>
          <w:tcPr>
            <w:tcW w:w="2093" w:type="dxa"/>
          </w:tcPr>
          <w:p w:rsidR="002E4CC5" w:rsidRPr="002C0FBF" w:rsidRDefault="002E4CC5" w:rsidP="005050E7">
            <w:pPr>
              <w:spacing w:before="120" w:after="120"/>
              <w:jc w:val="both"/>
              <w:rPr>
                <w:sz w:val="24"/>
                <w:szCs w:val="24"/>
              </w:rPr>
            </w:pPr>
            <w:r w:rsidRPr="002C0FBF">
              <w:rPr>
                <w:sz w:val="24"/>
                <w:szCs w:val="24"/>
              </w:rPr>
              <w:t>А02.07.006</w:t>
            </w:r>
          </w:p>
        </w:tc>
        <w:tc>
          <w:tcPr>
            <w:tcW w:w="5415" w:type="dxa"/>
          </w:tcPr>
          <w:p w:rsidR="002E4CC5" w:rsidRPr="002C0FBF" w:rsidRDefault="002E4CC5" w:rsidP="005050E7">
            <w:pPr>
              <w:spacing w:before="120" w:after="120"/>
              <w:jc w:val="both"/>
              <w:rPr>
                <w:sz w:val="24"/>
                <w:szCs w:val="24"/>
              </w:rPr>
            </w:pPr>
            <w:r w:rsidRPr="002C0FBF">
              <w:rPr>
                <w:sz w:val="24"/>
                <w:szCs w:val="24"/>
              </w:rPr>
              <w:t>Определение прикуса</w:t>
            </w:r>
          </w:p>
        </w:tc>
        <w:tc>
          <w:tcPr>
            <w:tcW w:w="1985" w:type="dxa"/>
          </w:tcPr>
          <w:p w:rsidR="002E4CC5" w:rsidRPr="002C0FBF" w:rsidRDefault="002E4CC5" w:rsidP="005050E7">
            <w:pPr>
              <w:spacing w:before="120" w:after="120"/>
              <w:jc w:val="center"/>
              <w:rPr>
                <w:sz w:val="24"/>
                <w:szCs w:val="24"/>
              </w:rPr>
            </w:pPr>
          </w:p>
        </w:tc>
      </w:tr>
      <w:tr w:rsidR="00B02055" w:rsidRPr="002C0FBF" w:rsidTr="007857EE">
        <w:tc>
          <w:tcPr>
            <w:tcW w:w="2093" w:type="dxa"/>
          </w:tcPr>
          <w:p w:rsidR="00B02055" w:rsidRPr="002C0FBF" w:rsidRDefault="00B02055" w:rsidP="005050E7">
            <w:pPr>
              <w:spacing w:before="120" w:after="120"/>
              <w:jc w:val="both"/>
              <w:rPr>
                <w:sz w:val="24"/>
                <w:szCs w:val="24"/>
              </w:rPr>
            </w:pPr>
            <w:r w:rsidRPr="002C0FBF">
              <w:rPr>
                <w:sz w:val="24"/>
                <w:szCs w:val="24"/>
              </w:rPr>
              <w:t>A02.30.001</w:t>
            </w:r>
          </w:p>
        </w:tc>
        <w:tc>
          <w:tcPr>
            <w:tcW w:w="5415" w:type="dxa"/>
          </w:tcPr>
          <w:p w:rsidR="00B02055" w:rsidRPr="002C0FBF" w:rsidRDefault="00B02055" w:rsidP="005050E7">
            <w:pPr>
              <w:spacing w:before="120" w:after="120"/>
              <w:jc w:val="both"/>
              <w:rPr>
                <w:sz w:val="24"/>
                <w:szCs w:val="24"/>
              </w:rPr>
            </w:pPr>
            <w:r w:rsidRPr="002C0FBF">
              <w:rPr>
                <w:sz w:val="24"/>
                <w:szCs w:val="24"/>
              </w:rPr>
              <w:t>Термометрия общая</w:t>
            </w:r>
          </w:p>
        </w:tc>
        <w:tc>
          <w:tcPr>
            <w:tcW w:w="1985" w:type="dxa"/>
          </w:tcPr>
          <w:p w:rsidR="00B02055" w:rsidRPr="002C0FBF" w:rsidRDefault="00B02055" w:rsidP="005050E7">
            <w:pPr>
              <w:spacing w:before="120" w:after="120"/>
              <w:jc w:val="center"/>
              <w:rPr>
                <w:sz w:val="24"/>
                <w:szCs w:val="24"/>
              </w:rPr>
            </w:pPr>
          </w:p>
        </w:tc>
      </w:tr>
      <w:tr w:rsidR="002E4CC5" w:rsidRPr="002C0FBF" w:rsidTr="007857EE">
        <w:tc>
          <w:tcPr>
            <w:tcW w:w="2093" w:type="dxa"/>
          </w:tcPr>
          <w:p w:rsidR="002E4CC5" w:rsidRPr="002C0FBF" w:rsidRDefault="002E4CC5" w:rsidP="005050E7">
            <w:pPr>
              <w:spacing w:before="120" w:after="120"/>
              <w:jc w:val="both"/>
              <w:rPr>
                <w:sz w:val="24"/>
                <w:szCs w:val="24"/>
              </w:rPr>
            </w:pPr>
            <w:r w:rsidRPr="002C0FBF">
              <w:rPr>
                <w:sz w:val="24"/>
                <w:szCs w:val="24"/>
              </w:rPr>
              <w:t>А02.07.007</w:t>
            </w:r>
          </w:p>
        </w:tc>
        <w:tc>
          <w:tcPr>
            <w:tcW w:w="5415" w:type="dxa"/>
          </w:tcPr>
          <w:p w:rsidR="002E4CC5" w:rsidRPr="002C0FBF" w:rsidRDefault="002E4CC5" w:rsidP="005050E7">
            <w:pPr>
              <w:spacing w:before="120" w:after="120"/>
              <w:jc w:val="both"/>
              <w:rPr>
                <w:sz w:val="24"/>
                <w:szCs w:val="24"/>
              </w:rPr>
            </w:pPr>
            <w:r w:rsidRPr="002C0FBF">
              <w:rPr>
                <w:sz w:val="24"/>
                <w:szCs w:val="24"/>
              </w:rPr>
              <w:t>Перкуссия зубов</w:t>
            </w:r>
          </w:p>
        </w:tc>
        <w:tc>
          <w:tcPr>
            <w:tcW w:w="1985" w:type="dxa"/>
          </w:tcPr>
          <w:p w:rsidR="002E4CC5" w:rsidRPr="002C0FBF" w:rsidRDefault="002E4CC5" w:rsidP="005050E7">
            <w:pPr>
              <w:spacing w:before="120" w:after="120"/>
              <w:jc w:val="center"/>
              <w:rPr>
                <w:sz w:val="24"/>
                <w:szCs w:val="24"/>
              </w:rPr>
            </w:pPr>
          </w:p>
        </w:tc>
      </w:tr>
      <w:tr w:rsidR="002E4CC5" w:rsidRPr="002C0FBF" w:rsidTr="007857EE">
        <w:tc>
          <w:tcPr>
            <w:tcW w:w="2093" w:type="dxa"/>
          </w:tcPr>
          <w:p w:rsidR="002E4CC5" w:rsidRPr="002C0FBF" w:rsidRDefault="002E4CC5" w:rsidP="005050E7">
            <w:pPr>
              <w:spacing w:before="120" w:after="120"/>
              <w:jc w:val="both"/>
              <w:rPr>
                <w:sz w:val="24"/>
                <w:szCs w:val="24"/>
              </w:rPr>
            </w:pPr>
            <w:r w:rsidRPr="002C0FBF">
              <w:rPr>
                <w:sz w:val="24"/>
                <w:szCs w:val="24"/>
              </w:rPr>
              <w:t>A06.07.003</w:t>
            </w:r>
          </w:p>
        </w:tc>
        <w:tc>
          <w:tcPr>
            <w:tcW w:w="5415" w:type="dxa"/>
          </w:tcPr>
          <w:p w:rsidR="002E4CC5" w:rsidRPr="002C0FBF" w:rsidRDefault="002E4CC5" w:rsidP="005050E7">
            <w:pPr>
              <w:spacing w:before="120" w:after="120"/>
              <w:jc w:val="both"/>
              <w:rPr>
                <w:sz w:val="24"/>
                <w:szCs w:val="24"/>
              </w:rPr>
            </w:pPr>
            <w:r w:rsidRPr="002C0FBF">
              <w:rPr>
                <w:sz w:val="24"/>
                <w:szCs w:val="24"/>
              </w:rPr>
              <w:t>Прицельная внутриротовая контактная рентгенография</w:t>
            </w:r>
          </w:p>
        </w:tc>
        <w:tc>
          <w:tcPr>
            <w:tcW w:w="1985" w:type="dxa"/>
          </w:tcPr>
          <w:p w:rsidR="002E4CC5" w:rsidRPr="002C0FBF" w:rsidRDefault="002E4CC5" w:rsidP="005050E7">
            <w:pPr>
              <w:spacing w:before="120" w:after="120"/>
              <w:jc w:val="center"/>
              <w:rPr>
                <w:sz w:val="24"/>
                <w:szCs w:val="24"/>
              </w:rPr>
            </w:pPr>
          </w:p>
        </w:tc>
      </w:tr>
      <w:tr w:rsidR="002E4CC5" w:rsidRPr="002C0FBF" w:rsidTr="007857EE">
        <w:tc>
          <w:tcPr>
            <w:tcW w:w="2093" w:type="dxa"/>
          </w:tcPr>
          <w:p w:rsidR="002E4CC5" w:rsidRPr="002C0FBF" w:rsidRDefault="002E4CC5" w:rsidP="005050E7">
            <w:pPr>
              <w:spacing w:before="120" w:after="120"/>
              <w:jc w:val="both"/>
              <w:rPr>
                <w:sz w:val="24"/>
                <w:szCs w:val="24"/>
              </w:rPr>
            </w:pPr>
            <w:r w:rsidRPr="002C0FBF">
              <w:rPr>
                <w:sz w:val="24"/>
                <w:szCs w:val="24"/>
              </w:rPr>
              <w:t>A06.07.004</w:t>
            </w:r>
          </w:p>
        </w:tc>
        <w:tc>
          <w:tcPr>
            <w:tcW w:w="5415" w:type="dxa"/>
          </w:tcPr>
          <w:p w:rsidR="002E4CC5" w:rsidRPr="002C0FBF" w:rsidRDefault="002E4CC5" w:rsidP="005050E7">
            <w:pPr>
              <w:spacing w:before="120" w:after="120"/>
              <w:jc w:val="both"/>
              <w:rPr>
                <w:sz w:val="24"/>
                <w:szCs w:val="24"/>
              </w:rPr>
            </w:pPr>
            <w:r w:rsidRPr="002C0FBF">
              <w:rPr>
                <w:sz w:val="24"/>
                <w:szCs w:val="24"/>
              </w:rPr>
              <w:t>Ортопантомография</w:t>
            </w:r>
          </w:p>
        </w:tc>
        <w:tc>
          <w:tcPr>
            <w:tcW w:w="1985" w:type="dxa"/>
          </w:tcPr>
          <w:p w:rsidR="002E4CC5" w:rsidRPr="002C0FBF" w:rsidRDefault="002E4CC5" w:rsidP="005050E7">
            <w:pPr>
              <w:spacing w:before="120" w:after="120"/>
              <w:jc w:val="center"/>
              <w:rPr>
                <w:sz w:val="24"/>
                <w:szCs w:val="24"/>
              </w:rPr>
            </w:pPr>
          </w:p>
        </w:tc>
      </w:tr>
      <w:tr w:rsidR="002E4CC5" w:rsidRPr="002C0FBF" w:rsidTr="007857EE">
        <w:tc>
          <w:tcPr>
            <w:tcW w:w="2093" w:type="dxa"/>
          </w:tcPr>
          <w:p w:rsidR="002E4CC5" w:rsidRPr="002C0FBF" w:rsidRDefault="002E4CC5" w:rsidP="005050E7">
            <w:pPr>
              <w:spacing w:before="120" w:after="120"/>
              <w:jc w:val="both"/>
              <w:rPr>
                <w:sz w:val="24"/>
                <w:szCs w:val="24"/>
              </w:rPr>
            </w:pPr>
            <w:r w:rsidRPr="002C0FBF">
              <w:rPr>
                <w:sz w:val="24"/>
                <w:szCs w:val="24"/>
                <w:lang w:val="en-US"/>
              </w:rPr>
              <w:lastRenderedPageBreak/>
              <w:t>A06.07.010</w:t>
            </w:r>
          </w:p>
        </w:tc>
        <w:tc>
          <w:tcPr>
            <w:tcW w:w="5415" w:type="dxa"/>
          </w:tcPr>
          <w:p w:rsidR="002E4CC5" w:rsidRPr="002C0FBF" w:rsidRDefault="002E4CC5" w:rsidP="005050E7">
            <w:pPr>
              <w:spacing w:before="120" w:after="120"/>
              <w:jc w:val="both"/>
              <w:rPr>
                <w:sz w:val="24"/>
                <w:szCs w:val="24"/>
              </w:rPr>
            </w:pPr>
            <w:r w:rsidRPr="002C0FBF">
              <w:rPr>
                <w:sz w:val="24"/>
                <w:szCs w:val="24"/>
              </w:rPr>
              <w:t>Радиовизиография челюстно-лицевой области</w:t>
            </w:r>
          </w:p>
        </w:tc>
        <w:tc>
          <w:tcPr>
            <w:tcW w:w="1985" w:type="dxa"/>
          </w:tcPr>
          <w:p w:rsidR="002E4CC5" w:rsidRPr="002C0FBF" w:rsidRDefault="002E4CC5" w:rsidP="005050E7">
            <w:pPr>
              <w:spacing w:before="120" w:after="120"/>
              <w:jc w:val="center"/>
              <w:rPr>
                <w:sz w:val="24"/>
                <w:szCs w:val="24"/>
              </w:rPr>
            </w:pPr>
          </w:p>
        </w:tc>
      </w:tr>
      <w:tr w:rsidR="002E4CC5" w:rsidRPr="002C0FBF" w:rsidTr="007857EE">
        <w:tc>
          <w:tcPr>
            <w:tcW w:w="2093" w:type="dxa"/>
          </w:tcPr>
          <w:p w:rsidR="002E4CC5" w:rsidRPr="002C0FBF" w:rsidRDefault="002E4CC5" w:rsidP="005050E7">
            <w:pPr>
              <w:spacing w:before="120" w:after="120"/>
              <w:jc w:val="both"/>
              <w:rPr>
                <w:sz w:val="24"/>
                <w:szCs w:val="24"/>
              </w:rPr>
            </w:pPr>
            <w:r w:rsidRPr="002C0FBF">
              <w:rPr>
                <w:sz w:val="24"/>
                <w:szCs w:val="24"/>
              </w:rPr>
              <w:t>A06.30.002</w:t>
            </w:r>
          </w:p>
        </w:tc>
        <w:tc>
          <w:tcPr>
            <w:tcW w:w="5415" w:type="dxa"/>
          </w:tcPr>
          <w:p w:rsidR="002E4CC5" w:rsidRPr="002C0FBF" w:rsidRDefault="002E4CC5" w:rsidP="005050E7">
            <w:pPr>
              <w:spacing w:before="120" w:after="120"/>
              <w:jc w:val="both"/>
              <w:rPr>
                <w:sz w:val="24"/>
                <w:szCs w:val="24"/>
              </w:rPr>
            </w:pPr>
            <w:r w:rsidRPr="002C0FBF">
              <w:rPr>
                <w:sz w:val="24"/>
                <w:szCs w:val="24"/>
              </w:rPr>
              <w:t>Описание и интерпретация рентгенографических изображений</w:t>
            </w:r>
          </w:p>
        </w:tc>
        <w:tc>
          <w:tcPr>
            <w:tcW w:w="1985" w:type="dxa"/>
          </w:tcPr>
          <w:p w:rsidR="002E4CC5" w:rsidRPr="002C0FBF" w:rsidRDefault="002E4CC5" w:rsidP="005050E7">
            <w:pPr>
              <w:spacing w:before="120" w:after="120"/>
              <w:jc w:val="center"/>
              <w:rPr>
                <w:sz w:val="24"/>
                <w:szCs w:val="24"/>
              </w:rPr>
            </w:pPr>
          </w:p>
        </w:tc>
      </w:tr>
      <w:tr w:rsidR="002E4CC5" w:rsidRPr="002C0FBF" w:rsidTr="007857EE">
        <w:tc>
          <w:tcPr>
            <w:tcW w:w="2093" w:type="dxa"/>
          </w:tcPr>
          <w:p w:rsidR="002E4CC5" w:rsidRPr="002C0FBF" w:rsidRDefault="002E4CC5" w:rsidP="005050E7">
            <w:pPr>
              <w:spacing w:before="120" w:after="120"/>
              <w:jc w:val="both"/>
              <w:rPr>
                <w:sz w:val="24"/>
                <w:szCs w:val="24"/>
              </w:rPr>
            </w:pPr>
            <w:r w:rsidRPr="002C0FBF">
              <w:rPr>
                <w:sz w:val="24"/>
                <w:szCs w:val="24"/>
              </w:rPr>
              <w:t>А02.07.001</w:t>
            </w:r>
          </w:p>
        </w:tc>
        <w:tc>
          <w:tcPr>
            <w:tcW w:w="5415" w:type="dxa"/>
          </w:tcPr>
          <w:p w:rsidR="002E4CC5" w:rsidRPr="002C0FBF" w:rsidRDefault="002E4CC5" w:rsidP="005050E7">
            <w:pPr>
              <w:spacing w:before="120" w:after="120"/>
              <w:jc w:val="both"/>
              <w:rPr>
                <w:sz w:val="24"/>
                <w:szCs w:val="24"/>
              </w:rPr>
            </w:pPr>
            <w:r w:rsidRPr="002C0FBF">
              <w:rPr>
                <w:sz w:val="24"/>
                <w:szCs w:val="24"/>
              </w:rPr>
              <w:t>Осмотр рта с помощью дополнительных инструментов</w:t>
            </w:r>
          </w:p>
        </w:tc>
        <w:tc>
          <w:tcPr>
            <w:tcW w:w="1985" w:type="dxa"/>
          </w:tcPr>
          <w:p w:rsidR="002E4CC5" w:rsidRPr="002C0FBF" w:rsidRDefault="002E4CC5" w:rsidP="005050E7">
            <w:pPr>
              <w:spacing w:before="120" w:after="120"/>
              <w:jc w:val="center"/>
              <w:rPr>
                <w:sz w:val="24"/>
                <w:szCs w:val="24"/>
              </w:rPr>
            </w:pPr>
          </w:p>
        </w:tc>
      </w:tr>
      <w:tr w:rsidR="002E4CC5" w:rsidRPr="002C0FBF" w:rsidTr="007857EE">
        <w:tc>
          <w:tcPr>
            <w:tcW w:w="2093" w:type="dxa"/>
          </w:tcPr>
          <w:p w:rsidR="002E4CC5" w:rsidRPr="002C0FBF" w:rsidRDefault="002E4CC5" w:rsidP="005050E7">
            <w:pPr>
              <w:spacing w:before="120" w:after="120"/>
              <w:jc w:val="both"/>
              <w:rPr>
                <w:sz w:val="24"/>
                <w:szCs w:val="24"/>
              </w:rPr>
            </w:pPr>
            <w:r w:rsidRPr="002C0FBF">
              <w:rPr>
                <w:sz w:val="24"/>
                <w:szCs w:val="24"/>
              </w:rPr>
              <w:t>А02.07.003</w:t>
            </w:r>
          </w:p>
        </w:tc>
        <w:tc>
          <w:tcPr>
            <w:tcW w:w="5415" w:type="dxa"/>
          </w:tcPr>
          <w:p w:rsidR="002E4CC5" w:rsidRPr="002C0FBF" w:rsidRDefault="002E4CC5" w:rsidP="005050E7">
            <w:pPr>
              <w:spacing w:before="120" w:after="120"/>
              <w:jc w:val="both"/>
              <w:rPr>
                <w:sz w:val="24"/>
                <w:szCs w:val="24"/>
              </w:rPr>
            </w:pPr>
            <w:r w:rsidRPr="002C0FBF">
              <w:rPr>
                <w:sz w:val="24"/>
                <w:szCs w:val="24"/>
              </w:rPr>
              <w:t>Исследование пародонтальных карманов с помощью пародонтологического зонда</w:t>
            </w:r>
          </w:p>
        </w:tc>
        <w:tc>
          <w:tcPr>
            <w:tcW w:w="1985" w:type="dxa"/>
          </w:tcPr>
          <w:p w:rsidR="002E4CC5" w:rsidRPr="002C0FBF" w:rsidRDefault="002E4CC5" w:rsidP="005050E7">
            <w:pPr>
              <w:spacing w:before="120" w:after="120"/>
              <w:jc w:val="center"/>
              <w:rPr>
                <w:sz w:val="24"/>
                <w:szCs w:val="24"/>
              </w:rPr>
            </w:pPr>
          </w:p>
        </w:tc>
      </w:tr>
      <w:tr w:rsidR="002E4CC5" w:rsidRPr="002C0FBF" w:rsidTr="007857EE">
        <w:tc>
          <w:tcPr>
            <w:tcW w:w="2093" w:type="dxa"/>
          </w:tcPr>
          <w:p w:rsidR="002E4CC5" w:rsidRPr="002C0FBF" w:rsidRDefault="002E4CC5" w:rsidP="005050E7">
            <w:pPr>
              <w:spacing w:before="120" w:after="120"/>
              <w:jc w:val="both"/>
              <w:rPr>
                <w:sz w:val="24"/>
                <w:szCs w:val="24"/>
              </w:rPr>
            </w:pPr>
            <w:r w:rsidRPr="002C0FBF">
              <w:rPr>
                <w:sz w:val="24"/>
                <w:szCs w:val="24"/>
              </w:rPr>
              <w:t>А02.07.008</w:t>
            </w:r>
          </w:p>
        </w:tc>
        <w:tc>
          <w:tcPr>
            <w:tcW w:w="5415" w:type="dxa"/>
          </w:tcPr>
          <w:p w:rsidR="002E4CC5" w:rsidRPr="002C0FBF" w:rsidRDefault="002E4CC5" w:rsidP="005050E7">
            <w:pPr>
              <w:spacing w:before="120" w:after="120"/>
              <w:jc w:val="both"/>
              <w:rPr>
                <w:sz w:val="24"/>
                <w:szCs w:val="24"/>
              </w:rPr>
            </w:pPr>
            <w:r w:rsidRPr="002C0FBF">
              <w:rPr>
                <w:sz w:val="24"/>
                <w:szCs w:val="24"/>
              </w:rPr>
              <w:t>Определение степени патологической подвижности зубов</w:t>
            </w:r>
          </w:p>
        </w:tc>
        <w:tc>
          <w:tcPr>
            <w:tcW w:w="1985" w:type="dxa"/>
          </w:tcPr>
          <w:p w:rsidR="002E4CC5" w:rsidRPr="002C0FBF" w:rsidRDefault="002E4CC5" w:rsidP="005050E7">
            <w:pPr>
              <w:spacing w:before="120" w:after="120"/>
              <w:jc w:val="center"/>
              <w:rPr>
                <w:sz w:val="24"/>
                <w:szCs w:val="24"/>
              </w:rPr>
            </w:pPr>
          </w:p>
        </w:tc>
      </w:tr>
      <w:tr w:rsidR="002E4CC5" w:rsidRPr="002C0FBF" w:rsidTr="007857EE">
        <w:tc>
          <w:tcPr>
            <w:tcW w:w="2093" w:type="dxa"/>
          </w:tcPr>
          <w:p w:rsidR="002E4CC5" w:rsidRPr="002C0FBF" w:rsidRDefault="002E4CC5" w:rsidP="005050E7">
            <w:pPr>
              <w:spacing w:before="120" w:after="120"/>
              <w:jc w:val="both"/>
              <w:rPr>
                <w:sz w:val="24"/>
                <w:szCs w:val="24"/>
              </w:rPr>
            </w:pPr>
            <w:r w:rsidRPr="002C0FBF">
              <w:rPr>
                <w:sz w:val="24"/>
                <w:szCs w:val="24"/>
              </w:rPr>
              <w:t>А12.07.003</w:t>
            </w:r>
          </w:p>
        </w:tc>
        <w:tc>
          <w:tcPr>
            <w:tcW w:w="5415" w:type="dxa"/>
          </w:tcPr>
          <w:p w:rsidR="002E4CC5" w:rsidRPr="002C0FBF" w:rsidRDefault="002E4CC5" w:rsidP="005050E7">
            <w:pPr>
              <w:spacing w:before="120" w:after="120"/>
              <w:jc w:val="both"/>
              <w:rPr>
                <w:sz w:val="24"/>
                <w:szCs w:val="24"/>
              </w:rPr>
            </w:pPr>
            <w:r w:rsidRPr="002C0FBF">
              <w:rPr>
                <w:sz w:val="24"/>
                <w:szCs w:val="24"/>
              </w:rPr>
              <w:t>Определение индексов гигиены рта</w:t>
            </w:r>
          </w:p>
        </w:tc>
        <w:tc>
          <w:tcPr>
            <w:tcW w:w="1985" w:type="dxa"/>
          </w:tcPr>
          <w:p w:rsidR="002E4CC5" w:rsidRPr="002C0FBF" w:rsidRDefault="002E4CC5" w:rsidP="005050E7">
            <w:pPr>
              <w:spacing w:before="120" w:after="120"/>
              <w:jc w:val="center"/>
              <w:rPr>
                <w:sz w:val="24"/>
                <w:szCs w:val="24"/>
              </w:rPr>
            </w:pPr>
          </w:p>
        </w:tc>
      </w:tr>
      <w:tr w:rsidR="002E4CC5" w:rsidRPr="002C0FBF" w:rsidTr="007857EE">
        <w:tc>
          <w:tcPr>
            <w:tcW w:w="2093" w:type="dxa"/>
          </w:tcPr>
          <w:p w:rsidR="002E4CC5" w:rsidRPr="002C0FBF" w:rsidRDefault="002E4CC5" w:rsidP="005050E7">
            <w:pPr>
              <w:spacing w:before="120" w:after="120"/>
              <w:jc w:val="both"/>
              <w:rPr>
                <w:sz w:val="24"/>
                <w:szCs w:val="24"/>
              </w:rPr>
            </w:pPr>
            <w:r w:rsidRPr="002C0FBF">
              <w:rPr>
                <w:sz w:val="24"/>
                <w:szCs w:val="24"/>
              </w:rPr>
              <w:t>А12.07.004</w:t>
            </w:r>
          </w:p>
        </w:tc>
        <w:tc>
          <w:tcPr>
            <w:tcW w:w="5415" w:type="dxa"/>
          </w:tcPr>
          <w:p w:rsidR="002E4CC5" w:rsidRPr="002C0FBF" w:rsidRDefault="002E4CC5" w:rsidP="005050E7">
            <w:pPr>
              <w:spacing w:before="120" w:after="120"/>
              <w:jc w:val="both"/>
              <w:rPr>
                <w:sz w:val="24"/>
                <w:szCs w:val="24"/>
              </w:rPr>
            </w:pPr>
            <w:r w:rsidRPr="002C0FBF">
              <w:rPr>
                <w:sz w:val="24"/>
                <w:szCs w:val="24"/>
              </w:rPr>
              <w:t>Определение пародонтальных индексов</w:t>
            </w:r>
          </w:p>
        </w:tc>
        <w:tc>
          <w:tcPr>
            <w:tcW w:w="1985" w:type="dxa"/>
          </w:tcPr>
          <w:p w:rsidR="002E4CC5" w:rsidRPr="002C0FBF" w:rsidRDefault="002E4CC5" w:rsidP="005050E7">
            <w:pPr>
              <w:spacing w:before="120" w:after="120"/>
              <w:jc w:val="center"/>
              <w:rPr>
                <w:sz w:val="24"/>
                <w:szCs w:val="24"/>
              </w:rPr>
            </w:pPr>
          </w:p>
        </w:tc>
      </w:tr>
      <w:tr w:rsidR="0091785C" w:rsidRPr="002C0FBF" w:rsidTr="007857EE">
        <w:tc>
          <w:tcPr>
            <w:tcW w:w="2093" w:type="dxa"/>
          </w:tcPr>
          <w:p w:rsidR="0091785C" w:rsidRPr="002C0FBF" w:rsidRDefault="0091785C" w:rsidP="005050E7">
            <w:pPr>
              <w:spacing w:before="120" w:after="120"/>
              <w:jc w:val="both"/>
              <w:rPr>
                <w:sz w:val="24"/>
                <w:szCs w:val="24"/>
              </w:rPr>
            </w:pPr>
            <w:r w:rsidRPr="002C0FBF">
              <w:rPr>
                <w:sz w:val="24"/>
                <w:szCs w:val="24"/>
              </w:rPr>
              <w:t xml:space="preserve">A16.07.013      </w:t>
            </w:r>
          </w:p>
        </w:tc>
        <w:tc>
          <w:tcPr>
            <w:tcW w:w="5415" w:type="dxa"/>
          </w:tcPr>
          <w:p w:rsidR="0091785C" w:rsidRPr="002C0FBF" w:rsidRDefault="0091785C" w:rsidP="005050E7">
            <w:pPr>
              <w:spacing w:before="120" w:after="120"/>
              <w:jc w:val="both"/>
              <w:rPr>
                <w:sz w:val="24"/>
                <w:szCs w:val="24"/>
              </w:rPr>
            </w:pPr>
            <w:r w:rsidRPr="002C0FBF">
              <w:rPr>
                <w:sz w:val="24"/>
                <w:szCs w:val="24"/>
              </w:rPr>
              <w:t xml:space="preserve">Отсроченный кюретаж лунки удаленного зуба               </w:t>
            </w:r>
          </w:p>
        </w:tc>
        <w:tc>
          <w:tcPr>
            <w:tcW w:w="1985" w:type="dxa"/>
          </w:tcPr>
          <w:p w:rsidR="0091785C" w:rsidRPr="002C0FBF" w:rsidRDefault="0091785C" w:rsidP="005050E7">
            <w:pPr>
              <w:spacing w:before="120" w:after="120"/>
              <w:jc w:val="center"/>
              <w:rPr>
                <w:sz w:val="24"/>
                <w:szCs w:val="24"/>
              </w:rPr>
            </w:pPr>
          </w:p>
        </w:tc>
      </w:tr>
    </w:tbl>
    <w:tbl>
      <w:tblPr>
        <w:tblW w:w="0" w:type="auto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093"/>
        <w:gridCol w:w="5413"/>
        <w:gridCol w:w="2063"/>
      </w:tblGrid>
      <w:tr w:rsidR="002E4CC5" w:rsidRPr="002C0FBF" w:rsidTr="00D10DDC">
        <w:tc>
          <w:tcPr>
            <w:tcW w:w="2093" w:type="dxa"/>
          </w:tcPr>
          <w:p w:rsidR="002E4CC5" w:rsidRPr="002C0FBF" w:rsidRDefault="002E4CC5" w:rsidP="005050E7">
            <w:pPr>
              <w:spacing w:before="120" w:after="120"/>
              <w:jc w:val="both"/>
              <w:rPr>
                <w:b/>
                <w:bCs/>
                <w:sz w:val="24"/>
                <w:szCs w:val="24"/>
              </w:rPr>
            </w:pPr>
            <w:r w:rsidRPr="002C0FBF">
              <w:rPr>
                <w:sz w:val="24"/>
                <w:szCs w:val="24"/>
              </w:rPr>
              <w:t>А15.07.002</w:t>
            </w:r>
          </w:p>
        </w:tc>
        <w:tc>
          <w:tcPr>
            <w:tcW w:w="5413" w:type="dxa"/>
          </w:tcPr>
          <w:p w:rsidR="002E4CC5" w:rsidRPr="002C0FBF" w:rsidRDefault="002E4CC5" w:rsidP="005050E7">
            <w:pPr>
              <w:spacing w:before="120" w:after="120"/>
              <w:jc w:val="both"/>
              <w:rPr>
                <w:b/>
                <w:bCs/>
                <w:sz w:val="24"/>
                <w:szCs w:val="24"/>
              </w:rPr>
            </w:pPr>
            <w:r w:rsidRPr="002C0FBF">
              <w:rPr>
                <w:sz w:val="24"/>
                <w:szCs w:val="24"/>
              </w:rPr>
              <w:t xml:space="preserve">Наложение повязки при операциях на органах полости рта  </w:t>
            </w:r>
          </w:p>
        </w:tc>
        <w:tc>
          <w:tcPr>
            <w:tcW w:w="2063" w:type="dxa"/>
          </w:tcPr>
          <w:p w:rsidR="002E4CC5" w:rsidRPr="002C0FBF" w:rsidRDefault="002E4CC5" w:rsidP="005050E7">
            <w:pPr>
              <w:spacing w:before="120" w:after="120"/>
              <w:jc w:val="both"/>
              <w:rPr>
                <w:b/>
                <w:bCs/>
                <w:sz w:val="24"/>
                <w:szCs w:val="24"/>
              </w:rPr>
            </w:pPr>
          </w:p>
        </w:tc>
      </w:tr>
      <w:tr w:rsidR="002E4CC5" w:rsidRPr="002C0FBF" w:rsidTr="00D10DDC">
        <w:tc>
          <w:tcPr>
            <w:tcW w:w="2093" w:type="dxa"/>
          </w:tcPr>
          <w:p w:rsidR="002E4CC5" w:rsidRPr="002C0FBF" w:rsidRDefault="002E4CC5" w:rsidP="005050E7">
            <w:pPr>
              <w:spacing w:before="120" w:after="120"/>
              <w:jc w:val="both"/>
              <w:rPr>
                <w:b/>
                <w:bCs/>
                <w:sz w:val="24"/>
                <w:szCs w:val="24"/>
              </w:rPr>
            </w:pPr>
            <w:r w:rsidRPr="002C0FBF">
              <w:rPr>
                <w:sz w:val="24"/>
                <w:szCs w:val="24"/>
              </w:rPr>
              <w:t>А16.01.004</w:t>
            </w:r>
          </w:p>
        </w:tc>
        <w:tc>
          <w:tcPr>
            <w:tcW w:w="5413" w:type="dxa"/>
          </w:tcPr>
          <w:p w:rsidR="002E4CC5" w:rsidRPr="002C0FBF" w:rsidRDefault="002E4CC5" w:rsidP="005050E7">
            <w:pPr>
              <w:spacing w:before="120" w:after="120"/>
              <w:jc w:val="both"/>
              <w:rPr>
                <w:b/>
                <w:bCs/>
                <w:sz w:val="24"/>
                <w:szCs w:val="24"/>
              </w:rPr>
            </w:pPr>
            <w:r w:rsidRPr="002C0FBF">
              <w:rPr>
                <w:sz w:val="24"/>
                <w:szCs w:val="24"/>
              </w:rPr>
              <w:t xml:space="preserve">Хирургическая обработка раны или инфицированной ткани   </w:t>
            </w:r>
          </w:p>
        </w:tc>
        <w:tc>
          <w:tcPr>
            <w:tcW w:w="2063" w:type="dxa"/>
          </w:tcPr>
          <w:p w:rsidR="002E4CC5" w:rsidRPr="002C0FBF" w:rsidRDefault="002E4CC5" w:rsidP="005050E7">
            <w:pPr>
              <w:spacing w:before="120" w:after="120"/>
              <w:jc w:val="both"/>
              <w:rPr>
                <w:b/>
                <w:bCs/>
                <w:sz w:val="24"/>
                <w:szCs w:val="24"/>
              </w:rPr>
            </w:pPr>
          </w:p>
        </w:tc>
      </w:tr>
      <w:tr w:rsidR="002E4CC5" w:rsidRPr="002C0FBF" w:rsidTr="00D10DDC">
        <w:tc>
          <w:tcPr>
            <w:tcW w:w="2093" w:type="dxa"/>
          </w:tcPr>
          <w:p w:rsidR="002E4CC5" w:rsidRPr="002C0FBF" w:rsidRDefault="002E4CC5" w:rsidP="005050E7">
            <w:pPr>
              <w:spacing w:before="120" w:after="120"/>
              <w:jc w:val="both"/>
              <w:rPr>
                <w:b/>
                <w:bCs/>
                <w:sz w:val="24"/>
                <w:szCs w:val="24"/>
              </w:rPr>
            </w:pPr>
            <w:r w:rsidRPr="002C0FBF">
              <w:rPr>
                <w:sz w:val="24"/>
                <w:szCs w:val="24"/>
              </w:rPr>
              <w:t>А17.07.001</w:t>
            </w:r>
          </w:p>
        </w:tc>
        <w:tc>
          <w:tcPr>
            <w:tcW w:w="5413" w:type="dxa"/>
          </w:tcPr>
          <w:p w:rsidR="002E4CC5" w:rsidRPr="002C0FBF" w:rsidRDefault="002E4CC5" w:rsidP="005050E7">
            <w:pPr>
              <w:spacing w:before="120" w:after="120"/>
              <w:jc w:val="both"/>
              <w:rPr>
                <w:b/>
                <w:bCs/>
                <w:sz w:val="24"/>
                <w:szCs w:val="24"/>
              </w:rPr>
            </w:pPr>
            <w:r w:rsidRPr="002C0FBF">
              <w:rPr>
                <w:sz w:val="24"/>
                <w:szCs w:val="24"/>
              </w:rPr>
              <w:t xml:space="preserve">Электрофорез лекарственных препаратов при патологии полости рта и зубов                  </w:t>
            </w:r>
          </w:p>
        </w:tc>
        <w:tc>
          <w:tcPr>
            <w:tcW w:w="2063" w:type="dxa"/>
          </w:tcPr>
          <w:p w:rsidR="002E4CC5" w:rsidRPr="002C0FBF" w:rsidRDefault="002E4CC5" w:rsidP="005050E7">
            <w:pPr>
              <w:spacing w:before="120" w:after="120"/>
              <w:jc w:val="both"/>
              <w:rPr>
                <w:b/>
                <w:bCs/>
                <w:sz w:val="24"/>
                <w:szCs w:val="24"/>
              </w:rPr>
            </w:pPr>
          </w:p>
        </w:tc>
      </w:tr>
      <w:tr w:rsidR="002E4CC5" w:rsidRPr="002C0FBF" w:rsidTr="00D10DDC">
        <w:tc>
          <w:tcPr>
            <w:tcW w:w="2093" w:type="dxa"/>
          </w:tcPr>
          <w:p w:rsidR="002E4CC5" w:rsidRPr="002C0FBF" w:rsidRDefault="002E4CC5" w:rsidP="005050E7">
            <w:pPr>
              <w:spacing w:before="120" w:after="120"/>
              <w:jc w:val="both"/>
              <w:rPr>
                <w:b/>
                <w:bCs/>
                <w:sz w:val="24"/>
                <w:szCs w:val="24"/>
              </w:rPr>
            </w:pPr>
            <w:r w:rsidRPr="002C0FBF">
              <w:rPr>
                <w:sz w:val="24"/>
                <w:szCs w:val="24"/>
              </w:rPr>
              <w:t>А17.07.003</w:t>
            </w:r>
          </w:p>
        </w:tc>
        <w:tc>
          <w:tcPr>
            <w:tcW w:w="5413" w:type="dxa"/>
          </w:tcPr>
          <w:p w:rsidR="002E4CC5" w:rsidRPr="002C0FBF" w:rsidRDefault="002E4CC5" w:rsidP="005050E7">
            <w:pPr>
              <w:spacing w:before="120" w:after="120"/>
              <w:jc w:val="both"/>
              <w:rPr>
                <w:b/>
                <w:bCs/>
                <w:sz w:val="24"/>
                <w:szCs w:val="24"/>
              </w:rPr>
            </w:pPr>
            <w:r w:rsidRPr="002C0FBF">
              <w:rPr>
                <w:sz w:val="24"/>
                <w:szCs w:val="24"/>
              </w:rPr>
              <w:t xml:space="preserve">Диатермокоагуляция при патологии полости рта и зубов    </w:t>
            </w:r>
          </w:p>
        </w:tc>
        <w:tc>
          <w:tcPr>
            <w:tcW w:w="2063" w:type="dxa"/>
          </w:tcPr>
          <w:p w:rsidR="002E4CC5" w:rsidRPr="002C0FBF" w:rsidRDefault="002E4CC5" w:rsidP="005050E7">
            <w:pPr>
              <w:spacing w:before="120" w:after="120"/>
              <w:jc w:val="both"/>
              <w:rPr>
                <w:b/>
                <w:bCs/>
                <w:sz w:val="24"/>
                <w:szCs w:val="24"/>
              </w:rPr>
            </w:pPr>
          </w:p>
        </w:tc>
      </w:tr>
      <w:tr w:rsidR="002E4CC5" w:rsidRPr="002C0FBF" w:rsidTr="00D10DDC">
        <w:tc>
          <w:tcPr>
            <w:tcW w:w="2093" w:type="dxa"/>
          </w:tcPr>
          <w:p w:rsidR="002E4CC5" w:rsidRPr="002C0FBF" w:rsidRDefault="002E4CC5" w:rsidP="005050E7">
            <w:pPr>
              <w:spacing w:before="120" w:after="120"/>
              <w:jc w:val="both"/>
              <w:rPr>
                <w:b/>
                <w:bCs/>
                <w:sz w:val="24"/>
                <w:szCs w:val="24"/>
              </w:rPr>
            </w:pPr>
            <w:r w:rsidRPr="002C0FBF">
              <w:rPr>
                <w:sz w:val="24"/>
                <w:szCs w:val="24"/>
              </w:rPr>
              <w:t>А17.07.005</w:t>
            </w:r>
          </w:p>
        </w:tc>
        <w:tc>
          <w:tcPr>
            <w:tcW w:w="5413" w:type="dxa"/>
          </w:tcPr>
          <w:p w:rsidR="002E4CC5" w:rsidRPr="002C0FBF" w:rsidRDefault="002E4CC5" w:rsidP="005050E7">
            <w:pPr>
              <w:spacing w:before="120" w:after="120"/>
              <w:jc w:val="both"/>
              <w:rPr>
                <w:b/>
                <w:bCs/>
                <w:sz w:val="24"/>
                <w:szCs w:val="24"/>
              </w:rPr>
            </w:pPr>
            <w:r w:rsidRPr="002C0FBF">
              <w:rPr>
                <w:sz w:val="24"/>
                <w:szCs w:val="24"/>
              </w:rPr>
              <w:t xml:space="preserve">Магнитотерапия при патологии полости рта и зубов        </w:t>
            </w:r>
          </w:p>
        </w:tc>
        <w:tc>
          <w:tcPr>
            <w:tcW w:w="2063" w:type="dxa"/>
          </w:tcPr>
          <w:p w:rsidR="002E4CC5" w:rsidRPr="002C0FBF" w:rsidRDefault="002E4CC5" w:rsidP="005050E7">
            <w:pPr>
              <w:spacing w:before="120" w:after="120"/>
              <w:jc w:val="both"/>
              <w:rPr>
                <w:b/>
                <w:bCs/>
                <w:sz w:val="24"/>
                <w:szCs w:val="24"/>
              </w:rPr>
            </w:pPr>
          </w:p>
        </w:tc>
      </w:tr>
      <w:tr w:rsidR="002E4CC5" w:rsidRPr="002C0FBF" w:rsidTr="00D10DDC">
        <w:tc>
          <w:tcPr>
            <w:tcW w:w="2093" w:type="dxa"/>
          </w:tcPr>
          <w:p w:rsidR="002E4CC5" w:rsidRPr="002C0FBF" w:rsidRDefault="002E4CC5" w:rsidP="005050E7">
            <w:pPr>
              <w:spacing w:before="120" w:after="120"/>
              <w:jc w:val="both"/>
              <w:rPr>
                <w:b/>
                <w:bCs/>
                <w:sz w:val="24"/>
                <w:szCs w:val="24"/>
              </w:rPr>
            </w:pPr>
            <w:r w:rsidRPr="002C0FBF">
              <w:rPr>
                <w:sz w:val="24"/>
                <w:szCs w:val="24"/>
              </w:rPr>
              <w:t>А17.07.007</w:t>
            </w:r>
          </w:p>
        </w:tc>
        <w:tc>
          <w:tcPr>
            <w:tcW w:w="5413" w:type="dxa"/>
          </w:tcPr>
          <w:p w:rsidR="002E4CC5" w:rsidRPr="002C0FBF" w:rsidRDefault="002E4CC5" w:rsidP="005050E7">
            <w:pPr>
              <w:spacing w:before="120" w:after="120"/>
              <w:jc w:val="both"/>
              <w:rPr>
                <w:b/>
                <w:bCs/>
                <w:sz w:val="24"/>
                <w:szCs w:val="24"/>
              </w:rPr>
            </w:pPr>
            <w:r w:rsidRPr="002C0FBF">
              <w:rPr>
                <w:sz w:val="24"/>
                <w:szCs w:val="24"/>
              </w:rPr>
              <w:t xml:space="preserve">Дарсонвализация при патологии полости рта               </w:t>
            </w:r>
          </w:p>
        </w:tc>
        <w:tc>
          <w:tcPr>
            <w:tcW w:w="2063" w:type="dxa"/>
          </w:tcPr>
          <w:p w:rsidR="002E4CC5" w:rsidRPr="002C0FBF" w:rsidRDefault="002E4CC5" w:rsidP="005050E7">
            <w:pPr>
              <w:spacing w:before="120" w:after="120"/>
              <w:jc w:val="both"/>
              <w:rPr>
                <w:b/>
                <w:bCs/>
                <w:sz w:val="24"/>
                <w:szCs w:val="24"/>
              </w:rPr>
            </w:pPr>
          </w:p>
        </w:tc>
      </w:tr>
      <w:tr w:rsidR="002E4CC5" w:rsidRPr="002C0FBF" w:rsidTr="00D10DDC">
        <w:tc>
          <w:tcPr>
            <w:tcW w:w="2093" w:type="dxa"/>
          </w:tcPr>
          <w:p w:rsidR="002E4CC5" w:rsidRPr="002C0FBF" w:rsidRDefault="002E4CC5" w:rsidP="005050E7">
            <w:pPr>
              <w:spacing w:before="120" w:after="120"/>
              <w:jc w:val="both"/>
              <w:rPr>
                <w:b/>
                <w:bCs/>
                <w:sz w:val="24"/>
                <w:szCs w:val="24"/>
              </w:rPr>
            </w:pPr>
            <w:r w:rsidRPr="002C0FBF">
              <w:rPr>
                <w:sz w:val="24"/>
                <w:szCs w:val="24"/>
              </w:rPr>
              <w:t>А17.07.008</w:t>
            </w:r>
          </w:p>
        </w:tc>
        <w:tc>
          <w:tcPr>
            <w:tcW w:w="5413" w:type="dxa"/>
          </w:tcPr>
          <w:p w:rsidR="002E4CC5" w:rsidRPr="002C0FBF" w:rsidRDefault="002E4CC5" w:rsidP="005050E7">
            <w:pPr>
              <w:spacing w:before="120" w:after="120"/>
              <w:jc w:val="both"/>
              <w:rPr>
                <w:b/>
                <w:bCs/>
                <w:sz w:val="24"/>
                <w:szCs w:val="24"/>
              </w:rPr>
            </w:pPr>
            <w:r w:rsidRPr="002C0FBF">
              <w:rPr>
                <w:sz w:val="24"/>
                <w:szCs w:val="24"/>
              </w:rPr>
              <w:t xml:space="preserve">Флюктуоризация при патологии полости рта и зубов        </w:t>
            </w:r>
          </w:p>
        </w:tc>
        <w:tc>
          <w:tcPr>
            <w:tcW w:w="2063" w:type="dxa"/>
          </w:tcPr>
          <w:p w:rsidR="002E4CC5" w:rsidRPr="002C0FBF" w:rsidRDefault="002E4CC5" w:rsidP="005050E7">
            <w:pPr>
              <w:spacing w:before="120" w:after="120"/>
              <w:jc w:val="both"/>
              <w:rPr>
                <w:b/>
                <w:bCs/>
                <w:sz w:val="24"/>
                <w:szCs w:val="24"/>
              </w:rPr>
            </w:pPr>
          </w:p>
        </w:tc>
      </w:tr>
      <w:tr w:rsidR="002E4CC5" w:rsidRPr="002C0FBF" w:rsidTr="00D10DDC">
        <w:tc>
          <w:tcPr>
            <w:tcW w:w="2093" w:type="dxa"/>
          </w:tcPr>
          <w:p w:rsidR="002E4CC5" w:rsidRPr="002C0FBF" w:rsidRDefault="002E4CC5" w:rsidP="005050E7">
            <w:pPr>
              <w:spacing w:before="120" w:after="120"/>
              <w:jc w:val="both"/>
              <w:rPr>
                <w:b/>
                <w:bCs/>
                <w:sz w:val="24"/>
                <w:szCs w:val="24"/>
              </w:rPr>
            </w:pPr>
            <w:r w:rsidRPr="002C0FBF">
              <w:rPr>
                <w:sz w:val="24"/>
                <w:szCs w:val="24"/>
              </w:rPr>
              <w:t>А17.07.009</w:t>
            </w:r>
          </w:p>
        </w:tc>
        <w:tc>
          <w:tcPr>
            <w:tcW w:w="5413" w:type="dxa"/>
          </w:tcPr>
          <w:p w:rsidR="002E4CC5" w:rsidRPr="002C0FBF" w:rsidRDefault="002E4CC5" w:rsidP="005050E7">
            <w:pPr>
              <w:spacing w:before="120" w:after="120"/>
              <w:jc w:val="both"/>
              <w:rPr>
                <w:b/>
                <w:bCs/>
                <w:sz w:val="24"/>
                <w:szCs w:val="24"/>
              </w:rPr>
            </w:pPr>
            <w:r w:rsidRPr="002C0FBF">
              <w:rPr>
                <w:sz w:val="24"/>
                <w:szCs w:val="24"/>
              </w:rPr>
              <w:t xml:space="preserve">Воздействие электрическими полями (КВЧ) при патологии полости рта и зубов                                     </w:t>
            </w:r>
          </w:p>
        </w:tc>
        <w:tc>
          <w:tcPr>
            <w:tcW w:w="2063" w:type="dxa"/>
          </w:tcPr>
          <w:p w:rsidR="002E4CC5" w:rsidRPr="002C0FBF" w:rsidRDefault="002E4CC5" w:rsidP="005050E7">
            <w:pPr>
              <w:spacing w:before="120" w:after="120"/>
              <w:jc w:val="both"/>
              <w:rPr>
                <w:b/>
                <w:bCs/>
                <w:sz w:val="24"/>
                <w:szCs w:val="24"/>
              </w:rPr>
            </w:pPr>
          </w:p>
        </w:tc>
      </w:tr>
      <w:tr w:rsidR="002E4CC5" w:rsidRPr="002C0FBF" w:rsidTr="00D10DDC">
        <w:tc>
          <w:tcPr>
            <w:tcW w:w="2093" w:type="dxa"/>
          </w:tcPr>
          <w:p w:rsidR="002E4CC5" w:rsidRPr="002C0FBF" w:rsidRDefault="002E4CC5" w:rsidP="005050E7">
            <w:pPr>
              <w:spacing w:before="120" w:after="120"/>
              <w:jc w:val="both"/>
              <w:rPr>
                <w:b/>
                <w:bCs/>
                <w:sz w:val="24"/>
                <w:szCs w:val="24"/>
              </w:rPr>
            </w:pPr>
            <w:r w:rsidRPr="002C0FBF">
              <w:rPr>
                <w:sz w:val="24"/>
                <w:szCs w:val="24"/>
              </w:rPr>
              <w:t>А17.07.010</w:t>
            </w:r>
          </w:p>
        </w:tc>
        <w:tc>
          <w:tcPr>
            <w:tcW w:w="5413" w:type="dxa"/>
          </w:tcPr>
          <w:p w:rsidR="002E4CC5" w:rsidRPr="002C0FBF" w:rsidRDefault="002E4CC5" w:rsidP="005050E7">
            <w:pPr>
              <w:spacing w:before="120" w:after="120"/>
              <w:jc w:val="both"/>
              <w:rPr>
                <w:b/>
                <w:bCs/>
                <w:sz w:val="24"/>
                <w:szCs w:val="24"/>
              </w:rPr>
            </w:pPr>
            <w:r w:rsidRPr="002C0FBF">
              <w:rPr>
                <w:sz w:val="24"/>
                <w:szCs w:val="24"/>
              </w:rPr>
              <w:t xml:space="preserve">Воздействие токами надтональной частоты                 </w:t>
            </w:r>
            <w:r w:rsidRPr="002C0FBF">
              <w:rPr>
                <w:sz w:val="24"/>
                <w:szCs w:val="24"/>
              </w:rPr>
              <w:br/>
              <w:t xml:space="preserve">(ультратонотерапия) при патологии полости рта и зубов   </w:t>
            </w:r>
          </w:p>
        </w:tc>
        <w:tc>
          <w:tcPr>
            <w:tcW w:w="2063" w:type="dxa"/>
          </w:tcPr>
          <w:p w:rsidR="002E4CC5" w:rsidRPr="002C0FBF" w:rsidRDefault="002E4CC5" w:rsidP="005050E7">
            <w:pPr>
              <w:spacing w:before="120" w:after="120"/>
              <w:jc w:val="both"/>
              <w:rPr>
                <w:b/>
                <w:bCs/>
                <w:sz w:val="24"/>
                <w:szCs w:val="24"/>
              </w:rPr>
            </w:pPr>
          </w:p>
        </w:tc>
      </w:tr>
      <w:tr w:rsidR="002E4CC5" w:rsidRPr="002C0FBF" w:rsidTr="00D10DDC">
        <w:tc>
          <w:tcPr>
            <w:tcW w:w="2093" w:type="dxa"/>
          </w:tcPr>
          <w:p w:rsidR="002E4CC5" w:rsidRPr="002C0FBF" w:rsidRDefault="002E4CC5" w:rsidP="005050E7">
            <w:pPr>
              <w:spacing w:before="120" w:after="120"/>
              <w:jc w:val="both"/>
              <w:rPr>
                <w:b/>
                <w:bCs/>
                <w:sz w:val="24"/>
                <w:szCs w:val="24"/>
              </w:rPr>
            </w:pPr>
            <w:r w:rsidRPr="002C0FBF">
              <w:rPr>
                <w:sz w:val="24"/>
                <w:szCs w:val="24"/>
              </w:rPr>
              <w:t>А17.07.011</w:t>
            </w:r>
          </w:p>
        </w:tc>
        <w:tc>
          <w:tcPr>
            <w:tcW w:w="5413" w:type="dxa"/>
          </w:tcPr>
          <w:p w:rsidR="002E4CC5" w:rsidRPr="002C0FBF" w:rsidRDefault="002E4CC5" w:rsidP="005050E7">
            <w:pPr>
              <w:spacing w:before="120" w:after="120"/>
              <w:jc w:val="both"/>
              <w:rPr>
                <w:b/>
                <w:bCs/>
                <w:sz w:val="24"/>
                <w:szCs w:val="24"/>
              </w:rPr>
            </w:pPr>
            <w:r w:rsidRPr="002C0FBF">
              <w:rPr>
                <w:sz w:val="24"/>
                <w:szCs w:val="24"/>
              </w:rPr>
              <w:t xml:space="preserve">Воздействие токами ультравысокой частоты         </w:t>
            </w:r>
            <w:r w:rsidRPr="002C0FBF">
              <w:rPr>
                <w:sz w:val="24"/>
                <w:szCs w:val="24"/>
              </w:rPr>
              <w:br/>
              <w:t xml:space="preserve">при патологии полости рта и зубов   </w:t>
            </w:r>
          </w:p>
        </w:tc>
        <w:tc>
          <w:tcPr>
            <w:tcW w:w="2063" w:type="dxa"/>
          </w:tcPr>
          <w:p w:rsidR="002E4CC5" w:rsidRPr="002C0FBF" w:rsidRDefault="002E4CC5" w:rsidP="005050E7">
            <w:pPr>
              <w:spacing w:before="120" w:after="120"/>
              <w:jc w:val="both"/>
              <w:rPr>
                <w:b/>
                <w:bCs/>
                <w:sz w:val="24"/>
                <w:szCs w:val="24"/>
              </w:rPr>
            </w:pPr>
          </w:p>
        </w:tc>
      </w:tr>
      <w:tr w:rsidR="002E4CC5" w:rsidRPr="002C0FBF" w:rsidTr="00D10DDC">
        <w:tc>
          <w:tcPr>
            <w:tcW w:w="2093" w:type="dxa"/>
          </w:tcPr>
          <w:p w:rsidR="002E4CC5" w:rsidRPr="002C0FBF" w:rsidRDefault="002E4CC5" w:rsidP="005050E7">
            <w:pPr>
              <w:spacing w:before="120" w:after="120"/>
              <w:jc w:val="both"/>
              <w:rPr>
                <w:b/>
                <w:bCs/>
                <w:sz w:val="24"/>
                <w:szCs w:val="24"/>
              </w:rPr>
            </w:pPr>
            <w:r w:rsidRPr="002C0FBF">
              <w:rPr>
                <w:sz w:val="24"/>
                <w:szCs w:val="24"/>
              </w:rPr>
              <w:t>А17.07.012</w:t>
            </w:r>
          </w:p>
        </w:tc>
        <w:tc>
          <w:tcPr>
            <w:tcW w:w="5413" w:type="dxa"/>
          </w:tcPr>
          <w:p w:rsidR="002E4CC5" w:rsidRPr="002C0FBF" w:rsidRDefault="002E4CC5" w:rsidP="005050E7">
            <w:pPr>
              <w:spacing w:before="120" w:after="120"/>
              <w:jc w:val="both"/>
              <w:rPr>
                <w:b/>
                <w:bCs/>
                <w:sz w:val="24"/>
                <w:szCs w:val="24"/>
              </w:rPr>
            </w:pPr>
            <w:r w:rsidRPr="002C0FBF">
              <w:rPr>
                <w:sz w:val="24"/>
                <w:szCs w:val="24"/>
              </w:rPr>
              <w:t xml:space="preserve">Ультравысокочастотная индуктотермия при патологии полости рта и зубов                                     </w:t>
            </w:r>
          </w:p>
        </w:tc>
        <w:tc>
          <w:tcPr>
            <w:tcW w:w="2063" w:type="dxa"/>
          </w:tcPr>
          <w:p w:rsidR="002E4CC5" w:rsidRPr="002C0FBF" w:rsidRDefault="002E4CC5" w:rsidP="005050E7">
            <w:pPr>
              <w:spacing w:before="120" w:after="120"/>
              <w:jc w:val="both"/>
              <w:rPr>
                <w:b/>
                <w:bCs/>
                <w:sz w:val="24"/>
                <w:szCs w:val="24"/>
              </w:rPr>
            </w:pPr>
          </w:p>
        </w:tc>
      </w:tr>
      <w:tr w:rsidR="002E4CC5" w:rsidRPr="002C0FBF" w:rsidTr="00D10DDC">
        <w:tc>
          <w:tcPr>
            <w:tcW w:w="2093" w:type="dxa"/>
          </w:tcPr>
          <w:p w:rsidR="002E4CC5" w:rsidRPr="002C0FBF" w:rsidRDefault="002E4CC5" w:rsidP="005050E7">
            <w:pPr>
              <w:spacing w:before="120" w:after="120"/>
              <w:jc w:val="both"/>
              <w:rPr>
                <w:b/>
                <w:bCs/>
                <w:sz w:val="24"/>
                <w:szCs w:val="24"/>
              </w:rPr>
            </w:pPr>
            <w:r w:rsidRPr="002C0FBF">
              <w:rPr>
                <w:sz w:val="24"/>
                <w:szCs w:val="24"/>
              </w:rPr>
              <w:t>А17.07.013</w:t>
            </w:r>
          </w:p>
        </w:tc>
        <w:tc>
          <w:tcPr>
            <w:tcW w:w="5413" w:type="dxa"/>
          </w:tcPr>
          <w:p w:rsidR="002E4CC5" w:rsidRPr="002C0FBF" w:rsidRDefault="002E4CC5" w:rsidP="005050E7">
            <w:pPr>
              <w:spacing w:before="120" w:after="120"/>
              <w:jc w:val="both"/>
              <w:rPr>
                <w:b/>
                <w:bCs/>
                <w:sz w:val="24"/>
                <w:szCs w:val="24"/>
              </w:rPr>
            </w:pPr>
            <w:r w:rsidRPr="002C0FBF">
              <w:rPr>
                <w:sz w:val="24"/>
                <w:szCs w:val="24"/>
              </w:rPr>
              <w:t xml:space="preserve">Воздействие магнитными полями при патологии полости рта и зубов                                                 </w:t>
            </w:r>
          </w:p>
        </w:tc>
        <w:tc>
          <w:tcPr>
            <w:tcW w:w="2063" w:type="dxa"/>
          </w:tcPr>
          <w:p w:rsidR="002E4CC5" w:rsidRPr="002C0FBF" w:rsidRDefault="002E4CC5" w:rsidP="005050E7">
            <w:pPr>
              <w:spacing w:before="120" w:after="120"/>
              <w:jc w:val="both"/>
              <w:rPr>
                <w:b/>
                <w:bCs/>
                <w:sz w:val="24"/>
                <w:szCs w:val="24"/>
              </w:rPr>
            </w:pPr>
          </w:p>
        </w:tc>
      </w:tr>
      <w:tr w:rsidR="002E4CC5" w:rsidRPr="002C0FBF" w:rsidTr="00D10DDC">
        <w:tc>
          <w:tcPr>
            <w:tcW w:w="2093" w:type="dxa"/>
          </w:tcPr>
          <w:p w:rsidR="002E4CC5" w:rsidRPr="002C0FBF" w:rsidRDefault="002E4CC5" w:rsidP="005050E7">
            <w:pPr>
              <w:spacing w:before="120" w:after="120"/>
              <w:jc w:val="both"/>
              <w:rPr>
                <w:b/>
                <w:bCs/>
                <w:sz w:val="24"/>
                <w:szCs w:val="24"/>
              </w:rPr>
            </w:pPr>
            <w:r w:rsidRPr="002C0FBF">
              <w:rPr>
                <w:sz w:val="24"/>
                <w:szCs w:val="24"/>
              </w:rPr>
              <w:lastRenderedPageBreak/>
              <w:t>А11.07.011</w:t>
            </w:r>
          </w:p>
        </w:tc>
        <w:tc>
          <w:tcPr>
            <w:tcW w:w="5413" w:type="dxa"/>
          </w:tcPr>
          <w:p w:rsidR="002E4CC5" w:rsidRPr="002C0FBF" w:rsidRDefault="002E4CC5" w:rsidP="005050E7">
            <w:pPr>
              <w:spacing w:before="120" w:after="120"/>
              <w:jc w:val="both"/>
              <w:rPr>
                <w:b/>
                <w:bCs/>
                <w:sz w:val="24"/>
                <w:szCs w:val="24"/>
              </w:rPr>
            </w:pPr>
            <w:r w:rsidRPr="002C0FBF">
              <w:rPr>
                <w:sz w:val="24"/>
                <w:szCs w:val="24"/>
              </w:rPr>
              <w:t>Инъекционное введение лекарственных средств в челюстно-лицевую область</w:t>
            </w:r>
          </w:p>
        </w:tc>
        <w:tc>
          <w:tcPr>
            <w:tcW w:w="2063" w:type="dxa"/>
          </w:tcPr>
          <w:p w:rsidR="002E4CC5" w:rsidRPr="002C0FBF" w:rsidRDefault="002E4CC5" w:rsidP="005050E7">
            <w:pPr>
              <w:spacing w:before="120" w:after="120"/>
              <w:jc w:val="both"/>
              <w:rPr>
                <w:b/>
                <w:bCs/>
                <w:sz w:val="24"/>
                <w:szCs w:val="24"/>
              </w:rPr>
            </w:pPr>
          </w:p>
        </w:tc>
      </w:tr>
      <w:tr w:rsidR="002E4CC5" w:rsidRPr="002C0FBF" w:rsidTr="00D10DDC">
        <w:tc>
          <w:tcPr>
            <w:tcW w:w="2093" w:type="dxa"/>
          </w:tcPr>
          <w:p w:rsidR="002E4CC5" w:rsidRPr="002C0FBF" w:rsidRDefault="002E4CC5" w:rsidP="005050E7">
            <w:pPr>
              <w:spacing w:before="120" w:after="120"/>
              <w:jc w:val="both"/>
              <w:rPr>
                <w:b/>
                <w:bCs/>
                <w:sz w:val="24"/>
                <w:szCs w:val="24"/>
              </w:rPr>
            </w:pPr>
            <w:r w:rsidRPr="002C0FBF">
              <w:rPr>
                <w:sz w:val="24"/>
                <w:szCs w:val="24"/>
              </w:rPr>
              <w:t>А16.07.011</w:t>
            </w:r>
          </w:p>
        </w:tc>
        <w:tc>
          <w:tcPr>
            <w:tcW w:w="5413" w:type="dxa"/>
          </w:tcPr>
          <w:p w:rsidR="002E4CC5" w:rsidRPr="002C0FBF" w:rsidRDefault="002E4CC5" w:rsidP="005050E7">
            <w:pPr>
              <w:spacing w:before="120" w:after="120"/>
              <w:jc w:val="both"/>
              <w:rPr>
                <w:b/>
                <w:bCs/>
                <w:sz w:val="24"/>
                <w:szCs w:val="24"/>
              </w:rPr>
            </w:pPr>
            <w:r w:rsidRPr="002C0FBF">
              <w:rPr>
                <w:sz w:val="24"/>
                <w:szCs w:val="24"/>
              </w:rPr>
              <w:t xml:space="preserve">Вскрытие подслизистого или поднадкостничного очага воспаления </w:t>
            </w:r>
          </w:p>
        </w:tc>
        <w:tc>
          <w:tcPr>
            <w:tcW w:w="2063" w:type="dxa"/>
          </w:tcPr>
          <w:p w:rsidR="002E4CC5" w:rsidRPr="002C0FBF" w:rsidRDefault="002E4CC5" w:rsidP="005050E7">
            <w:pPr>
              <w:spacing w:before="120" w:after="120"/>
              <w:jc w:val="both"/>
              <w:rPr>
                <w:b/>
                <w:bCs/>
                <w:sz w:val="24"/>
                <w:szCs w:val="24"/>
              </w:rPr>
            </w:pPr>
          </w:p>
        </w:tc>
      </w:tr>
      <w:tr w:rsidR="002E4CC5" w:rsidRPr="002C0FBF" w:rsidTr="00D10DDC">
        <w:tc>
          <w:tcPr>
            <w:tcW w:w="2093" w:type="dxa"/>
          </w:tcPr>
          <w:p w:rsidR="002E4CC5" w:rsidRPr="002C0FBF" w:rsidRDefault="002E4CC5" w:rsidP="005050E7">
            <w:pPr>
              <w:spacing w:before="120" w:after="120"/>
              <w:jc w:val="both"/>
              <w:rPr>
                <w:sz w:val="24"/>
                <w:szCs w:val="24"/>
              </w:rPr>
            </w:pPr>
            <w:r w:rsidRPr="002C0FBF">
              <w:rPr>
                <w:sz w:val="24"/>
                <w:szCs w:val="24"/>
              </w:rPr>
              <w:t>А25.07.001</w:t>
            </w:r>
          </w:p>
        </w:tc>
        <w:tc>
          <w:tcPr>
            <w:tcW w:w="5413" w:type="dxa"/>
          </w:tcPr>
          <w:p w:rsidR="002E4CC5" w:rsidRPr="002C0FBF" w:rsidRDefault="002E4CC5" w:rsidP="005050E7">
            <w:pPr>
              <w:spacing w:before="120" w:after="120"/>
              <w:jc w:val="both"/>
              <w:rPr>
                <w:sz w:val="24"/>
                <w:szCs w:val="24"/>
              </w:rPr>
            </w:pPr>
            <w:r w:rsidRPr="002C0FBF">
              <w:rPr>
                <w:sz w:val="24"/>
                <w:szCs w:val="24"/>
              </w:rPr>
              <w:t>Назначение лекарственной терапии при заболеваниях рта и зубов</w:t>
            </w:r>
          </w:p>
        </w:tc>
        <w:tc>
          <w:tcPr>
            <w:tcW w:w="2063" w:type="dxa"/>
          </w:tcPr>
          <w:p w:rsidR="002E4CC5" w:rsidRPr="002C0FBF" w:rsidRDefault="002E4CC5" w:rsidP="005050E7">
            <w:pPr>
              <w:spacing w:before="120" w:after="120"/>
              <w:jc w:val="both"/>
              <w:rPr>
                <w:sz w:val="24"/>
                <w:szCs w:val="24"/>
              </w:rPr>
            </w:pPr>
          </w:p>
        </w:tc>
      </w:tr>
      <w:tr w:rsidR="00324C71" w:rsidRPr="002C0FBF" w:rsidTr="00D10DDC">
        <w:tc>
          <w:tcPr>
            <w:tcW w:w="2093" w:type="dxa"/>
          </w:tcPr>
          <w:p w:rsidR="00324C71" w:rsidRPr="002C0FBF" w:rsidRDefault="00324C71" w:rsidP="005050E7">
            <w:pPr>
              <w:spacing w:before="120" w:after="120"/>
              <w:jc w:val="both"/>
              <w:rPr>
                <w:sz w:val="24"/>
                <w:szCs w:val="24"/>
              </w:rPr>
            </w:pPr>
            <w:r w:rsidRPr="002C0FBF">
              <w:rPr>
                <w:sz w:val="24"/>
                <w:szCs w:val="24"/>
              </w:rPr>
              <w:t>В01.064.001</w:t>
            </w:r>
          </w:p>
        </w:tc>
        <w:tc>
          <w:tcPr>
            <w:tcW w:w="5413" w:type="dxa"/>
          </w:tcPr>
          <w:p w:rsidR="00324C71" w:rsidRPr="002C0FBF" w:rsidRDefault="00324C71" w:rsidP="005050E7">
            <w:pPr>
              <w:spacing w:before="120" w:after="120"/>
              <w:jc w:val="both"/>
              <w:rPr>
                <w:sz w:val="24"/>
                <w:szCs w:val="24"/>
              </w:rPr>
            </w:pPr>
            <w:r w:rsidRPr="002C0FBF">
              <w:rPr>
                <w:sz w:val="24"/>
                <w:szCs w:val="24"/>
              </w:rPr>
              <w:t>Прием (осмотр, консультация) врача-стоматолога первичный</w:t>
            </w:r>
          </w:p>
        </w:tc>
        <w:tc>
          <w:tcPr>
            <w:tcW w:w="2063" w:type="dxa"/>
          </w:tcPr>
          <w:p w:rsidR="00324C71" w:rsidRPr="002C0FBF" w:rsidRDefault="00324C71" w:rsidP="005050E7">
            <w:pPr>
              <w:spacing w:before="120" w:after="120"/>
              <w:jc w:val="both"/>
              <w:rPr>
                <w:sz w:val="24"/>
                <w:szCs w:val="24"/>
              </w:rPr>
            </w:pPr>
          </w:p>
        </w:tc>
      </w:tr>
      <w:tr w:rsidR="00324C71" w:rsidRPr="002C0FBF" w:rsidTr="00D10DDC">
        <w:tc>
          <w:tcPr>
            <w:tcW w:w="2093" w:type="dxa"/>
          </w:tcPr>
          <w:p w:rsidR="00324C71" w:rsidRPr="002C0FBF" w:rsidRDefault="00324C71" w:rsidP="005050E7">
            <w:pPr>
              <w:spacing w:before="120" w:after="120"/>
              <w:jc w:val="both"/>
              <w:rPr>
                <w:sz w:val="24"/>
                <w:szCs w:val="24"/>
              </w:rPr>
            </w:pPr>
            <w:r w:rsidRPr="002C0FBF">
              <w:rPr>
                <w:sz w:val="24"/>
                <w:szCs w:val="24"/>
              </w:rPr>
              <w:t>В01.067.001</w:t>
            </w:r>
          </w:p>
        </w:tc>
        <w:tc>
          <w:tcPr>
            <w:tcW w:w="5413" w:type="dxa"/>
          </w:tcPr>
          <w:p w:rsidR="00324C71" w:rsidRPr="002C0FBF" w:rsidRDefault="00324C71" w:rsidP="005050E7">
            <w:pPr>
              <w:spacing w:before="120" w:after="120"/>
              <w:jc w:val="both"/>
              <w:rPr>
                <w:sz w:val="24"/>
                <w:szCs w:val="24"/>
              </w:rPr>
            </w:pPr>
            <w:r w:rsidRPr="002C0FBF">
              <w:rPr>
                <w:sz w:val="24"/>
                <w:szCs w:val="24"/>
              </w:rPr>
              <w:t>Прием (осмотр, консультация) врача-стоматолога-хирурга первичный</w:t>
            </w:r>
          </w:p>
        </w:tc>
        <w:tc>
          <w:tcPr>
            <w:tcW w:w="2063" w:type="dxa"/>
          </w:tcPr>
          <w:p w:rsidR="00324C71" w:rsidRPr="002C0FBF" w:rsidRDefault="00324C71" w:rsidP="005050E7">
            <w:pPr>
              <w:spacing w:before="120" w:after="120"/>
              <w:jc w:val="both"/>
              <w:rPr>
                <w:sz w:val="24"/>
                <w:szCs w:val="24"/>
              </w:rPr>
            </w:pPr>
          </w:p>
        </w:tc>
      </w:tr>
      <w:tr w:rsidR="00324C71" w:rsidRPr="002C0FBF" w:rsidTr="00D10DDC">
        <w:tc>
          <w:tcPr>
            <w:tcW w:w="2093" w:type="dxa"/>
          </w:tcPr>
          <w:p w:rsidR="00324C71" w:rsidRPr="002C0FBF" w:rsidRDefault="00324C71" w:rsidP="005050E7">
            <w:pPr>
              <w:spacing w:before="120" w:after="120"/>
              <w:jc w:val="both"/>
              <w:rPr>
                <w:sz w:val="24"/>
                <w:szCs w:val="24"/>
              </w:rPr>
            </w:pPr>
            <w:r w:rsidRPr="002C0FBF">
              <w:rPr>
                <w:sz w:val="24"/>
                <w:szCs w:val="24"/>
              </w:rPr>
              <w:t>В01.003.004.004</w:t>
            </w:r>
          </w:p>
        </w:tc>
        <w:tc>
          <w:tcPr>
            <w:tcW w:w="5413" w:type="dxa"/>
          </w:tcPr>
          <w:p w:rsidR="00324C71" w:rsidRPr="002C0FBF" w:rsidRDefault="00324C71" w:rsidP="005050E7">
            <w:pPr>
              <w:spacing w:before="120" w:after="120"/>
              <w:jc w:val="both"/>
              <w:rPr>
                <w:sz w:val="24"/>
                <w:szCs w:val="24"/>
              </w:rPr>
            </w:pPr>
            <w:r w:rsidRPr="002C0FBF">
              <w:rPr>
                <w:sz w:val="24"/>
                <w:szCs w:val="24"/>
              </w:rPr>
              <w:t xml:space="preserve">Аппликационная анестезия                                       </w:t>
            </w:r>
          </w:p>
        </w:tc>
        <w:tc>
          <w:tcPr>
            <w:tcW w:w="2063" w:type="dxa"/>
          </w:tcPr>
          <w:p w:rsidR="00324C71" w:rsidRPr="002C0FBF" w:rsidRDefault="00324C71" w:rsidP="005050E7">
            <w:pPr>
              <w:spacing w:before="120" w:after="120"/>
              <w:jc w:val="both"/>
              <w:rPr>
                <w:sz w:val="24"/>
                <w:szCs w:val="24"/>
              </w:rPr>
            </w:pPr>
          </w:p>
        </w:tc>
      </w:tr>
      <w:tr w:rsidR="00324C71" w:rsidRPr="002C0FBF" w:rsidTr="00D10DDC">
        <w:tc>
          <w:tcPr>
            <w:tcW w:w="2093" w:type="dxa"/>
          </w:tcPr>
          <w:p w:rsidR="00324C71" w:rsidRPr="002C0FBF" w:rsidRDefault="00324C71" w:rsidP="005050E7">
            <w:pPr>
              <w:spacing w:before="120" w:after="120"/>
              <w:jc w:val="both"/>
              <w:rPr>
                <w:sz w:val="24"/>
                <w:szCs w:val="24"/>
              </w:rPr>
            </w:pPr>
            <w:r w:rsidRPr="002C0FBF">
              <w:rPr>
                <w:sz w:val="24"/>
                <w:szCs w:val="24"/>
              </w:rPr>
              <w:t>В01.003.004.002</w:t>
            </w:r>
          </w:p>
        </w:tc>
        <w:tc>
          <w:tcPr>
            <w:tcW w:w="5413" w:type="dxa"/>
          </w:tcPr>
          <w:p w:rsidR="00324C71" w:rsidRPr="002C0FBF" w:rsidRDefault="00324C71" w:rsidP="005050E7">
            <w:pPr>
              <w:spacing w:before="120" w:after="120"/>
              <w:jc w:val="both"/>
              <w:rPr>
                <w:sz w:val="24"/>
                <w:szCs w:val="24"/>
              </w:rPr>
            </w:pPr>
            <w:r w:rsidRPr="002C0FBF">
              <w:rPr>
                <w:sz w:val="24"/>
                <w:szCs w:val="24"/>
              </w:rPr>
              <w:t xml:space="preserve">Проводниковая анестезия    </w:t>
            </w:r>
          </w:p>
        </w:tc>
        <w:tc>
          <w:tcPr>
            <w:tcW w:w="2063" w:type="dxa"/>
          </w:tcPr>
          <w:p w:rsidR="00324C71" w:rsidRPr="002C0FBF" w:rsidRDefault="00324C71" w:rsidP="005050E7">
            <w:pPr>
              <w:spacing w:before="120" w:after="120"/>
              <w:jc w:val="both"/>
              <w:rPr>
                <w:sz w:val="24"/>
                <w:szCs w:val="24"/>
              </w:rPr>
            </w:pPr>
          </w:p>
        </w:tc>
      </w:tr>
      <w:tr w:rsidR="00324C71" w:rsidRPr="002C0FBF" w:rsidTr="00D10DDC">
        <w:tc>
          <w:tcPr>
            <w:tcW w:w="2093" w:type="dxa"/>
          </w:tcPr>
          <w:p w:rsidR="00324C71" w:rsidRPr="002C0FBF" w:rsidRDefault="00324C71" w:rsidP="005050E7">
            <w:pPr>
              <w:spacing w:before="120" w:after="120"/>
              <w:jc w:val="both"/>
              <w:rPr>
                <w:sz w:val="24"/>
                <w:szCs w:val="24"/>
              </w:rPr>
            </w:pPr>
            <w:r w:rsidRPr="002C0FBF">
              <w:rPr>
                <w:sz w:val="24"/>
                <w:szCs w:val="24"/>
              </w:rPr>
              <w:t>В01.003.004.005</w:t>
            </w:r>
          </w:p>
        </w:tc>
        <w:tc>
          <w:tcPr>
            <w:tcW w:w="5413" w:type="dxa"/>
          </w:tcPr>
          <w:p w:rsidR="00324C71" w:rsidRPr="002C0FBF" w:rsidRDefault="00324C71" w:rsidP="005050E7">
            <w:pPr>
              <w:spacing w:before="120" w:after="120"/>
              <w:jc w:val="both"/>
              <w:rPr>
                <w:sz w:val="24"/>
                <w:szCs w:val="24"/>
              </w:rPr>
            </w:pPr>
            <w:r w:rsidRPr="002C0FBF">
              <w:rPr>
                <w:sz w:val="24"/>
                <w:szCs w:val="24"/>
              </w:rPr>
              <w:t xml:space="preserve">Инфильтрационная анестезия              </w:t>
            </w:r>
          </w:p>
        </w:tc>
        <w:tc>
          <w:tcPr>
            <w:tcW w:w="2063" w:type="dxa"/>
          </w:tcPr>
          <w:p w:rsidR="00324C71" w:rsidRPr="002C0FBF" w:rsidRDefault="00324C71" w:rsidP="005050E7">
            <w:pPr>
              <w:spacing w:before="120" w:after="120"/>
              <w:jc w:val="both"/>
              <w:rPr>
                <w:sz w:val="24"/>
                <w:szCs w:val="24"/>
              </w:rPr>
            </w:pPr>
          </w:p>
        </w:tc>
      </w:tr>
      <w:tr w:rsidR="00324C71" w:rsidRPr="002C0FBF" w:rsidTr="00D10DDC">
        <w:tc>
          <w:tcPr>
            <w:tcW w:w="2093" w:type="dxa"/>
          </w:tcPr>
          <w:p w:rsidR="00324C71" w:rsidRPr="002C0FBF" w:rsidRDefault="00324C71" w:rsidP="005050E7">
            <w:pPr>
              <w:spacing w:before="120" w:after="120"/>
              <w:jc w:val="both"/>
              <w:rPr>
                <w:sz w:val="24"/>
                <w:szCs w:val="24"/>
              </w:rPr>
            </w:pPr>
            <w:r w:rsidRPr="002C0FBF">
              <w:rPr>
                <w:sz w:val="24"/>
                <w:szCs w:val="24"/>
              </w:rPr>
              <w:t>В01.054.001</w:t>
            </w:r>
          </w:p>
        </w:tc>
        <w:tc>
          <w:tcPr>
            <w:tcW w:w="5413" w:type="dxa"/>
          </w:tcPr>
          <w:p w:rsidR="00324C71" w:rsidRPr="002C0FBF" w:rsidRDefault="00324C71" w:rsidP="005050E7">
            <w:pPr>
              <w:spacing w:before="120" w:after="120"/>
              <w:jc w:val="both"/>
              <w:rPr>
                <w:sz w:val="24"/>
                <w:szCs w:val="24"/>
              </w:rPr>
            </w:pPr>
            <w:r w:rsidRPr="002C0FBF">
              <w:rPr>
                <w:sz w:val="24"/>
                <w:szCs w:val="24"/>
              </w:rPr>
              <w:t xml:space="preserve">Осмотр (консультация) врача-физиотерапевта              </w:t>
            </w:r>
          </w:p>
        </w:tc>
        <w:tc>
          <w:tcPr>
            <w:tcW w:w="2063" w:type="dxa"/>
          </w:tcPr>
          <w:p w:rsidR="00324C71" w:rsidRPr="002C0FBF" w:rsidRDefault="00324C71" w:rsidP="005050E7">
            <w:pPr>
              <w:spacing w:before="120" w:after="120"/>
              <w:jc w:val="both"/>
              <w:rPr>
                <w:sz w:val="24"/>
                <w:szCs w:val="24"/>
              </w:rPr>
            </w:pPr>
          </w:p>
        </w:tc>
      </w:tr>
      <w:tr w:rsidR="00324C71" w:rsidRPr="002C0FBF" w:rsidTr="00D10DDC">
        <w:tc>
          <w:tcPr>
            <w:tcW w:w="2093" w:type="dxa"/>
          </w:tcPr>
          <w:p w:rsidR="00324C71" w:rsidRPr="002C0FBF" w:rsidRDefault="00324C71" w:rsidP="005050E7">
            <w:pPr>
              <w:spacing w:before="120" w:after="120"/>
              <w:jc w:val="both"/>
              <w:rPr>
                <w:sz w:val="24"/>
                <w:szCs w:val="24"/>
              </w:rPr>
            </w:pPr>
            <w:r w:rsidRPr="002C0FBF">
              <w:rPr>
                <w:sz w:val="24"/>
                <w:szCs w:val="24"/>
              </w:rPr>
              <w:t>В01.067.002</w:t>
            </w:r>
          </w:p>
        </w:tc>
        <w:tc>
          <w:tcPr>
            <w:tcW w:w="5413" w:type="dxa"/>
          </w:tcPr>
          <w:p w:rsidR="00324C71" w:rsidRPr="002C0FBF" w:rsidRDefault="00324C71" w:rsidP="005050E7">
            <w:pPr>
              <w:spacing w:before="120" w:after="120"/>
              <w:jc w:val="both"/>
              <w:rPr>
                <w:sz w:val="24"/>
                <w:szCs w:val="24"/>
              </w:rPr>
            </w:pPr>
            <w:r w:rsidRPr="002C0FBF">
              <w:rPr>
                <w:sz w:val="24"/>
                <w:szCs w:val="24"/>
              </w:rPr>
              <w:t xml:space="preserve">Прием (осмотр, консультация) врача-стоматолога-хирурга повторный                                               </w:t>
            </w:r>
          </w:p>
        </w:tc>
        <w:tc>
          <w:tcPr>
            <w:tcW w:w="2063" w:type="dxa"/>
          </w:tcPr>
          <w:p w:rsidR="00324C71" w:rsidRPr="002C0FBF" w:rsidRDefault="00324C71" w:rsidP="005050E7">
            <w:pPr>
              <w:spacing w:before="120" w:after="120"/>
              <w:jc w:val="both"/>
              <w:rPr>
                <w:sz w:val="24"/>
                <w:szCs w:val="24"/>
              </w:rPr>
            </w:pPr>
          </w:p>
        </w:tc>
      </w:tr>
    </w:tbl>
    <w:p w:rsidR="002E4CC5" w:rsidRPr="002C0FBF" w:rsidRDefault="002E4CC5" w:rsidP="005050E7">
      <w:pPr>
        <w:shd w:val="clear" w:color="auto" w:fill="FFFFFF"/>
        <w:spacing w:before="120" w:after="120"/>
        <w:ind w:right="29"/>
        <w:jc w:val="center"/>
        <w:rPr>
          <w:sz w:val="24"/>
          <w:szCs w:val="24"/>
        </w:rPr>
      </w:pPr>
      <w:r w:rsidRPr="002C0FBF">
        <w:rPr>
          <w:i/>
          <w:iCs/>
          <w:sz w:val="24"/>
          <w:szCs w:val="24"/>
        </w:rPr>
        <w:t xml:space="preserve"> </w:t>
      </w:r>
      <w:r w:rsidRPr="002C0FBF">
        <w:rPr>
          <w:spacing w:val="8"/>
          <w:sz w:val="24"/>
          <w:szCs w:val="24"/>
        </w:rPr>
        <w:t>Лекарственная помощь (указать применяемый препарат):</w:t>
      </w:r>
    </w:p>
    <w:p w:rsidR="00C76387" w:rsidRDefault="005E1571" w:rsidP="005050E7">
      <w:pPr>
        <w:shd w:val="clear" w:color="auto" w:fill="FFFFFF"/>
        <w:spacing w:before="120" w:after="120"/>
        <w:ind w:left="29"/>
        <w:rPr>
          <w:spacing w:val="7"/>
          <w:sz w:val="24"/>
          <w:szCs w:val="24"/>
        </w:rPr>
      </w:pPr>
      <w:r w:rsidRPr="005E1571">
        <w:rPr>
          <w:noProof/>
          <w:sz w:val="24"/>
          <w:szCs w:val="24"/>
        </w:rPr>
        <w:pict>
          <v:line id="Line 6" o:spid="_x0000_s1032" style="position:absolute;left:0;text-align:left;z-index:251656704;visibility:visible" from=".2pt,17.65pt" to="477.3pt,1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" o:allowincell="f" strokeweight=".5pt"/>
        </w:pict>
      </w:r>
      <w:r w:rsidR="002E4CC5" w:rsidRPr="002C0FBF">
        <w:rPr>
          <w:spacing w:val="7"/>
          <w:sz w:val="24"/>
          <w:szCs w:val="24"/>
        </w:rPr>
        <w:t>Осложнения лекарственной терапии (указать проявления):</w:t>
      </w:r>
    </w:p>
    <w:p w:rsidR="00D10DDC" w:rsidRPr="002C0FBF" w:rsidRDefault="005E1571" w:rsidP="005050E7">
      <w:pPr>
        <w:shd w:val="clear" w:color="auto" w:fill="FFFFFF"/>
        <w:spacing w:before="120" w:after="120"/>
        <w:ind w:left="29"/>
        <w:rPr>
          <w:sz w:val="24"/>
          <w:szCs w:val="24"/>
        </w:rPr>
      </w:pPr>
      <w:r>
        <w:rPr>
          <w:noProof/>
          <w:sz w:val="24"/>
          <w:szCs w:val="24"/>
        </w:rPr>
        <w:pict>
          <v:line id="Line 7" o:spid="_x0000_s1031" style="position:absolute;left:0;text-align:left;z-index:251657728;visibility:visible" from="3pt,11.95pt" to="480.6pt,1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" o:allowincell="f" strokeweight=".5pt"/>
        </w:pict>
      </w:r>
    </w:p>
    <w:p w:rsidR="002E4CC5" w:rsidRDefault="005E1571" w:rsidP="005050E7">
      <w:pPr>
        <w:shd w:val="clear" w:color="auto" w:fill="FFFFFF"/>
        <w:spacing w:before="120" w:after="120"/>
        <w:ind w:left="28"/>
        <w:rPr>
          <w:spacing w:val="5"/>
          <w:sz w:val="24"/>
          <w:szCs w:val="24"/>
        </w:rPr>
      </w:pPr>
      <w:r w:rsidRPr="005E1571">
        <w:rPr>
          <w:noProof/>
          <w:sz w:val="24"/>
          <w:szCs w:val="24"/>
        </w:rPr>
        <w:pict>
          <v:line id="Line 9" o:spid="_x0000_s1030" style="position:absolute;left:0;text-align:left;z-index:251658752;visibility:visible" from="3.45pt,17.6pt" to="481.05pt,17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" o:allowincell="f" strokeweight=".7pt"/>
        </w:pict>
      </w:r>
      <w:r w:rsidR="002E4CC5" w:rsidRPr="002C0FBF">
        <w:rPr>
          <w:spacing w:val="5"/>
          <w:sz w:val="24"/>
          <w:szCs w:val="24"/>
        </w:rPr>
        <w:t>Наименование препарата, их вызвавшего:</w:t>
      </w:r>
    </w:p>
    <w:p w:rsidR="002E4CC5" w:rsidRPr="002C0FBF" w:rsidRDefault="005E1571" w:rsidP="005050E7">
      <w:pPr>
        <w:shd w:val="clear" w:color="auto" w:fill="FFFFFF"/>
        <w:spacing w:before="120" w:after="120"/>
        <w:ind w:left="23"/>
        <w:rPr>
          <w:sz w:val="24"/>
          <w:szCs w:val="24"/>
        </w:rPr>
      </w:pPr>
      <w:r>
        <w:rPr>
          <w:noProof/>
          <w:sz w:val="24"/>
          <w:szCs w:val="24"/>
        </w:rPr>
        <w:pict>
          <v:line id="Line 10" o:spid="_x0000_s1029" style="position:absolute;left:0;text-align:left;z-index:251659776;visibility:visible" from="3.05pt,11.95pt" to="480.65pt,1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" o:allowincell="f" strokeweight=".5pt"/>
        </w:pict>
      </w:r>
      <w:r w:rsidR="002E4CC5" w:rsidRPr="002C0FBF">
        <w:rPr>
          <w:spacing w:val="6"/>
          <w:sz w:val="24"/>
          <w:szCs w:val="24"/>
        </w:rPr>
        <w:t>Исход (по классификатору исходов):</w:t>
      </w:r>
    </w:p>
    <w:p w:rsidR="002E4CC5" w:rsidRPr="002C0FBF" w:rsidRDefault="002E4CC5" w:rsidP="005050E7">
      <w:pPr>
        <w:shd w:val="clear" w:color="auto" w:fill="FFFFFF"/>
        <w:spacing w:before="120" w:after="120"/>
        <w:ind w:left="24"/>
        <w:rPr>
          <w:spacing w:val="6"/>
          <w:sz w:val="24"/>
          <w:szCs w:val="24"/>
        </w:rPr>
      </w:pPr>
      <w:r w:rsidRPr="002C0FBF">
        <w:rPr>
          <w:spacing w:val="6"/>
          <w:sz w:val="24"/>
          <w:szCs w:val="24"/>
        </w:rPr>
        <w:t>Информация о пациенте передана в учреждение, мониторирующее Протокол:</w:t>
      </w:r>
    </w:p>
    <w:p w:rsidR="00C76387" w:rsidRPr="002C0FBF" w:rsidRDefault="005E1571" w:rsidP="005050E7">
      <w:pPr>
        <w:shd w:val="clear" w:color="auto" w:fill="FFFFFF"/>
        <w:spacing w:before="120" w:after="120"/>
        <w:ind w:left="24"/>
        <w:rPr>
          <w:spacing w:val="6"/>
          <w:sz w:val="24"/>
          <w:szCs w:val="24"/>
        </w:rPr>
      </w:pPr>
      <w:r w:rsidRPr="005E1571">
        <w:rPr>
          <w:noProof/>
          <w:sz w:val="24"/>
          <w:szCs w:val="24"/>
        </w:rPr>
        <w:pict>
          <v:line id="Line 12" o:spid="_x0000_s1028" style="position:absolute;left:0;text-align:left;z-index:251660800;visibility:visible" from="3.45pt,9.65pt" to="480.55pt,9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" o:allowincell="f" strokeweight=".7pt"/>
        </w:pict>
      </w:r>
    </w:p>
    <w:p w:rsidR="00C76387" w:rsidRPr="002C0FBF" w:rsidRDefault="00C76387" w:rsidP="005050E7">
      <w:pPr>
        <w:shd w:val="clear" w:color="auto" w:fill="FFFFFF"/>
        <w:spacing w:before="120" w:after="120"/>
        <w:ind w:left="24"/>
        <w:rPr>
          <w:sz w:val="24"/>
          <w:szCs w:val="24"/>
        </w:rPr>
      </w:pPr>
    </w:p>
    <w:p w:rsidR="002E4CC5" w:rsidRPr="002C0FBF" w:rsidRDefault="005E1571" w:rsidP="005050E7">
      <w:pPr>
        <w:shd w:val="clear" w:color="auto" w:fill="FFFFFF"/>
        <w:tabs>
          <w:tab w:val="left" w:pos="8246"/>
        </w:tabs>
        <w:spacing w:before="120" w:after="120"/>
        <w:ind w:left="619"/>
        <w:rPr>
          <w:sz w:val="24"/>
          <w:szCs w:val="24"/>
        </w:rPr>
      </w:pPr>
      <w:r>
        <w:rPr>
          <w:noProof/>
          <w:sz w:val="24"/>
          <w:szCs w:val="24"/>
        </w:rPr>
        <w:pict>
          <v:line id="Line 15" o:spid="_x0000_s1027" style="position:absolute;left:0;text-align:left;z-index:251661824;visibility:visible" from="2.9pt,.75pt" to="480pt,.75pt" wrapcoords="1 1 637 1 637 1 1 1 1 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1WNrEwIAACkEAAAOAAAAZHJzL2Uyb0RvYy54bWysU8GO2jAQvVfqP1i+QxIaW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" o:allowincell="f" strokeweight=".7pt">
            <w10:wrap type="through"/>
          </v:line>
        </w:pict>
      </w:r>
      <w:r w:rsidR="002E4CC5" w:rsidRPr="002C0FBF">
        <w:rPr>
          <w:spacing w:val="5"/>
          <w:sz w:val="24"/>
          <w:szCs w:val="24"/>
        </w:rPr>
        <w:t>(название учреждения)</w:t>
      </w:r>
      <w:r w:rsidR="002E4CC5" w:rsidRPr="002C0FBF">
        <w:rPr>
          <w:sz w:val="24"/>
          <w:szCs w:val="24"/>
        </w:rPr>
        <w:tab/>
      </w:r>
      <w:r w:rsidR="002E4CC5" w:rsidRPr="002C0FBF">
        <w:rPr>
          <w:spacing w:val="5"/>
          <w:sz w:val="24"/>
          <w:szCs w:val="24"/>
        </w:rPr>
        <w:t>(дата)</w:t>
      </w:r>
    </w:p>
    <w:p w:rsidR="002E4CC5" w:rsidRPr="002C0FBF" w:rsidRDefault="002E4CC5" w:rsidP="005050E7">
      <w:pPr>
        <w:shd w:val="clear" w:color="auto" w:fill="FFFFFF"/>
        <w:spacing w:before="120" w:after="120"/>
        <w:ind w:left="19"/>
        <w:rPr>
          <w:sz w:val="24"/>
          <w:szCs w:val="24"/>
        </w:rPr>
      </w:pPr>
      <w:r w:rsidRPr="002C0FBF">
        <w:rPr>
          <w:spacing w:val="4"/>
          <w:sz w:val="24"/>
          <w:szCs w:val="24"/>
        </w:rPr>
        <w:t>Подпись лица, ответственного за мониторирование протокола в медицинском учреждении:</w:t>
      </w:r>
      <w:r w:rsidR="00D10DDC">
        <w:rPr>
          <w:spacing w:val="4"/>
          <w:sz w:val="24"/>
          <w:szCs w:val="24"/>
        </w:rPr>
        <w:t xml:space="preserve"> _____________________________________________/___________________/</w:t>
      </w:r>
    </w:p>
    <w:p w:rsidR="002E4CC5" w:rsidRPr="002C0FBF" w:rsidRDefault="002E4CC5" w:rsidP="005050E7">
      <w:pPr>
        <w:shd w:val="clear" w:color="auto" w:fill="FFFFFF"/>
        <w:spacing w:before="120" w:after="120"/>
        <w:rPr>
          <w:sz w:val="24"/>
          <w:szCs w:val="24"/>
        </w:rPr>
      </w:pPr>
    </w:p>
    <w:p w:rsidR="00C76387" w:rsidRPr="002C0FBF" w:rsidRDefault="00C76387" w:rsidP="005050E7">
      <w:pPr>
        <w:shd w:val="clear" w:color="auto" w:fill="FFFFFF"/>
        <w:spacing w:before="120" w:after="120"/>
        <w:rPr>
          <w:sz w:val="24"/>
          <w:szCs w:val="24"/>
        </w:rPr>
      </w:pPr>
    </w:p>
    <w:p w:rsidR="00C76387" w:rsidRPr="002C0FBF" w:rsidRDefault="00C76387" w:rsidP="005050E7">
      <w:pPr>
        <w:shd w:val="clear" w:color="auto" w:fill="FFFFFF"/>
        <w:spacing w:before="120" w:after="120"/>
        <w:rPr>
          <w:sz w:val="24"/>
          <w:szCs w:val="24"/>
        </w:rPr>
        <w:sectPr w:rsidR="00C76387" w:rsidRPr="002C0FBF" w:rsidSect="0033586D">
          <w:headerReference w:type="default" r:id="rId13"/>
          <w:pgSz w:w="11909" w:h="16834"/>
          <w:pgMar w:top="567" w:right="696" w:bottom="360" w:left="1632" w:header="720" w:footer="720" w:gutter="0"/>
          <w:cols w:space="60"/>
          <w:noEndnote/>
        </w:sectPr>
      </w:pPr>
    </w:p>
    <w:p w:rsidR="002E4CC5" w:rsidRDefault="002E4CC5" w:rsidP="005050E7">
      <w:pPr>
        <w:shd w:val="clear" w:color="auto" w:fill="FFFFFF"/>
        <w:spacing w:before="120" w:after="120"/>
        <w:ind w:right="24"/>
        <w:rPr>
          <w:sz w:val="24"/>
          <w:szCs w:val="24"/>
        </w:rPr>
      </w:pPr>
    </w:p>
    <w:p w:rsidR="00D10DDC" w:rsidRDefault="00D10DDC" w:rsidP="005050E7">
      <w:pPr>
        <w:shd w:val="clear" w:color="auto" w:fill="FFFFFF"/>
        <w:spacing w:before="120" w:after="120"/>
        <w:ind w:right="24"/>
        <w:rPr>
          <w:sz w:val="24"/>
          <w:szCs w:val="24"/>
        </w:rPr>
      </w:pPr>
    </w:p>
    <w:p w:rsidR="00D10DDC" w:rsidRDefault="00D10DDC" w:rsidP="005050E7">
      <w:pPr>
        <w:shd w:val="clear" w:color="auto" w:fill="FFFFFF"/>
        <w:spacing w:before="120" w:after="120"/>
        <w:ind w:right="24"/>
        <w:rPr>
          <w:sz w:val="24"/>
          <w:szCs w:val="24"/>
        </w:rPr>
      </w:pPr>
    </w:p>
    <w:p w:rsidR="00D10DDC" w:rsidRDefault="00D10DDC" w:rsidP="005050E7">
      <w:pPr>
        <w:shd w:val="clear" w:color="auto" w:fill="FFFFFF"/>
        <w:spacing w:before="120" w:after="120"/>
        <w:ind w:right="24"/>
        <w:rPr>
          <w:sz w:val="24"/>
          <w:szCs w:val="24"/>
        </w:rPr>
      </w:pPr>
    </w:p>
    <w:p w:rsidR="00D10DDC" w:rsidRDefault="00D10DDC" w:rsidP="005050E7">
      <w:pPr>
        <w:shd w:val="clear" w:color="auto" w:fill="FFFFFF"/>
        <w:spacing w:before="120" w:after="120"/>
        <w:ind w:right="24"/>
        <w:rPr>
          <w:sz w:val="24"/>
          <w:szCs w:val="24"/>
        </w:rPr>
      </w:pPr>
    </w:p>
    <w:p w:rsidR="00D10DDC" w:rsidRDefault="00D10DDC" w:rsidP="005050E7">
      <w:pPr>
        <w:shd w:val="clear" w:color="auto" w:fill="FFFFFF"/>
        <w:spacing w:before="120" w:after="120"/>
        <w:ind w:right="24"/>
        <w:rPr>
          <w:sz w:val="24"/>
          <w:szCs w:val="24"/>
        </w:rPr>
      </w:pPr>
    </w:p>
    <w:p w:rsidR="00D10DDC" w:rsidRDefault="00D10DDC" w:rsidP="005050E7">
      <w:pPr>
        <w:shd w:val="clear" w:color="auto" w:fill="FFFFFF"/>
        <w:spacing w:before="120" w:after="120"/>
        <w:ind w:right="24"/>
        <w:rPr>
          <w:sz w:val="24"/>
          <w:szCs w:val="24"/>
        </w:rPr>
      </w:pPr>
    </w:p>
    <w:p w:rsidR="00D10DDC" w:rsidRDefault="00D10DDC" w:rsidP="005050E7">
      <w:pPr>
        <w:shd w:val="clear" w:color="auto" w:fill="FFFFFF"/>
        <w:spacing w:before="120" w:after="120"/>
        <w:ind w:right="24"/>
        <w:rPr>
          <w:sz w:val="24"/>
          <w:szCs w:val="24"/>
        </w:rPr>
      </w:pPr>
    </w:p>
    <w:p w:rsidR="00D10DDC" w:rsidRDefault="00D10DDC" w:rsidP="005050E7">
      <w:pPr>
        <w:shd w:val="clear" w:color="auto" w:fill="FFFFFF"/>
        <w:spacing w:before="120" w:after="120"/>
        <w:ind w:right="24"/>
        <w:rPr>
          <w:sz w:val="24"/>
          <w:szCs w:val="24"/>
        </w:rPr>
      </w:pPr>
    </w:p>
    <w:p w:rsidR="00D10DDC" w:rsidRPr="002C0FBF" w:rsidRDefault="00D10DDC" w:rsidP="005050E7">
      <w:pPr>
        <w:shd w:val="clear" w:color="auto" w:fill="FFFFFF"/>
        <w:spacing w:before="120" w:after="120"/>
        <w:ind w:right="24"/>
        <w:rPr>
          <w:sz w:val="24"/>
          <w:szCs w:val="24"/>
        </w:rPr>
      </w:pPr>
    </w:p>
    <w:p w:rsidR="00D10DDC" w:rsidRDefault="00EF54AA" w:rsidP="005050E7">
      <w:pPr>
        <w:shd w:val="clear" w:color="auto" w:fill="FFFFFF"/>
        <w:spacing w:before="120" w:after="120"/>
        <w:ind w:right="24"/>
        <w:jc w:val="center"/>
        <w:rPr>
          <w:b/>
          <w:sz w:val="24"/>
          <w:szCs w:val="24"/>
        </w:rPr>
      </w:pPr>
      <w:r w:rsidRPr="002C0FBF">
        <w:rPr>
          <w:b/>
          <w:sz w:val="24"/>
          <w:szCs w:val="24"/>
        </w:rPr>
        <w:t xml:space="preserve">Критерии оценки качества оказания медицинской помощи к </w:t>
      </w:r>
    </w:p>
    <w:p w:rsidR="00EF54AA" w:rsidRPr="002C0FBF" w:rsidRDefault="00EF54AA" w:rsidP="005050E7">
      <w:pPr>
        <w:shd w:val="clear" w:color="auto" w:fill="FFFFFF"/>
        <w:spacing w:before="120" w:after="120"/>
        <w:ind w:right="24"/>
        <w:jc w:val="center"/>
        <w:rPr>
          <w:b/>
          <w:sz w:val="24"/>
          <w:szCs w:val="24"/>
        </w:rPr>
      </w:pPr>
      <w:r w:rsidRPr="002C0FBF">
        <w:rPr>
          <w:b/>
          <w:sz w:val="24"/>
          <w:szCs w:val="24"/>
        </w:rPr>
        <w:t>Клиническим  рекомендациям «Альвеолит»</w:t>
      </w:r>
    </w:p>
    <w:tbl>
      <w:tblPr>
        <w:tblpPr w:leftFromText="180" w:rightFromText="180" w:vertAnchor="text" w:horzAnchor="margin" w:tblpXSpec="center" w:tblpY="427"/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67"/>
        <w:gridCol w:w="6487"/>
        <w:gridCol w:w="1843"/>
        <w:gridCol w:w="1417"/>
      </w:tblGrid>
      <w:tr w:rsidR="00EF54AA" w:rsidRPr="002C0FBF" w:rsidTr="00EF54AA">
        <w:tc>
          <w:tcPr>
            <w:tcW w:w="567" w:type="dxa"/>
            <w:shd w:val="clear" w:color="auto" w:fill="auto"/>
          </w:tcPr>
          <w:p w:rsidR="00EF54AA" w:rsidRPr="002C0FBF" w:rsidRDefault="00EF54AA" w:rsidP="005050E7">
            <w:pPr>
              <w:spacing w:before="120" w:after="120"/>
              <w:ind w:right="24"/>
              <w:jc w:val="center"/>
              <w:rPr>
                <w:b/>
                <w:sz w:val="24"/>
                <w:szCs w:val="24"/>
              </w:rPr>
            </w:pPr>
            <w:r w:rsidRPr="002C0FBF">
              <w:rPr>
                <w:b/>
                <w:sz w:val="24"/>
                <w:szCs w:val="24"/>
              </w:rPr>
              <w:t>1.</w:t>
            </w:r>
          </w:p>
        </w:tc>
        <w:tc>
          <w:tcPr>
            <w:tcW w:w="6487" w:type="dxa"/>
            <w:shd w:val="clear" w:color="auto" w:fill="auto"/>
          </w:tcPr>
          <w:p w:rsidR="00EF54AA" w:rsidRPr="002C0FBF" w:rsidRDefault="00EF54AA" w:rsidP="005050E7">
            <w:pPr>
              <w:spacing w:before="120" w:after="120"/>
              <w:ind w:right="24"/>
              <w:jc w:val="center"/>
              <w:rPr>
                <w:b/>
                <w:sz w:val="24"/>
                <w:szCs w:val="24"/>
              </w:rPr>
            </w:pPr>
            <w:r w:rsidRPr="002C0FBF">
              <w:rPr>
                <w:b/>
                <w:sz w:val="24"/>
                <w:szCs w:val="24"/>
              </w:rPr>
              <w:t>Событийные (смысловые, содержательные, процессные) критерии качества</w:t>
            </w:r>
          </w:p>
        </w:tc>
        <w:tc>
          <w:tcPr>
            <w:tcW w:w="3260" w:type="dxa"/>
            <w:gridSpan w:val="2"/>
            <w:shd w:val="clear" w:color="auto" w:fill="auto"/>
          </w:tcPr>
          <w:p w:rsidR="00EF54AA" w:rsidRPr="002C0FBF" w:rsidRDefault="00EF54AA" w:rsidP="005050E7">
            <w:pPr>
              <w:spacing w:before="120" w:after="120"/>
              <w:ind w:right="24"/>
              <w:jc w:val="both"/>
              <w:rPr>
                <w:b/>
                <w:sz w:val="24"/>
                <w:szCs w:val="24"/>
              </w:rPr>
            </w:pPr>
          </w:p>
        </w:tc>
      </w:tr>
      <w:tr w:rsidR="00EF54AA" w:rsidRPr="002C0FBF" w:rsidTr="00EF54AA">
        <w:tc>
          <w:tcPr>
            <w:tcW w:w="567" w:type="dxa"/>
            <w:shd w:val="clear" w:color="auto" w:fill="auto"/>
          </w:tcPr>
          <w:p w:rsidR="00EF54AA" w:rsidRPr="002C0FBF" w:rsidRDefault="00EF54AA" w:rsidP="005050E7">
            <w:pPr>
              <w:spacing w:before="120" w:after="120"/>
              <w:ind w:right="24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6487" w:type="dxa"/>
            <w:shd w:val="clear" w:color="auto" w:fill="auto"/>
          </w:tcPr>
          <w:p w:rsidR="00EF54AA" w:rsidRPr="002C0FBF" w:rsidRDefault="00EF54AA" w:rsidP="005050E7">
            <w:pPr>
              <w:spacing w:before="120" w:after="120"/>
              <w:ind w:right="24"/>
              <w:jc w:val="both"/>
              <w:rPr>
                <w:sz w:val="24"/>
                <w:szCs w:val="24"/>
              </w:rPr>
            </w:pPr>
            <w:r w:rsidRPr="002C0FBF">
              <w:rPr>
                <w:sz w:val="24"/>
                <w:szCs w:val="24"/>
              </w:rPr>
              <w:t>Проводилось ли при постановки диагноза: сбор жалоб и анамнеза, визуальный осмотр, пальпация ЧЛО, перкуссия зубов, определение прикуса, пародонтальных и индексов гигиены, степени подвижности зубов</w:t>
            </w:r>
          </w:p>
        </w:tc>
        <w:tc>
          <w:tcPr>
            <w:tcW w:w="1843" w:type="dxa"/>
            <w:shd w:val="clear" w:color="auto" w:fill="auto"/>
          </w:tcPr>
          <w:p w:rsidR="00EF54AA" w:rsidRPr="002C0FBF" w:rsidRDefault="00EF54AA" w:rsidP="005050E7">
            <w:pPr>
              <w:spacing w:before="120" w:after="120"/>
              <w:ind w:right="24"/>
              <w:jc w:val="center"/>
              <w:rPr>
                <w:sz w:val="24"/>
                <w:szCs w:val="24"/>
              </w:rPr>
            </w:pPr>
            <w:r w:rsidRPr="002C0FBF">
              <w:rPr>
                <w:sz w:val="24"/>
                <w:szCs w:val="24"/>
              </w:rPr>
              <w:t>Да</w:t>
            </w:r>
          </w:p>
        </w:tc>
        <w:tc>
          <w:tcPr>
            <w:tcW w:w="1417" w:type="dxa"/>
            <w:shd w:val="clear" w:color="auto" w:fill="auto"/>
          </w:tcPr>
          <w:p w:rsidR="00EF54AA" w:rsidRPr="002C0FBF" w:rsidRDefault="00EF54AA" w:rsidP="005050E7">
            <w:pPr>
              <w:spacing w:before="120" w:after="120"/>
              <w:ind w:right="24"/>
              <w:jc w:val="center"/>
              <w:rPr>
                <w:sz w:val="24"/>
                <w:szCs w:val="24"/>
              </w:rPr>
            </w:pPr>
            <w:r w:rsidRPr="002C0FBF">
              <w:rPr>
                <w:sz w:val="24"/>
                <w:szCs w:val="24"/>
              </w:rPr>
              <w:t>Нет</w:t>
            </w:r>
          </w:p>
        </w:tc>
      </w:tr>
      <w:tr w:rsidR="00EF54AA" w:rsidRPr="002C0FBF" w:rsidTr="00EF54AA">
        <w:tc>
          <w:tcPr>
            <w:tcW w:w="567" w:type="dxa"/>
            <w:shd w:val="clear" w:color="auto" w:fill="auto"/>
          </w:tcPr>
          <w:p w:rsidR="00EF54AA" w:rsidRPr="002C0FBF" w:rsidRDefault="00EF54AA" w:rsidP="005050E7">
            <w:pPr>
              <w:spacing w:before="120" w:after="120"/>
              <w:ind w:right="24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6487" w:type="dxa"/>
            <w:shd w:val="clear" w:color="auto" w:fill="auto"/>
          </w:tcPr>
          <w:p w:rsidR="00EF54AA" w:rsidRPr="002C0FBF" w:rsidRDefault="00EF54AA" w:rsidP="005050E7">
            <w:pPr>
              <w:spacing w:before="120" w:after="120"/>
              <w:ind w:right="24"/>
              <w:jc w:val="both"/>
              <w:rPr>
                <w:sz w:val="24"/>
                <w:szCs w:val="24"/>
              </w:rPr>
            </w:pPr>
            <w:r w:rsidRPr="002C0FBF">
              <w:rPr>
                <w:sz w:val="24"/>
                <w:szCs w:val="24"/>
              </w:rPr>
              <w:t>Соответствует ли план лечения поставленному диагнозу</w:t>
            </w:r>
          </w:p>
        </w:tc>
        <w:tc>
          <w:tcPr>
            <w:tcW w:w="1843" w:type="dxa"/>
            <w:shd w:val="clear" w:color="auto" w:fill="auto"/>
          </w:tcPr>
          <w:p w:rsidR="00EF54AA" w:rsidRPr="002C0FBF" w:rsidRDefault="00EF54AA" w:rsidP="005050E7">
            <w:pPr>
              <w:spacing w:before="120" w:after="120"/>
              <w:ind w:right="24"/>
              <w:jc w:val="center"/>
              <w:rPr>
                <w:sz w:val="24"/>
                <w:szCs w:val="24"/>
              </w:rPr>
            </w:pPr>
            <w:r w:rsidRPr="002C0FBF">
              <w:rPr>
                <w:sz w:val="24"/>
                <w:szCs w:val="24"/>
              </w:rPr>
              <w:t>Да</w:t>
            </w:r>
          </w:p>
        </w:tc>
        <w:tc>
          <w:tcPr>
            <w:tcW w:w="1417" w:type="dxa"/>
            <w:shd w:val="clear" w:color="auto" w:fill="auto"/>
          </w:tcPr>
          <w:p w:rsidR="00EF54AA" w:rsidRPr="002C0FBF" w:rsidRDefault="00EF54AA" w:rsidP="005050E7">
            <w:pPr>
              <w:spacing w:before="120" w:after="120"/>
              <w:ind w:right="24"/>
              <w:jc w:val="center"/>
              <w:rPr>
                <w:sz w:val="24"/>
                <w:szCs w:val="24"/>
              </w:rPr>
            </w:pPr>
            <w:r w:rsidRPr="002C0FBF">
              <w:rPr>
                <w:sz w:val="24"/>
                <w:szCs w:val="24"/>
              </w:rPr>
              <w:t>Нет</w:t>
            </w:r>
          </w:p>
        </w:tc>
      </w:tr>
      <w:tr w:rsidR="00EF54AA" w:rsidRPr="002C0FBF" w:rsidTr="00EF54AA">
        <w:tc>
          <w:tcPr>
            <w:tcW w:w="567" w:type="dxa"/>
            <w:shd w:val="clear" w:color="auto" w:fill="auto"/>
          </w:tcPr>
          <w:p w:rsidR="00EF54AA" w:rsidRPr="002C0FBF" w:rsidRDefault="00EF54AA" w:rsidP="005050E7">
            <w:pPr>
              <w:spacing w:before="120" w:after="120"/>
              <w:ind w:right="24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6487" w:type="dxa"/>
            <w:shd w:val="clear" w:color="auto" w:fill="auto"/>
          </w:tcPr>
          <w:p w:rsidR="00EF54AA" w:rsidRPr="002C0FBF" w:rsidRDefault="00EF54AA" w:rsidP="005050E7">
            <w:pPr>
              <w:spacing w:before="120" w:after="120"/>
              <w:ind w:right="24"/>
              <w:jc w:val="both"/>
              <w:rPr>
                <w:sz w:val="24"/>
                <w:szCs w:val="24"/>
              </w:rPr>
            </w:pPr>
            <w:r w:rsidRPr="002C0FBF">
              <w:rPr>
                <w:sz w:val="24"/>
                <w:szCs w:val="24"/>
              </w:rPr>
              <w:t xml:space="preserve">Проводились ли </w:t>
            </w:r>
            <w:r w:rsidR="00655B75" w:rsidRPr="002C0FBF">
              <w:rPr>
                <w:sz w:val="24"/>
                <w:szCs w:val="24"/>
              </w:rPr>
              <w:t>рентгенологическое обследование пациента</w:t>
            </w:r>
          </w:p>
        </w:tc>
        <w:tc>
          <w:tcPr>
            <w:tcW w:w="1843" w:type="dxa"/>
            <w:shd w:val="clear" w:color="auto" w:fill="auto"/>
          </w:tcPr>
          <w:p w:rsidR="00EF54AA" w:rsidRPr="002C0FBF" w:rsidRDefault="00EF54AA" w:rsidP="005050E7">
            <w:pPr>
              <w:spacing w:before="120" w:after="120"/>
              <w:ind w:right="24"/>
              <w:jc w:val="center"/>
              <w:rPr>
                <w:sz w:val="24"/>
                <w:szCs w:val="24"/>
              </w:rPr>
            </w:pPr>
            <w:r w:rsidRPr="002C0FBF">
              <w:rPr>
                <w:sz w:val="24"/>
                <w:szCs w:val="24"/>
              </w:rPr>
              <w:t>Да</w:t>
            </w:r>
          </w:p>
        </w:tc>
        <w:tc>
          <w:tcPr>
            <w:tcW w:w="1417" w:type="dxa"/>
            <w:shd w:val="clear" w:color="auto" w:fill="auto"/>
          </w:tcPr>
          <w:p w:rsidR="00EF54AA" w:rsidRPr="002C0FBF" w:rsidRDefault="00EF54AA" w:rsidP="005050E7">
            <w:pPr>
              <w:spacing w:before="120" w:after="120"/>
              <w:ind w:right="24"/>
              <w:jc w:val="center"/>
              <w:rPr>
                <w:sz w:val="24"/>
                <w:szCs w:val="24"/>
              </w:rPr>
            </w:pPr>
            <w:r w:rsidRPr="002C0FBF">
              <w:rPr>
                <w:sz w:val="24"/>
                <w:szCs w:val="24"/>
              </w:rPr>
              <w:t>Нет</w:t>
            </w:r>
          </w:p>
        </w:tc>
      </w:tr>
      <w:tr w:rsidR="00C67624" w:rsidRPr="002C0FBF" w:rsidTr="00EF54AA">
        <w:tc>
          <w:tcPr>
            <w:tcW w:w="567" w:type="dxa"/>
            <w:shd w:val="clear" w:color="auto" w:fill="auto"/>
          </w:tcPr>
          <w:p w:rsidR="00C67624" w:rsidRPr="002C0FBF" w:rsidRDefault="00C67624" w:rsidP="005050E7">
            <w:pPr>
              <w:spacing w:before="120" w:after="120"/>
              <w:ind w:right="24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6487" w:type="dxa"/>
            <w:shd w:val="clear" w:color="auto" w:fill="auto"/>
          </w:tcPr>
          <w:p w:rsidR="00C67624" w:rsidRPr="002C0FBF" w:rsidRDefault="00D37904" w:rsidP="005050E7">
            <w:pPr>
              <w:spacing w:before="120" w:after="120"/>
              <w:ind w:right="24"/>
              <w:jc w:val="both"/>
              <w:rPr>
                <w:sz w:val="24"/>
                <w:szCs w:val="24"/>
              </w:rPr>
            </w:pPr>
            <w:r w:rsidRPr="002C0FBF">
              <w:rPr>
                <w:sz w:val="24"/>
                <w:szCs w:val="24"/>
              </w:rPr>
              <w:t>Проводилось ли обезболивание перед хирургическим вмешательством</w:t>
            </w:r>
          </w:p>
        </w:tc>
        <w:tc>
          <w:tcPr>
            <w:tcW w:w="1843" w:type="dxa"/>
            <w:shd w:val="clear" w:color="auto" w:fill="auto"/>
          </w:tcPr>
          <w:p w:rsidR="00C67624" w:rsidRPr="002C0FBF" w:rsidRDefault="00D37904" w:rsidP="005050E7">
            <w:pPr>
              <w:spacing w:before="120" w:after="120"/>
              <w:ind w:right="24"/>
              <w:jc w:val="center"/>
              <w:rPr>
                <w:sz w:val="24"/>
                <w:szCs w:val="24"/>
              </w:rPr>
            </w:pPr>
            <w:r w:rsidRPr="002C0FBF">
              <w:rPr>
                <w:sz w:val="24"/>
                <w:szCs w:val="24"/>
              </w:rPr>
              <w:t>Да</w:t>
            </w:r>
          </w:p>
        </w:tc>
        <w:tc>
          <w:tcPr>
            <w:tcW w:w="1417" w:type="dxa"/>
            <w:shd w:val="clear" w:color="auto" w:fill="auto"/>
          </w:tcPr>
          <w:p w:rsidR="00C67624" w:rsidRPr="002C0FBF" w:rsidRDefault="00D37904" w:rsidP="005050E7">
            <w:pPr>
              <w:spacing w:before="120" w:after="120"/>
              <w:ind w:right="24"/>
              <w:jc w:val="center"/>
              <w:rPr>
                <w:sz w:val="24"/>
                <w:szCs w:val="24"/>
              </w:rPr>
            </w:pPr>
            <w:r w:rsidRPr="002C0FBF">
              <w:rPr>
                <w:sz w:val="24"/>
                <w:szCs w:val="24"/>
              </w:rPr>
              <w:t>Нет</w:t>
            </w:r>
          </w:p>
        </w:tc>
      </w:tr>
      <w:tr w:rsidR="00D37904" w:rsidRPr="002C0FBF" w:rsidTr="00EF54AA">
        <w:tc>
          <w:tcPr>
            <w:tcW w:w="567" w:type="dxa"/>
            <w:shd w:val="clear" w:color="auto" w:fill="auto"/>
          </w:tcPr>
          <w:p w:rsidR="00D37904" w:rsidRPr="002C0FBF" w:rsidRDefault="00D37904" w:rsidP="005050E7">
            <w:pPr>
              <w:spacing w:before="120" w:after="120"/>
              <w:ind w:right="24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6487" w:type="dxa"/>
            <w:shd w:val="clear" w:color="auto" w:fill="auto"/>
          </w:tcPr>
          <w:p w:rsidR="00D37904" w:rsidRPr="002C0FBF" w:rsidRDefault="00864B95" w:rsidP="005050E7">
            <w:pPr>
              <w:spacing w:before="120" w:after="120"/>
              <w:ind w:right="24"/>
              <w:jc w:val="both"/>
              <w:rPr>
                <w:sz w:val="24"/>
                <w:szCs w:val="24"/>
              </w:rPr>
            </w:pPr>
            <w:r w:rsidRPr="002C0FBF">
              <w:rPr>
                <w:sz w:val="24"/>
                <w:szCs w:val="24"/>
              </w:rPr>
              <w:t xml:space="preserve">Проводился </w:t>
            </w:r>
            <w:r w:rsidR="00606B34" w:rsidRPr="002C0FBF">
              <w:rPr>
                <w:sz w:val="24"/>
                <w:szCs w:val="24"/>
              </w:rPr>
              <w:t>ли кюретаж лунки</w:t>
            </w:r>
          </w:p>
        </w:tc>
        <w:tc>
          <w:tcPr>
            <w:tcW w:w="1843" w:type="dxa"/>
            <w:shd w:val="clear" w:color="auto" w:fill="auto"/>
          </w:tcPr>
          <w:p w:rsidR="00D37904" w:rsidRPr="002C0FBF" w:rsidRDefault="00606B34" w:rsidP="005050E7">
            <w:pPr>
              <w:spacing w:before="120" w:after="120"/>
              <w:ind w:right="24"/>
              <w:jc w:val="center"/>
              <w:rPr>
                <w:sz w:val="24"/>
                <w:szCs w:val="24"/>
              </w:rPr>
            </w:pPr>
            <w:r w:rsidRPr="002C0FBF">
              <w:rPr>
                <w:sz w:val="24"/>
                <w:szCs w:val="24"/>
              </w:rPr>
              <w:t>Да</w:t>
            </w:r>
          </w:p>
        </w:tc>
        <w:tc>
          <w:tcPr>
            <w:tcW w:w="1417" w:type="dxa"/>
            <w:shd w:val="clear" w:color="auto" w:fill="auto"/>
          </w:tcPr>
          <w:p w:rsidR="00D37904" w:rsidRPr="002C0FBF" w:rsidRDefault="00606B34" w:rsidP="005050E7">
            <w:pPr>
              <w:spacing w:before="120" w:after="120"/>
              <w:ind w:right="24"/>
              <w:jc w:val="center"/>
              <w:rPr>
                <w:sz w:val="24"/>
                <w:szCs w:val="24"/>
              </w:rPr>
            </w:pPr>
            <w:r w:rsidRPr="002C0FBF">
              <w:rPr>
                <w:sz w:val="24"/>
                <w:szCs w:val="24"/>
              </w:rPr>
              <w:t>Нет</w:t>
            </w:r>
          </w:p>
        </w:tc>
      </w:tr>
      <w:tr w:rsidR="006B63AD" w:rsidRPr="002C0FBF" w:rsidTr="00EF54AA">
        <w:tc>
          <w:tcPr>
            <w:tcW w:w="567" w:type="dxa"/>
            <w:shd w:val="clear" w:color="auto" w:fill="auto"/>
          </w:tcPr>
          <w:p w:rsidR="006B63AD" w:rsidRPr="002C0FBF" w:rsidRDefault="006B63AD" w:rsidP="005050E7">
            <w:pPr>
              <w:spacing w:before="120" w:after="120"/>
              <w:ind w:right="24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6487" w:type="dxa"/>
            <w:shd w:val="clear" w:color="auto" w:fill="auto"/>
          </w:tcPr>
          <w:p w:rsidR="006B63AD" w:rsidRPr="002C0FBF" w:rsidRDefault="006B63AD" w:rsidP="005050E7">
            <w:pPr>
              <w:spacing w:before="120" w:after="120"/>
              <w:ind w:right="24"/>
              <w:jc w:val="both"/>
              <w:rPr>
                <w:sz w:val="24"/>
                <w:szCs w:val="24"/>
              </w:rPr>
            </w:pPr>
            <w:r w:rsidRPr="002C0FBF">
              <w:rPr>
                <w:sz w:val="24"/>
                <w:szCs w:val="24"/>
              </w:rPr>
              <w:t xml:space="preserve">Вводились ли в лунку </w:t>
            </w:r>
            <w:r w:rsidR="002E1A84" w:rsidRPr="002C0FBF">
              <w:rPr>
                <w:sz w:val="24"/>
                <w:szCs w:val="24"/>
              </w:rPr>
              <w:t>лекарственные препараты</w:t>
            </w:r>
          </w:p>
        </w:tc>
        <w:tc>
          <w:tcPr>
            <w:tcW w:w="1843" w:type="dxa"/>
            <w:shd w:val="clear" w:color="auto" w:fill="auto"/>
          </w:tcPr>
          <w:p w:rsidR="006B63AD" w:rsidRPr="002C0FBF" w:rsidRDefault="002E1A84" w:rsidP="005050E7">
            <w:pPr>
              <w:spacing w:before="120" w:after="120"/>
              <w:ind w:right="24"/>
              <w:jc w:val="center"/>
              <w:rPr>
                <w:sz w:val="24"/>
                <w:szCs w:val="24"/>
              </w:rPr>
            </w:pPr>
            <w:r w:rsidRPr="002C0FBF">
              <w:rPr>
                <w:sz w:val="24"/>
                <w:szCs w:val="24"/>
              </w:rPr>
              <w:t>Да</w:t>
            </w:r>
          </w:p>
        </w:tc>
        <w:tc>
          <w:tcPr>
            <w:tcW w:w="1417" w:type="dxa"/>
            <w:shd w:val="clear" w:color="auto" w:fill="auto"/>
          </w:tcPr>
          <w:p w:rsidR="006B63AD" w:rsidRPr="002C0FBF" w:rsidRDefault="002E1A84" w:rsidP="005050E7">
            <w:pPr>
              <w:spacing w:before="120" w:after="120"/>
              <w:ind w:right="24"/>
              <w:jc w:val="center"/>
              <w:rPr>
                <w:sz w:val="24"/>
                <w:szCs w:val="24"/>
              </w:rPr>
            </w:pPr>
            <w:r w:rsidRPr="002C0FBF">
              <w:rPr>
                <w:sz w:val="24"/>
                <w:szCs w:val="24"/>
              </w:rPr>
              <w:t>Нет</w:t>
            </w:r>
          </w:p>
        </w:tc>
      </w:tr>
      <w:tr w:rsidR="00EF54AA" w:rsidRPr="002C0FBF" w:rsidTr="00EF54AA">
        <w:tc>
          <w:tcPr>
            <w:tcW w:w="567" w:type="dxa"/>
            <w:shd w:val="clear" w:color="auto" w:fill="auto"/>
          </w:tcPr>
          <w:p w:rsidR="00EF54AA" w:rsidRPr="002C0FBF" w:rsidRDefault="00EF54AA" w:rsidP="005050E7">
            <w:pPr>
              <w:spacing w:before="120" w:after="120"/>
              <w:ind w:right="24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6487" w:type="dxa"/>
            <w:shd w:val="clear" w:color="auto" w:fill="auto"/>
          </w:tcPr>
          <w:p w:rsidR="00EF54AA" w:rsidRPr="002C0FBF" w:rsidRDefault="00EF54AA" w:rsidP="005050E7">
            <w:pPr>
              <w:spacing w:before="120" w:after="120"/>
              <w:ind w:right="24"/>
              <w:jc w:val="both"/>
              <w:rPr>
                <w:sz w:val="24"/>
                <w:szCs w:val="24"/>
              </w:rPr>
            </w:pPr>
            <w:r w:rsidRPr="002C0FBF">
              <w:rPr>
                <w:sz w:val="24"/>
                <w:szCs w:val="24"/>
              </w:rPr>
              <w:t>Обучение  гигиене рта</w:t>
            </w:r>
          </w:p>
        </w:tc>
        <w:tc>
          <w:tcPr>
            <w:tcW w:w="1843" w:type="dxa"/>
            <w:shd w:val="clear" w:color="auto" w:fill="auto"/>
          </w:tcPr>
          <w:p w:rsidR="00EF54AA" w:rsidRPr="002C0FBF" w:rsidRDefault="00EF54AA" w:rsidP="005050E7">
            <w:pPr>
              <w:spacing w:before="120" w:after="120"/>
              <w:ind w:right="24"/>
              <w:jc w:val="center"/>
              <w:rPr>
                <w:sz w:val="24"/>
                <w:szCs w:val="24"/>
              </w:rPr>
            </w:pPr>
            <w:r w:rsidRPr="002C0FBF">
              <w:rPr>
                <w:sz w:val="24"/>
                <w:szCs w:val="24"/>
              </w:rPr>
              <w:t>Да</w:t>
            </w:r>
          </w:p>
        </w:tc>
        <w:tc>
          <w:tcPr>
            <w:tcW w:w="1417" w:type="dxa"/>
            <w:shd w:val="clear" w:color="auto" w:fill="auto"/>
          </w:tcPr>
          <w:p w:rsidR="00EF54AA" w:rsidRPr="002C0FBF" w:rsidRDefault="00EF54AA" w:rsidP="005050E7">
            <w:pPr>
              <w:spacing w:before="120" w:after="120"/>
              <w:ind w:right="24"/>
              <w:jc w:val="center"/>
              <w:rPr>
                <w:sz w:val="24"/>
                <w:szCs w:val="24"/>
              </w:rPr>
            </w:pPr>
            <w:r w:rsidRPr="002C0FBF">
              <w:rPr>
                <w:sz w:val="24"/>
                <w:szCs w:val="24"/>
              </w:rPr>
              <w:t>Нет</w:t>
            </w:r>
          </w:p>
        </w:tc>
      </w:tr>
      <w:tr w:rsidR="00EF54AA" w:rsidRPr="002C0FBF" w:rsidTr="00EF54AA">
        <w:tc>
          <w:tcPr>
            <w:tcW w:w="567" w:type="dxa"/>
            <w:shd w:val="clear" w:color="auto" w:fill="auto"/>
          </w:tcPr>
          <w:p w:rsidR="00EF54AA" w:rsidRPr="002C0FBF" w:rsidRDefault="00EF54AA" w:rsidP="005050E7">
            <w:pPr>
              <w:spacing w:before="120" w:after="120"/>
              <w:ind w:right="24"/>
              <w:jc w:val="both"/>
              <w:rPr>
                <w:b/>
                <w:sz w:val="24"/>
                <w:szCs w:val="24"/>
              </w:rPr>
            </w:pPr>
            <w:r w:rsidRPr="002C0FBF">
              <w:rPr>
                <w:b/>
                <w:sz w:val="24"/>
                <w:szCs w:val="24"/>
              </w:rPr>
              <w:t xml:space="preserve">2. </w:t>
            </w:r>
          </w:p>
        </w:tc>
        <w:tc>
          <w:tcPr>
            <w:tcW w:w="6487" w:type="dxa"/>
            <w:shd w:val="clear" w:color="auto" w:fill="auto"/>
          </w:tcPr>
          <w:p w:rsidR="00EF54AA" w:rsidRPr="002C0FBF" w:rsidRDefault="00EF54AA" w:rsidP="005050E7">
            <w:pPr>
              <w:spacing w:before="120" w:after="120"/>
              <w:ind w:right="24"/>
              <w:jc w:val="both"/>
              <w:rPr>
                <w:b/>
                <w:sz w:val="24"/>
                <w:szCs w:val="24"/>
              </w:rPr>
            </w:pPr>
            <w:r w:rsidRPr="002C0FBF">
              <w:rPr>
                <w:b/>
                <w:sz w:val="24"/>
                <w:szCs w:val="24"/>
              </w:rPr>
              <w:t>Временные критерии качества</w:t>
            </w:r>
          </w:p>
        </w:tc>
        <w:tc>
          <w:tcPr>
            <w:tcW w:w="1843" w:type="dxa"/>
            <w:shd w:val="clear" w:color="auto" w:fill="auto"/>
          </w:tcPr>
          <w:p w:rsidR="00EF54AA" w:rsidRPr="002C0FBF" w:rsidRDefault="00EF54AA" w:rsidP="005050E7">
            <w:pPr>
              <w:spacing w:before="120" w:after="120"/>
              <w:ind w:right="24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</w:tcPr>
          <w:p w:rsidR="00EF54AA" w:rsidRPr="002C0FBF" w:rsidRDefault="00EF54AA" w:rsidP="005050E7">
            <w:pPr>
              <w:spacing w:before="120" w:after="120"/>
              <w:ind w:right="24"/>
              <w:jc w:val="center"/>
              <w:rPr>
                <w:sz w:val="24"/>
                <w:szCs w:val="24"/>
              </w:rPr>
            </w:pPr>
          </w:p>
        </w:tc>
      </w:tr>
      <w:tr w:rsidR="00EF54AA" w:rsidRPr="002C0FBF" w:rsidTr="00EF54AA">
        <w:tc>
          <w:tcPr>
            <w:tcW w:w="567" w:type="dxa"/>
            <w:shd w:val="clear" w:color="auto" w:fill="auto"/>
          </w:tcPr>
          <w:p w:rsidR="00EF54AA" w:rsidRPr="002C0FBF" w:rsidRDefault="00EF54AA" w:rsidP="005050E7">
            <w:pPr>
              <w:spacing w:before="120" w:after="120"/>
              <w:ind w:right="24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6487" w:type="dxa"/>
            <w:shd w:val="clear" w:color="auto" w:fill="auto"/>
          </w:tcPr>
          <w:p w:rsidR="00EF54AA" w:rsidRPr="002C0FBF" w:rsidRDefault="00731F5F" w:rsidP="005050E7">
            <w:pPr>
              <w:spacing w:before="120" w:after="120"/>
              <w:ind w:right="24"/>
              <w:jc w:val="both"/>
              <w:rPr>
                <w:sz w:val="24"/>
                <w:szCs w:val="24"/>
              </w:rPr>
            </w:pPr>
            <w:r w:rsidRPr="002C0FBF">
              <w:rPr>
                <w:sz w:val="24"/>
                <w:szCs w:val="24"/>
              </w:rPr>
              <w:t>Были ли проведены лечебные мероприятия в день обращения</w:t>
            </w:r>
          </w:p>
        </w:tc>
        <w:tc>
          <w:tcPr>
            <w:tcW w:w="1843" w:type="dxa"/>
            <w:shd w:val="clear" w:color="auto" w:fill="auto"/>
          </w:tcPr>
          <w:p w:rsidR="00EF54AA" w:rsidRPr="002C0FBF" w:rsidRDefault="00EF54AA" w:rsidP="005050E7">
            <w:pPr>
              <w:spacing w:before="120" w:after="120"/>
              <w:ind w:right="24"/>
              <w:jc w:val="center"/>
              <w:rPr>
                <w:sz w:val="24"/>
                <w:szCs w:val="24"/>
              </w:rPr>
            </w:pPr>
            <w:r w:rsidRPr="002C0FBF">
              <w:rPr>
                <w:sz w:val="24"/>
                <w:szCs w:val="24"/>
              </w:rPr>
              <w:t>Да</w:t>
            </w:r>
          </w:p>
        </w:tc>
        <w:tc>
          <w:tcPr>
            <w:tcW w:w="1417" w:type="dxa"/>
            <w:shd w:val="clear" w:color="auto" w:fill="auto"/>
          </w:tcPr>
          <w:p w:rsidR="00EF54AA" w:rsidRPr="002C0FBF" w:rsidRDefault="00EF54AA" w:rsidP="005050E7">
            <w:pPr>
              <w:spacing w:before="120" w:after="120"/>
              <w:ind w:right="24"/>
              <w:jc w:val="center"/>
              <w:rPr>
                <w:sz w:val="24"/>
                <w:szCs w:val="24"/>
              </w:rPr>
            </w:pPr>
            <w:r w:rsidRPr="002C0FBF">
              <w:rPr>
                <w:sz w:val="24"/>
                <w:szCs w:val="24"/>
              </w:rPr>
              <w:t>Нет</w:t>
            </w:r>
          </w:p>
        </w:tc>
      </w:tr>
      <w:tr w:rsidR="00EF54AA" w:rsidRPr="002C0FBF" w:rsidTr="00EF54AA">
        <w:trPr>
          <w:trHeight w:val="226"/>
        </w:trPr>
        <w:tc>
          <w:tcPr>
            <w:tcW w:w="567" w:type="dxa"/>
            <w:shd w:val="clear" w:color="auto" w:fill="auto"/>
          </w:tcPr>
          <w:p w:rsidR="00EF54AA" w:rsidRPr="002C0FBF" w:rsidRDefault="00EF54AA" w:rsidP="005050E7">
            <w:pPr>
              <w:spacing w:before="120" w:after="120"/>
              <w:ind w:right="24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6487" w:type="dxa"/>
            <w:shd w:val="clear" w:color="auto" w:fill="auto"/>
          </w:tcPr>
          <w:p w:rsidR="00EF54AA" w:rsidRPr="002C0FBF" w:rsidRDefault="00EF54AA" w:rsidP="005050E7">
            <w:pPr>
              <w:spacing w:before="120" w:after="120"/>
              <w:ind w:right="24"/>
              <w:jc w:val="both"/>
              <w:rPr>
                <w:sz w:val="24"/>
                <w:szCs w:val="24"/>
              </w:rPr>
            </w:pPr>
            <w:r w:rsidRPr="002C0FBF">
              <w:rPr>
                <w:sz w:val="24"/>
                <w:szCs w:val="24"/>
              </w:rPr>
              <w:t>Профилактическая гигиена рта 2 раза в год</w:t>
            </w:r>
          </w:p>
        </w:tc>
        <w:tc>
          <w:tcPr>
            <w:tcW w:w="1843" w:type="dxa"/>
            <w:shd w:val="clear" w:color="auto" w:fill="auto"/>
          </w:tcPr>
          <w:p w:rsidR="00EF54AA" w:rsidRPr="002C0FBF" w:rsidRDefault="00EF54AA" w:rsidP="005050E7">
            <w:pPr>
              <w:spacing w:before="120" w:after="120"/>
              <w:ind w:right="24"/>
              <w:jc w:val="center"/>
              <w:rPr>
                <w:sz w:val="24"/>
                <w:szCs w:val="24"/>
              </w:rPr>
            </w:pPr>
            <w:r w:rsidRPr="002C0FBF">
              <w:rPr>
                <w:sz w:val="24"/>
                <w:szCs w:val="24"/>
              </w:rPr>
              <w:t>Да</w:t>
            </w:r>
          </w:p>
        </w:tc>
        <w:tc>
          <w:tcPr>
            <w:tcW w:w="1417" w:type="dxa"/>
            <w:shd w:val="clear" w:color="auto" w:fill="auto"/>
          </w:tcPr>
          <w:p w:rsidR="00EF54AA" w:rsidRPr="002C0FBF" w:rsidRDefault="00EF54AA" w:rsidP="005050E7">
            <w:pPr>
              <w:spacing w:before="120" w:after="120"/>
              <w:ind w:right="24"/>
              <w:jc w:val="center"/>
              <w:rPr>
                <w:sz w:val="24"/>
                <w:szCs w:val="24"/>
              </w:rPr>
            </w:pPr>
            <w:r w:rsidRPr="002C0FBF">
              <w:rPr>
                <w:sz w:val="24"/>
                <w:szCs w:val="24"/>
              </w:rPr>
              <w:t>Нет</w:t>
            </w:r>
          </w:p>
        </w:tc>
      </w:tr>
      <w:tr w:rsidR="00EF54AA" w:rsidRPr="002C0FBF" w:rsidTr="00EF54AA">
        <w:tc>
          <w:tcPr>
            <w:tcW w:w="567" w:type="dxa"/>
            <w:shd w:val="clear" w:color="auto" w:fill="auto"/>
          </w:tcPr>
          <w:p w:rsidR="00EF54AA" w:rsidRPr="002C0FBF" w:rsidRDefault="00EF54AA" w:rsidP="005050E7">
            <w:pPr>
              <w:spacing w:before="120" w:after="120"/>
              <w:ind w:right="24"/>
              <w:jc w:val="both"/>
              <w:rPr>
                <w:b/>
                <w:sz w:val="24"/>
                <w:szCs w:val="24"/>
              </w:rPr>
            </w:pPr>
            <w:r w:rsidRPr="002C0FBF">
              <w:rPr>
                <w:b/>
                <w:sz w:val="24"/>
                <w:szCs w:val="24"/>
              </w:rPr>
              <w:t>3.</w:t>
            </w:r>
          </w:p>
        </w:tc>
        <w:tc>
          <w:tcPr>
            <w:tcW w:w="6487" w:type="dxa"/>
            <w:shd w:val="clear" w:color="auto" w:fill="auto"/>
          </w:tcPr>
          <w:p w:rsidR="00EF54AA" w:rsidRPr="002C0FBF" w:rsidRDefault="00EF54AA" w:rsidP="005050E7">
            <w:pPr>
              <w:spacing w:before="120" w:after="120"/>
              <w:ind w:right="24"/>
              <w:jc w:val="both"/>
              <w:rPr>
                <w:b/>
                <w:sz w:val="24"/>
                <w:szCs w:val="24"/>
              </w:rPr>
            </w:pPr>
            <w:r w:rsidRPr="002C0FBF">
              <w:rPr>
                <w:b/>
                <w:sz w:val="24"/>
                <w:szCs w:val="24"/>
              </w:rPr>
              <w:t>Результативные критерии качества</w:t>
            </w:r>
          </w:p>
        </w:tc>
        <w:tc>
          <w:tcPr>
            <w:tcW w:w="1843" w:type="dxa"/>
            <w:shd w:val="clear" w:color="auto" w:fill="auto"/>
          </w:tcPr>
          <w:p w:rsidR="00EF54AA" w:rsidRPr="002C0FBF" w:rsidRDefault="00EF54AA" w:rsidP="005050E7">
            <w:pPr>
              <w:spacing w:before="120" w:after="120"/>
              <w:ind w:right="24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</w:tcPr>
          <w:p w:rsidR="00EF54AA" w:rsidRPr="002C0FBF" w:rsidRDefault="00EF54AA" w:rsidP="005050E7">
            <w:pPr>
              <w:spacing w:before="120" w:after="120"/>
              <w:ind w:right="24"/>
              <w:jc w:val="center"/>
              <w:rPr>
                <w:sz w:val="24"/>
                <w:szCs w:val="24"/>
              </w:rPr>
            </w:pPr>
          </w:p>
        </w:tc>
      </w:tr>
      <w:tr w:rsidR="001D0605" w:rsidRPr="002C0FBF" w:rsidTr="00EF54AA">
        <w:tc>
          <w:tcPr>
            <w:tcW w:w="567" w:type="dxa"/>
            <w:shd w:val="clear" w:color="auto" w:fill="auto"/>
          </w:tcPr>
          <w:p w:rsidR="001D0605" w:rsidRPr="002C0FBF" w:rsidRDefault="001D0605" w:rsidP="005050E7">
            <w:pPr>
              <w:spacing w:before="120" w:after="120"/>
              <w:ind w:right="24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6487" w:type="dxa"/>
            <w:shd w:val="clear" w:color="auto" w:fill="auto"/>
          </w:tcPr>
          <w:p w:rsidR="001D0605" w:rsidRPr="002C0FBF" w:rsidRDefault="00EF5FB9" w:rsidP="005050E7">
            <w:pPr>
              <w:spacing w:before="120" w:after="120"/>
              <w:ind w:right="24"/>
              <w:jc w:val="both"/>
              <w:rPr>
                <w:sz w:val="24"/>
                <w:szCs w:val="24"/>
              </w:rPr>
            </w:pPr>
            <w:r w:rsidRPr="002C0FBF">
              <w:rPr>
                <w:sz w:val="24"/>
                <w:szCs w:val="24"/>
              </w:rPr>
              <w:t>Наблюдается полное заживление лунки</w:t>
            </w:r>
          </w:p>
        </w:tc>
        <w:tc>
          <w:tcPr>
            <w:tcW w:w="1843" w:type="dxa"/>
            <w:shd w:val="clear" w:color="auto" w:fill="auto"/>
          </w:tcPr>
          <w:p w:rsidR="001D0605" w:rsidRPr="002C0FBF" w:rsidRDefault="00EF5FB9" w:rsidP="005050E7">
            <w:pPr>
              <w:spacing w:before="120" w:after="120"/>
              <w:ind w:right="24"/>
              <w:jc w:val="center"/>
              <w:rPr>
                <w:sz w:val="24"/>
                <w:szCs w:val="24"/>
              </w:rPr>
            </w:pPr>
            <w:r w:rsidRPr="002C0FBF">
              <w:rPr>
                <w:sz w:val="24"/>
                <w:szCs w:val="24"/>
              </w:rPr>
              <w:t>Да</w:t>
            </w:r>
          </w:p>
        </w:tc>
        <w:tc>
          <w:tcPr>
            <w:tcW w:w="1417" w:type="dxa"/>
            <w:shd w:val="clear" w:color="auto" w:fill="auto"/>
          </w:tcPr>
          <w:p w:rsidR="001D0605" w:rsidRPr="002C0FBF" w:rsidRDefault="00EF5FB9" w:rsidP="005050E7">
            <w:pPr>
              <w:spacing w:before="120" w:after="120"/>
              <w:ind w:right="24"/>
              <w:jc w:val="center"/>
              <w:rPr>
                <w:sz w:val="24"/>
                <w:szCs w:val="24"/>
              </w:rPr>
            </w:pPr>
            <w:r w:rsidRPr="002C0FBF">
              <w:rPr>
                <w:sz w:val="24"/>
                <w:szCs w:val="24"/>
              </w:rPr>
              <w:t>Нет</w:t>
            </w:r>
          </w:p>
        </w:tc>
      </w:tr>
      <w:tr w:rsidR="00EF54AA" w:rsidRPr="002C0FBF" w:rsidTr="00EF54AA">
        <w:trPr>
          <w:trHeight w:val="280"/>
        </w:trPr>
        <w:tc>
          <w:tcPr>
            <w:tcW w:w="567" w:type="dxa"/>
            <w:shd w:val="clear" w:color="auto" w:fill="auto"/>
          </w:tcPr>
          <w:p w:rsidR="00EF54AA" w:rsidRPr="002C0FBF" w:rsidRDefault="00EF54AA" w:rsidP="005050E7">
            <w:pPr>
              <w:spacing w:before="120" w:after="120"/>
              <w:ind w:right="24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6487" w:type="dxa"/>
            <w:shd w:val="clear" w:color="auto" w:fill="auto"/>
          </w:tcPr>
          <w:p w:rsidR="00EF54AA" w:rsidRPr="002C0FBF" w:rsidRDefault="00EF54AA" w:rsidP="005050E7">
            <w:pPr>
              <w:spacing w:before="120" w:after="120"/>
              <w:ind w:right="24"/>
              <w:jc w:val="both"/>
              <w:rPr>
                <w:sz w:val="24"/>
                <w:szCs w:val="24"/>
              </w:rPr>
            </w:pPr>
            <w:r w:rsidRPr="002C0FBF">
              <w:rPr>
                <w:sz w:val="24"/>
                <w:szCs w:val="24"/>
              </w:rPr>
              <w:t>Восстановление  функций зубочелюстной системы</w:t>
            </w:r>
          </w:p>
        </w:tc>
        <w:tc>
          <w:tcPr>
            <w:tcW w:w="1843" w:type="dxa"/>
            <w:shd w:val="clear" w:color="auto" w:fill="auto"/>
          </w:tcPr>
          <w:p w:rsidR="00EF54AA" w:rsidRPr="002C0FBF" w:rsidRDefault="00EF54AA" w:rsidP="005050E7">
            <w:pPr>
              <w:spacing w:before="120" w:after="120"/>
              <w:ind w:right="24"/>
              <w:jc w:val="center"/>
              <w:rPr>
                <w:sz w:val="24"/>
                <w:szCs w:val="24"/>
              </w:rPr>
            </w:pPr>
            <w:r w:rsidRPr="002C0FBF">
              <w:rPr>
                <w:sz w:val="24"/>
                <w:szCs w:val="24"/>
              </w:rPr>
              <w:t>Да</w:t>
            </w:r>
          </w:p>
        </w:tc>
        <w:tc>
          <w:tcPr>
            <w:tcW w:w="1417" w:type="dxa"/>
            <w:shd w:val="clear" w:color="auto" w:fill="auto"/>
          </w:tcPr>
          <w:p w:rsidR="00EF54AA" w:rsidRPr="002C0FBF" w:rsidRDefault="00EF54AA" w:rsidP="005050E7">
            <w:pPr>
              <w:spacing w:before="120" w:after="120"/>
              <w:ind w:right="24"/>
              <w:jc w:val="center"/>
              <w:rPr>
                <w:sz w:val="24"/>
                <w:szCs w:val="24"/>
              </w:rPr>
            </w:pPr>
            <w:r w:rsidRPr="002C0FBF">
              <w:rPr>
                <w:sz w:val="24"/>
                <w:szCs w:val="24"/>
              </w:rPr>
              <w:t>Нет</w:t>
            </w:r>
          </w:p>
        </w:tc>
      </w:tr>
      <w:tr w:rsidR="00EF54AA" w:rsidRPr="002C0FBF" w:rsidTr="00EF54AA">
        <w:tc>
          <w:tcPr>
            <w:tcW w:w="567" w:type="dxa"/>
            <w:shd w:val="clear" w:color="auto" w:fill="auto"/>
          </w:tcPr>
          <w:p w:rsidR="00EF54AA" w:rsidRPr="002C0FBF" w:rsidRDefault="00EF54AA" w:rsidP="005050E7">
            <w:pPr>
              <w:spacing w:before="120" w:after="120"/>
              <w:ind w:right="24"/>
              <w:jc w:val="both"/>
              <w:rPr>
                <w:b/>
                <w:sz w:val="24"/>
                <w:szCs w:val="24"/>
              </w:rPr>
            </w:pPr>
            <w:r w:rsidRPr="002C0FBF">
              <w:rPr>
                <w:b/>
                <w:sz w:val="24"/>
                <w:szCs w:val="24"/>
              </w:rPr>
              <w:t>4.</w:t>
            </w:r>
          </w:p>
        </w:tc>
        <w:tc>
          <w:tcPr>
            <w:tcW w:w="6487" w:type="dxa"/>
            <w:shd w:val="clear" w:color="auto" w:fill="auto"/>
          </w:tcPr>
          <w:p w:rsidR="00EF54AA" w:rsidRPr="002C0FBF" w:rsidRDefault="00EF54AA" w:rsidP="005050E7">
            <w:pPr>
              <w:spacing w:before="120" w:after="120"/>
              <w:ind w:right="24"/>
              <w:jc w:val="both"/>
              <w:rPr>
                <w:b/>
                <w:sz w:val="24"/>
                <w:szCs w:val="24"/>
              </w:rPr>
            </w:pPr>
            <w:r w:rsidRPr="002C0FBF">
              <w:rPr>
                <w:b/>
                <w:sz w:val="24"/>
                <w:szCs w:val="24"/>
              </w:rPr>
              <w:t>Правильность и полнота заполнения медицинской документации</w:t>
            </w:r>
          </w:p>
        </w:tc>
        <w:tc>
          <w:tcPr>
            <w:tcW w:w="1843" w:type="dxa"/>
            <w:shd w:val="clear" w:color="auto" w:fill="auto"/>
          </w:tcPr>
          <w:p w:rsidR="00EF54AA" w:rsidRPr="002C0FBF" w:rsidRDefault="00EF54AA" w:rsidP="005050E7">
            <w:pPr>
              <w:spacing w:before="120" w:after="120"/>
              <w:ind w:right="24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</w:tcPr>
          <w:p w:rsidR="00EF54AA" w:rsidRPr="002C0FBF" w:rsidRDefault="00EF54AA" w:rsidP="005050E7">
            <w:pPr>
              <w:spacing w:before="120" w:after="120"/>
              <w:ind w:right="24"/>
              <w:jc w:val="center"/>
              <w:rPr>
                <w:sz w:val="24"/>
                <w:szCs w:val="24"/>
              </w:rPr>
            </w:pPr>
          </w:p>
        </w:tc>
      </w:tr>
      <w:tr w:rsidR="00EF54AA" w:rsidRPr="002C0FBF" w:rsidTr="00EF54AA">
        <w:tc>
          <w:tcPr>
            <w:tcW w:w="567" w:type="dxa"/>
            <w:shd w:val="clear" w:color="auto" w:fill="auto"/>
          </w:tcPr>
          <w:p w:rsidR="00EF54AA" w:rsidRPr="002C0FBF" w:rsidRDefault="00EF54AA" w:rsidP="005050E7">
            <w:pPr>
              <w:spacing w:before="120" w:after="120"/>
              <w:ind w:right="24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6487" w:type="dxa"/>
            <w:shd w:val="clear" w:color="auto" w:fill="auto"/>
          </w:tcPr>
          <w:p w:rsidR="00EF54AA" w:rsidRPr="002C0FBF" w:rsidRDefault="00EF54AA" w:rsidP="005050E7">
            <w:pPr>
              <w:spacing w:before="120" w:after="120"/>
              <w:ind w:right="24"/>
              <w:jc w:val="both"/>
              <w:rPr>
                <w:sz w:val="24"/>
                <w:szCs w:val="24"/>
              </w:rPr>
            </w:pPr>
            <w:r w:rsidRPr="002C0FBF">
              <w:rPr>
                <w:sz w:val="24"/>
                <w:szCs w:val="24"/>
              </w:rPr>
              <w:t>Правильность  и полнота заполнения медицинской документации</w:t>
            </w:r>
          </w:p>
        </w:tc>
        <w:tc>
          <w:tcPr>
            <w:tcW w:w="1843" w:type="dxa"/>
            <w:shd w:val="clear" w:color="auto" w:fill="auto"/>
          </w:tcPr>
          <w:p w:rsidR="00EF54AA" w:rsidRPr="002C0FBF" w:rsidRDefault="00EF54AA" w:rsidP="005050E7">
            <w:pPr>
              <w:spacing w:before="120" w:after="120"/>
              <w:ind w:right="24"/>
              <w:jc w:val="center"/>
              <w:rPr>
                <w:sz w:val="24"/>
                <w:szCs w:val="24"/>
              </w:rPr>
            </w:pPr>
            <w:r w:rsidRPr="002C0FBF">
              <w:rPr>
                <w:sz w:val="24"/>
                <w:szCs w:val="24"/>
              </w:rPr>
              <w:t>Да</w:t>
            </w:r>
          </w:p>
        </w:tc>
        <w:tc>
          <w:tcPr>
            <w:tcW w:w="1417" w:type="dxa"/>
            <w:shd w:val="clear" w:color="auto" w:fill="auto"/>
          </w:tcPr>
          <w:p w:rsidR="00EF54AA" w:rsidRPr="002C0FBF" w:rsidRDefault="00EF54AA" w:rsidP="005050E7">
            <w:pPr>
              <w:spacing w:before="120" w:after="120"/>
              <w:ind w:right="24"/>
              <w:jc w:val="center"/>
              <w:rPr>
                <w:sz w:val="24"/>
                <w:szCs w:val="24"/>
              </w:rPr>
            </w:pPr>
            <w:r w:rsidRPr="002C0FBF">
              <w:rPr>
                <w:sz w:val="24"/>
                <w:szCs w:val="24"/>
              </w:rPr>
              <w:t>Нет</w:t>
            </w:r>
          </w:p>
        </w:tc>
      </w:tr>
    </w:tbl>
    <w:p w:rsidR="00C76387" w:rsidRPr="002C0FBF" w:rsidRDefault="00C76387" w:rsidP="005050E7">
      <w:pPr>
        <w:shd w:val="clear" w:color="auto" w:fill="FFFFFF"/>
        <w:spacing w:before="120" w:after="120"/>
        <w:ind w:right="24"/>
        <w:jc w:val="right"/>
        <w:rPr>
          <w:sz w:val="24"/>
          <w:szCs w:val="24"/>
        </w:rPr>
      </w:pPr>
    </w:p>
    <w:p w:rsidR="00C76387" w:rsidRPr="002C0FBF" w:rsidRDefault="00C76387" w:rsidP="005050E7">
      <w:pPr>
        <w:shd w:val="clear" w:color="auto" w:fill="FFFFFF"/>
        <w:spacing w:before="120" w:after="120"/>
        <w:ind w:right="24"/>
        <w:jc w:val="right"/>
        <w:rPr>
          <w:sz w:val="24"/>
          <w:szCs w:val="24"/>
        </w:rPr>
      </w:pPr>
    </w:p>
    <w:p w:rsidR="00C76387" w:rsidRPr="002C0FBF" w:rsidRDefault="00C76387" w:rsidP="005050E7">
      <w:pPr>
        <w:shd w:val="clear" w:color="auto" w:fill="FFFFFF"/>
        <w:spacing w:before="120" w:after="120"/>
        <w:ind w:right="24"/>
        <w:jc w:val="right"/>
        <w:rPr>
          <w:sz w:val="24"/>
          <w:szCs w:val="24"/>
        </w:rPr>
      </w:pPr>
    </w:p>
    <w:p w:rsidR="00C76387" w:rsidRPr="002C0FBF" w:rsidRDefault="00C76387" w:rsidP="005050E7">
      <w:pPr>
        <w:shd w:val="clear" w:color="auto" w:fill="FFFFFF"/>
        <w:spacing w:before="120" w:after="120"/>
        <w:ind w:right="24"/>
        <w:jc w:val="right"/>
        <w:rPr>
          <w:sz w:val="24"/>
          <w:szCs w:val="24"/>
        </w:rPr>
      </w:pPr>
    </w:p>
    <w:p w:rsidR="00C76387" w:rsidRPr="002C0FBF" w:rsidRDefault="00C76387" w:rsidP="005050E7">
      <w:pPr>
        <w:shd w:val="clear" w:color="auto" w:fill="FFFFFF"/>
        <w:spacing w:before="120" w:after="120"/>
        <w:ind w:right="24"/>
        <w:jc w:val="right"/>
        <w:rPr>
          <w:sz w:val="24"/>
          <w:szCs w:val="24"/>
        </w:rPr>
      </w:pPr>
    </w:p>
    <w:p w:rsidR="00C76387" w:rsidRDefault="00C76387" w:rsidP="005050E7">
      <w:pPr>
        <w:shd w:val="clear" w:color="auto" w:fill="FFFFFF"/>
        <w:spacing w:before="120" w:after="120"/>
        <w:ind w:right="24"/>
        <w:rPr>
          <w:sz w:val="24"/>
          <w:szCs w:val="24"/>
        </w:rPr>
      </w:pPr>
    </w:p>
    <w:p w:rsidR="008A0579" w:rsidRDefault="008A0579" w:rsidP="005050E7">
      <w:pPr>
        <w:shd w:val="clear" w:color="auto" w:fill="FFFFFF"/>
        <w:spacing w:before="120" w:after="120"/>
        <w:ind w:right="24"/>
        <w:rPr>
          <w:sz w:val="24"/>
          <w:szCs w:val="24"/>
        </w:rPr>
      </w:pPr>
    </w:p>
    <w:p w:rsidR="008A0579" w:rsidRPr="002C0FBF" w:rsidRDefault="008A0579" w:rsidP="005050E7">
      <w:pPr>
        <w:shd w:val="clear" w:color="auto" w:fill="FFFFFF"/>
        <w:spacing w:before="120" w:after="120"/>
        <w:ind w:right="24"/>
        <w:rPr>
          <w:sz w:val="24"/>
          <w:szCs w:val="24"/>
        </w:rPr>
      </w:pPr>
    </w:p>
    <w:p w:rsidR="002E4CC5" w:rsidRPr="00D10DDC" w:rsidRDefault="002E4CC5" w:rsidP="005050E7">
      <w:pPr>
        <w:shd w:val="clear" w:color="auto" w:fill="FFFFFF"/>
        <w:spacing w:before="120" w:after="120"/>
        <w:ind w:right="24"/>
        <w:jc w:val="right"/>
        <w:rPr>
          <w:b/>
          <w:sz w:val="24"/>
          <w:szCs w:val="24"/>
          <w:u w:val="single"/>
        </w:rPr>
      </w:pPr>
      <w:r w:rsidRPr="00D10DDC">
        <w:rPr>
          <w:b/>
          <w:sz w:val="24"/>
          <w:szCs w:val="24"/>
          <w:u w:val="single"/>
        </w:rPr>
        <w:t xml:space="preserve">Приложение </w:t>
      </w:r>
      <w:r w:rsidR="005E4617" w:rsidRPr="00D10DDC">
        <w:rPr>
          <w:b/>
          <w:sz w:val="24"/>
          <w:szCs w:val="24"/>
          <w:u w:val="single"/>
        </w:rPr>
        <w:t>4</w:t>
      </w:r>
    </w:p>
    <w:p w:rsidR="002E4CC5" w:rsidRPr="00D85B0E" w:rsidRDefault="002E4CC5" w:rsidP="00D85B0E">
      <w:pPr>
        <w:pStyle w:val="Style2"/>
        <w:widowControl/>
        <w:spacing w:before="120" w:after="120"/>
        <w:ind w:left="-142" w:firstLine="142"/>
        <w:jc w:val="center"/>
        <w:rPr>
          <w:rFonts w:ascii="Times New Roman" w:hAnsi="Times New Roman" w:cs="Times New Roman"/>
          <w:b/>
        </w:rPr>
      </w:pPr>
      <w:r w:rsidRPr="00D85B0E">
        <w:rPr>
          <w:rFonts w:ascii="Times New Roman" w:hAnsi="Times New Roman" w:cs="Times New Roman"/>
          <w:b/>
        </w:rPr>
        <w:t>Анкета пациента</w:t>
      </w:r>
    </w:p>
    <w:p w:rsidR="002E4CC5" w:rsidRPr="002C0FBF" w:rsidRDefault="002E4CC5" w:rsidP="005050E7">
      <w:pPr>
        <w:pStyle w:val="Standard"/>
        <w:spacing w:before="120" w:after="120"/>
        <w:ind w:left="-142" w:firstLine="142"/>
        <w:jc w:val="both"/>
        <w:rPr>
          <w:rFonts w:ascii="Times New Roman" w:hAnsi="Times New Roman" w:cs="Times New Roman"/>
          <w:color w:val="auto"/>
          <w:lang w:val="ru-RU"/>
        </w:rPr>
      </w:pPr>
    </w:p>
    <w:p w:rsidR="002E4CC5" w:rsidRPr="002C0FBF" w:rsidRDefault="002E4CC5" w:rsidP="005050E7">
      <w:pPr>
        <w:pStyle w:val="Standard"/>
        <w:spacing w:before="120" w:after="120"/>
        <w:ind w:left="-142" w:firstLine="142"/>
        <w:jc w:val="both"/>
        <w:rPr>
          <w:rFonts w:ascii="Times New Roman" w:hAnsi="Times New Roman" w:cs="Times New Roman"/>
          <w:color w:val="auto"/>
          <w:lang w:val="ru-RU"/>
        </w:rPr>
      </w:pPr>
      <w:r w:rsidRPr="002C0FBF">
        <w:rPr>
          <w:rFonts w:ascii="Times New Roman" w:hAnsi="Times New Roman" w:cs="Times New Roman"/>
          <w:color w:val="auto"/>
          <w:lang w:val="ru-RU"/>
        </w:rPr>
        <w:t>ФИО____________________________________</w:t>
      </w:r>
      <w:r w:rsidR="00D85B0E">
        <w:rPr>
          <w:rFonts w:ascii="Times New Roman" w:hAnsi="Times New Roman" w:cs="Times New Roman"/>
          <w:color w:val="auto"/>
          <w:lang w:val="ru-RU"/>
        </w:rPr>
        <w:t>_______</w:t>
      </w:r>
      <w:r w:rsidRPr="002C0FBF">
        <w:rPr>
          <w:rFonts w:ascii="Times New Roman" w:hAnsi="Times New Roman" w:cs="Times New Roman"/>
          <w:color w:val="auto"/>
          <w:lang w:val="ru-RU"/>
        </w:rPr>
        <w:t>_____</w:t>
      </w:r>
      <w:r w:rsidR="00D85B0E">
        <w:rPr>
          <w:rFonts w:ascii="Times New Roman" w:hAnsi="Times New Roman" w:cs="Times New Roman"/>
          <w:color w:val="auto"/>
          <w:lang w:val="ru-RU"/>
        </w:rPr>
        <w:t>_</w:t>
      </w:r>
      <w:r w:rsidRPr="002C0FBF">
        <w:rPr>
          <w:rFonts w:ascii="Times New Roman" w:hAnsi="Times New Roman" w:cs="Times New Roman"/>
          <w:color w:val="auto"/>
          <w:lang w:val="ru-RU"/>
        </w:rPr>
        <w:t>_ Дата заполнения</w:t>
      </w:r>
      <w:r w:rsidR="00D85B0E">
        <w:rPr>
          <w:rFonts w:ascii="Times New Roman" w:hAnsi="Times New Roman" w:cs="Times New Roman"/>
          <w:color w:val="auto"/>
          <w:lang w:val="ru-RU"/>
        </w:rPr>
        <w:t>_____________</w:t>
      </w:r>
    </w:p>
    <w:p w:rsidR="002E4CC5" w:rsidRPr="002C0FBF" w:rsidRDefault="002E4CC5" w:rsidP="005050E7">
      <w:pPr>
        <w:pStyle w:val="Standard"/>
        <w:spacing w:before="120" w:after="120"/>
        <w:ind w:left="-142" w:firstLine="142"/>
        <w:jc w:val="both"/>
        <w:rPr>
          <w:rFonts w:ascii="Times New Roman" w:hAnsi="Times New Roman" w:cs="Times New Roman"/>
          <w:color w:val="auto"/>
          <w:lang w:val="ru-RU"/>
        </w:rPr>
      </w:pPr>
      <w:r w:rsidRPr="002C0FBF">
        <w:rPr>
          <w:rFonts w:ascii="Times New Roman" w:hAnsi="Times New Roman" w:cs="Times New Roman"/>
          <w:color w:val="auto"/>
          <w:lang w:val="ru-RU"/>
        </w:rPr>
        <w:t>Как Вы оцениваете Ваше общее самочувствие на сегодняшний день?</w:t>
      </w:r>
    </w:p>
    <w:p w:rsidR="002E4CC5" w:rsidRPr="002C0FBF" w:rsidRDefault="002E4CC5" w:rsidP="005050E7">
      <w:pPr>
        <w:pStyle w:val="Standard"/>
        <w:spacing w:before="120" w:after="120"/>
        <w:ind w:left="-142" w:firstLine="142"/>
        <w:jc w:val="both"/>
        <w:rPr>
          <w:rFonts w:ascii="Times New Roman" w:hAnsi="Times New Roman" w:cs="Times New Roman"/>
          <w:color w:val="auto"/>
        </w:rPr>
      </w:pPr>
      <w:r w:rsidRPr="002C0FBF">
        <w:rPr>
          <w:rFonts w:ascii="Times New Roman" w:hAnsi="Times New Roman" w:cs="Times New Roman"/>
          <w:color w:val="auto"/>
          <w:lang w:val="ru-RU"/>
        </w:rPr>
        <w:t xml:space="preserve">Отметьте, пожалуйста, на шкале значение, соответствующее состоянию </w:t>
      </w:r>
      <w:r w:rsidR="00D85B0E">
        <w:rPr>
          <w:rFonts w:ascii="Times New Roman" w:hAnsi="Times New Roman" w:cs="Times New Roman"/>
          <w:color w:val="auto"/>
        </w:rPr>
        <w:t>Вашего здоровья:</w:t>
      </w:r>
    </w:p>
    <w:p w:rsidR="002E4CC5" w:rsidRPr="002C0FBF" w:rsidRDefault="009E0480" w:rsidP="005050E7">
      <w:pPr>
        <w:spacing w:before="120" w:after="120"/>
        <w:ind w:left="-142" w:firstLine="142"/>
        <w:jc w:val="both"/>
        <w:rPr>
          <w:sz w:val="24"/>
          <w:szCs w:val="24"/>
        </w:rPr>
      </w:pPr>
      <w:r w:rsidRPr="002C0FBF">
        <w:rPr>
          <w:noProof/>
          <w:sz w:val="24"/>
          <w:szCs w:val="24"/>
        </w:rPr>
        <w:drawing>
          <wp:inline distT="0" distB="0" distL="0" distR="0">
            <wp:extent cx="4105275" cy="44196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05275" cy="441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E4CC5" w:rsidRPr="002C0FBF" w:rsidRDefault="002E4CC5" w:rsidP="005050E7">
      <w:pPr>
        <w:shd w:val="clear" w:color="auto" w:fill="FFFFFF"/>
        <w:spacing w:before="120" w:after="120"/>
        <w:ind w:left="-142" w:firstLine="142"/>
        <w:jc w:val="both"/>
        <w:rPr>
          <w:sz w:val="24"/>
          <w:szCs w:val="24"/>
        </w:rPr>
      </w:pPr>
    </w:p>
    <w:p w:rsidR="002E4CC5" w:rsidRPr="002C0FBF" w:rsidRDefault="002E4CC5" w:rsidP="005050E7">
      <w:pPr>
        <w:shd w:val="clear" w:color="auto" w:fill="FFFFFF"/>
        <w:spacing w:before="120" w:after="120"/>
        <w:ind w:left="-142" w:firstLine="142"/>
        <w:jc w:val="both"/>
        <w:rPr>
          <w:sz w:val="24"/>
          <w:szCs w:val="24"/>
        </w:rPr>
      </w:pPr>
    </w:p>
    <w:p w:rsidR="002E4CC5" w:rsidRPr="002C0FBF" w:rsidRDefault="002E4CC5" w:rsidP="005050E7">
      <w:pPr>
        <w:shd w:val="clear" w:color="auto" w:fill="FFFFFF"/>
        <w:spacing w:before="120" w:after="120"/>
        <w:ind w:left="-142" w:firstLine="142"/>
        <w:jc w:val="both"/>
        <w:rPr>
          <w:sz w:val="24"/>
          <w:szCs w:val="24"/>
        </w:rPr>
      </w:pPr>
    </w:p>
    <w:p w:rsidR="002E4CC5" w:rsidRPr="002C0FBF" w:rsidRDefault="002E4CC5" w:rsidP="005050E7">
      <w:pPr>
        <w:spacing w:before="120" w:after="120"/>
        <w:rPr>
          <w:sz w:val="24"/>
          <w:szCs w:val="24"/>
        </w:rPr>
      </w:pPr>
    </w:p>
    <w:p w:rsidR="002E4CC5" w:rsidRPr="002C0FBF" w:rsidRDefault="002E4CC5" w:rsidP="005050E7">
      <w:pPr>
        <w:shd w:val="clear" w:color="auto" w:fill="FFFFFF"/>
        <w:spacing w:before="120" w:after="120"/>
        <w:ind w:right="24"/>
        <w:jc w:val="center"/>
        <w:rPr>
          <w:strike/>
          <w:sz w:val="24"/>
          <w:szCs w:val="24"/>
        </w:rPr>
      </w:pPr>
    </w:p>
    <w:p w:rsidR="002E4CC5" w:rsidRPr="002C0FBF" w:rsidRDefault="002E4CC5" w:rsidP="005050E7">
      <w:pPr>
        <w:shd w:val="clear" w:color="auto" w:fill="FFFFFF"/>
        <w:spacing w:before="120" w:after="120"/>
        <w:ind w:left="58"/>
        <w:rPr>
          <w:sz w:val="24"/>
          <w:szCs w:val="24"/>
        </w:rPr>
        <w:sectPr w:rsidR="002E4CC5" w:rsidRPr="002C0FBF" w:rsidSect="0033586D">
          <w:type w:val="continuous"/>
          <w:pgSz w:w="11909" w:h="16834"/>
          <w:pgMar w:top="567" w:right="567" w:bottom="1134" w:left="1418" w:header="720" w:footer="720" w:gutter="0"/>
          <w:cols w:space="60"/>
          <w:noEndnote/>
        </w:sectPr>
      </w:pPr>
    </w:p>
    <w:p w:rsidR="002E4CC5" w:rsidRPr="002C0FBF" w:rsidRDefault="002E4CC5" w:rsidP="005050E7">
      <w:pPr>
        <w:spacing w:before="120" w:after="120"/>
        <w:jc w:val="center"/>
        <w:rPr>
          <w:sz w:val="24"/>
          <w:szCs w:val="24"/>
        </w:rPr>
      </w:pPr>
      <w:r w:rsidRPr="002C0FBF">
        <w:rPr>
          <w:sz w:val="24"/>
          <w:szCs w:val="24"/>
        </w:rPr>
        <w:lastRenderedPageBreak/>
        <w:t>Список литературы:</w:t>
      </w:r>
    </w:p>
    <w:p w:rsidR="009206B5" w:rsidRPr="002C0FBF" w:rsidRDefault="009206B5" w:rsidP="005050E7">
      <w:pPr>
        <w:numPr>
          <w:ilvl w:val="0"/>
          <w:numId w:val="17"/>
        </w:numPr>
        <w:spacing w:before="120" w:after="120"/>
        <w:rPr>
          <w:sz w:val="24"/>
          <w:szCs w:val="24"/>
        </w:rPr>
      </w:pPr>
      <w:r w:rsidRPr="002C0FBF">
        <w:rPr>
          <w:sz w:val="24"/>
          <w:szCs w:val="24"/>
        </w:rPr>
        <w:t>Андреищев</w:t>
      </w:r>
      <w:r w:rsidR="00A714D2" w:rsidRPr="002C0FBF">
        <w:rPr>
          <w:sz w:val="24"/>
          <w:szCs w:val="24"/>
        </w:rPr>
        <w:t>,</w:t>
      </w:r>
      <w:r w:rsidRPr="002C0FBF">
        <w:rPr>
          <w:sz w:val="24"/>
          <w:szCs w:val="24"/>
        </w:rPr>
        <w:t xml:space="preserve"> А.Р. Осложнения, связанные с нижними третьими молярами (патогенез, клиника, лечение): автореф. дис. </w:t>
      </w:r>
      <w:r w:rsidR="00337F02" w:rsidRPr="002C0FBF">
        <w:rPr>
          <w:sz w:val="24"/>
          <w:szCs w:val="24"/>
        </w:rPr>
        <w:t>…канд.мед.наук.- СПб.</w:t>
      </w:r>
      <w:r w:rsidRPr="002C0FBF">
        <w:rPr>
          <w:sz w:val="24"/>
          <w:szCs w:val="24"/>
        </w:rPr>
        <w:t>, 2005.-25с.</w:t>
      </w:r>
    </w:p>
    <w:p w:rsidR="009206B5" w:rsidRPr="002C0FBF" w:rsidRDefault="009206B5" w:rsidP="005050E7">
      <w:pPr>
        <w:numPr>
          <w:ilvl w:val="0"/>
          <w:numId w:val="17"/>
        </w:numPr>
        <w:spacing w:before="120" w:after="120"/>
        <w:rPr>
          <w:sz w:val="24"/>
          <w:szCs w:val="24"/>
        </w:rPr>
      </w:pPr>
      <w:r w:rsidRPr="002C0FBF">
        <w:rPr>
          <w:sz w:val="24"/>
          <w:szCs w:val="24"/>
        </w:rPr>
        <w:t>Беланов</w:t>
      </w:r>
      <w:r w:rsidR="00337F02" w:rsidRPr="002C0FBF">
        <w:rPr>
          <w:sz w:val="24"/>
          <w:szCs w:val="24"/>
        </w:rPr>
        <w:t>,</w:t>
      </w:r>
      <w:r w:rsidRPr="002C0FBF">
        <w:rPr>
          <w:sz w:val="24"/>
          <w:szCs w:val="24"/>
        </w:rPr>
        <w:t xml:space="preserve"> Г.Н. Комплексное лечение больных альвеолитами с использованием биогенных материалов с антимикробным эффектом: автореф. дис. …</w:t>
      </w:r>
      <w:r w:rsidR="002E4CC5" w:rsidRPr="002C0FBF">
        <w:rPr>
          <w:sz w:val="24"/>
          <w:szCs w:val="24"/>
        </w:rPr>
        <w:t xml:space="preserve"> </w:t>
      </w:r>
      <w:r w:rsidRPr="002C0FBF">
        <w:rPr>
          <w:sz w:val="24"/>
          <w:szCs w:val="24"/>
        </w:rPr>
        <w:t>канд.мед.наук. –Самара, 2009.-24с.</w:t>
      </w:r>
    </w:p>
    <w:p w:rsidR="007C31D4" w:rsidRPr="002C0FBF" w:rsidRDefault="007C31D4" w:rsidP="005050E7">
      <w:pPr>
        <w:numPr>
          <w:ilvl w:val="0"/>
          <w:numId w:val="17"/>
        </w:numPr>
        <w:spacing w:before="120" w:after="120"/>
        <w:rPr>
          <w:sz w:val="24"/>
          <w:szCs w:val="24"/>
        </w:rPr>
      </w:pPr>
      <w:r w:rsidRPr="002C0FBF">
        <w:rPr>
          <w:sz w:val="24"/>
          <w:szCs w:val="24"/>
        </w:rPr>
        <w:t>Бородулина</w:t>
      </w:r>
      <w:r w:rsidR="00337F02" w:rsidRPr="002C0FBF">
        <w:rPr>
          <w:sz w:val="24"/>
          <w:szCs w:val="24"/>
        </w:rPr>
        <w:t>,</w:t>
      </w:r>
      <w:r w:rsidRPr="002C0FBF">
        <w:rPr>
          <w:sz w:val="24"/>
          <w:szCs w:val="24"/>
        </w:rPr>
        <w:t xml:space="preserve"> </w:t>
      </w:r>
      <w:r w:rsidR="009B61A9" w:rsidRPr="002C0FBF">
        <w:rPr>
          <w:sz w:val="24"/>
          <w:szCs w:val="24"/>
        </w:rPr>
        <w:t>И.И., Ланцова</w:t>
      </w:r>
      <w:r w:rsidR="00337F02" w:rsidRPr="002C0FBF">
        <w:rPr>
          <w:sz w:val="24"/>
          <w:szCs w:val="24"/>
        </w:rPr>
        <w:t>,</w:t>
      </w:r>
      <w:r w:rsidR="009B61A9" w:rsidRPr="002C0FBF">
        <w:rPr>
          <w:sz w:val="24"/>
          <w:szCs w:val="24"/>
        </w:rPr>
        <w:t xml:space="preserve"> Е.С. Состояние гемомикроциркуляции десны при развитии альвеолита после операции удалении зуба</w:t>
      </w:r>
      <w:r w:rsidR="00337F02" w:rsidRPr="002C0FBF">
        <w:rPr>
          <w:sz w:val="24"/>
          <w:szCs w:val="24"/>
        </w:rPr>
        <w:t xml:space="preserve"> [Электронный ресурс]</w:t>
      </w:r>
      <w:r w:rsidR="009B61A9" w:rsidRPr="002C0FBF">
        <w:rPr>
          <w:sz w:val="24"/>
          <w:szCs w:val="24"/>
        </w:rPr>
        <w:t>/</w:t>
      </w:r>
      <w:r w:rsidR="00337F02" w:rsidRPr="002C0FBF">
        <w:rPr>
          <w:sz w:val="24"/>
          <w:szCs w:val="24"/>
        </w:rPr>
        <w:t>И.И. Бородулина, Е.С. Ланцова// Сибирский медицинский журнал.- 2010</w:t>
      </w:r>
      <w:r w:rsidR="009B61A9" w:rsidRPr="002C0FBF">
        <w:rPr>
          <w:sz w:val="24"/>
          <w:szCs w:val="24"/>
        </w:rPr>
        <w:t>.</w:t>
      </w:r>
      <w:r w:rsidR="00337F02" w:rsidRPr="002C0FBF">
        <w:rPr>
          <w:sz w:val="24"/>
          <w:szCs w:val="24"/>
        </w:rPr>
        <w:t>-№1-Режим доступа:</w:t>
      </w:r>
    </w:p>
    <w:p w:rsidR="009B61A9" w:rsidRPr="002C0FBF" w:rsidRDefault="005E1571" w:rsidP="005050E7">
      <w:pPr>
        <w:spacing w:before="120" w:after="120"/>
        <w:ind w:left="720"/>
        <w:rPr>
          <w:sz w:val="24"/>
          <w:szCs w:val="24"/>
        </w:rPr>
      </w:pPr>
      <w:hyperlink r:id="rId15" w:history="1">
        <w:r w:rsidR="009B61A9" w:rsidRPr="002C0FBF">
          <w:rPr>
            <w:rStyle w:val="ae"/>
            <w:color w:val="auto"/>
            <w:sz w:val="24"/>
            <w:szCs w:val="24"/>
          </w:rPr>
          <w:t>https://cyberleninka.ru/article/n/sostoyanie-gemomikrotsirkulyatsii-desny-pri-razvitii-alveolita-posle-operatsii-udaleniya-zuba</w:t>
        </w:r>
      </w:hyperlink>
      <w:r w:rsidR="009B61A9" w:rsidRPr="002C0FBF">
        <w:rPr>
          <w:sz w:val="24"/>
          <w:szCs w:val="24"/>
        </w:rPr>
        <w:t xml:space="preserve">  (ссылка действительна на 11.10.17г.).</w:t>
      </w:r>
    </w:p>
    <w:p w:rsidR="009206B5" w:rsidRPr="002C0FBF" w:rsidRDefault="009206B5" w:rsidP="005050E7">
      <w:pPr>
        <w:numPr>
          <w:ilvl w:val="0"/>
          <w:numId w:val="17"/>
        </w:numPr>
        <w:spacing w:before="120" w:after="120"/>
        <w:rPr>
          <w:sz w:val="24"/>
          <w:szCs w:val="24"/>
        </w:rPr>
      </w:pPr>
      <w:r w:rsidRPr="002C0FBF">
        <w:rPr>
          <w:sz w:val="24"/>
          <w:szCs w:val="24"/>
        </w:rPr>
        <w:t>Ефимов</w:t>
      </w:r>
      <w:r w:rsidR="00337F02" w:rsidRPr="002C0FBF">
        <w:rPr>
          <w:sz w:val="24"/>
          <w:szCs w:val="24"/>
        </w:rPr>
        <w:t>,</w:t>
      </w:r>
      <w:r w:rsidRPr="002C0FBF">
        <w:rPr>
          <w:sz w:val="24"/>
          <w:szCs w:val="24"/>
        </w:rPr>
        <w:t xml:space="preserve"> Ю.В. Способ профилактики и лечения альвеолитов</w:t>
      </w:r>
      <w:r w:rsidR="00337F02" w:rsidRPr="002C0FBF">
        <w:rPr>
          <w:sz w:val="24"/>
          <w:szCs w:val="24"/>
        </w:rPr>
        <w:t>/Ю.В.Ефимов</w:t>
      </w:r>
      <w:r w:rsidRPr="002C0FBF">
        <w:rPr>
          <w:sz w:val="24"/>
          <w:szCs w:val="24"/>
        </w:rPr>
        <w:t xml:space="preserve"> // Актуальные вопросы стоматологии: сборник научных трудов.- Волгоград, 2010.- С. 141-144.</w:t>
      </w:r>
    </w:p>
    <w:p w:rsidR="00346797" w:rsidRPr="002C0FBF" w:rsidRDefault="00346797" w:rsidP="005050E7">
      <w:pPr>
        <w:pStyle w:val="a5"/>
        <w:numPr>
          <w:ilvl w:val="0"/>
          <w:numId w:val="17"/>
        </w:numPr>
        <w:suppressAutoHyphens w:val="0"/>
        <w:spacing w:before="120" w:after="120" w:line="240" w:lineRule="auto"/>
        <w:contextualSpacing/>
        <w:rPr>
          <w:rFonts w:ascii="Times New Roman" w:hAnsi="Times New Roman" w:cs="Times New Roman"/>
          <w:sz w:val="24"/>
          <w:szCs w:val="24"/>
          <w:lang w:eastAsia="ru-RU"/>
        </w:rPr>
      </w:pPr>
      <w:r w:rsidRPr="002C0FBF">
        <w:rPr>
          <w:rFonts w:ascii="Times New Roman" w:hAnsi="Times New Roman" w:cs="Times New Roman"/>
          <w:sz w:val="24"/>
          <w:szCs w:val="24"/>
          <w:lang w:eastAsia="ru-RU"/>
        </w:rPr>
        <w:t>Измайлова З.М., Сёмкин В.А., Вагнер В.Д. Современные подходы к экспертизе при проведении операции удаления зуба / З.М.Измайлова, В.А. Сёмкин, В.Д. Вагнер // Клиническая стоматология.-2017.- №2.- С. 40-43.</w:t>
      </w:r>
    </w:p>
    <w:p w:rsidR="009206B5" w:rsidRPr="002C0FBF" w:rsidRDefault="009206B5" w:rsidP="005050E7">
      <w:pPr>
        <w:numPr>
          <w:ilvl w:val="0"/>
          <w:numId w:val="17"/>
        </w:numPr>
        <w:spacing w:before="120" w:after="120"/>
        <w:rPr>
          <w:sz w:val="24"/>
          <w:szCs w:val="24"/>
        </w:rPr>
      </w:pPr>
      <w:r w:rsidRPr="002C0FBF">
        <w:rPr>
          <w:sz w:val="24"/>
          <w:szCs w:val="24"/>
        </w:rPr>
        <w:t>Иорданишвили</w:t>
      </w:r>
      <w:r w:rsidR="00337F02" w:rsidRPr="002C0FBF">
        <w:rPr>
          <w:sz w:val="24"/>
          <w:szCs w:val="24"/>
        </w:rPr>
        <w:t>,</w:t>
      </w:r>
      <w:r w:rsidRPr="002C0FBF">
        <w:rPr>
          <w:sz w:val="24"/>
          <w:szCs w:val="24"/>
        </w:rPr>
        <w:t xml:space="preserve"> А.К. Профилактика и лечение осложнений, возникших после операции удаления зуба </w:t>
      </w:r>
      <w:r w:rsidR="00337F02" w:rsidRPr="002C0FBF">
        <w:rPr>
          <w:sz w:val="24"/>
          <w:szCs w:val="24"/>
        </w:rPr>
        <w:t xml:space="preserve">/ А.К. Иорданишвили </w:t>
      </w:r>
      <w:r w:rsidRPr="002C0FBF">
        <w:rPr>
          <w:sz w:val="24"/>
          <w:szCs w:val="24"/>
        </w:rPr>
        <w:t>// Стоматология.-2001.-№</w:t>
      </w:r>
      <w:r w:rsidR="00BD38D7" w:rsidRPr="002C0FBF">
        <w:rPr>
          <w:sz w:val="24"/>
          <w:szCs w:val="24"/>
        </w:rPr>
        <w:t>1.-С.16-18.</w:t>
      </w:r>
    </w:p>
    <w:p w:rsidR="009B61A9" w:rsidRPr="002C0FBF" w:rsidRDefault="009B61A9" w:rsidP="005050E7">
      <w:pPr>
        <w:numPr>
          <w:ilvl w:val="0"/>
          <w:numId w:val="17"/>
        </w:numPr>
        <w:spacing w:before="120" w:after="120"/>
        <w:ind w:left="714" w:hanging="357"/>
        <w:rPr>
          <w:sz w:val="24"/>
          <w:szCs w:val="24"/>
        </w:rPr>
      </w:pPr>
      <w:r w:rsidRPr="002C0FBF">
        <w:rPr>
          <w:sz w:val="24"/>
          <w:szCs w:val="24"/>
        </w:rPr>
        <w:t>Кузина</w:t>
      </w:r>
      <w:r w:rsidR="00337F02" w:rsidRPr="002C0FBF">
        <w:rPr>
          <w:sz w:val="24"/>
          <w:szCs w:val="24"/>
        </w:rPr>
        <w:t>,</w:t>
      </w:r>
      <w:r w:rsidRPr="002C0FBF">
        <w:rPr>
          <w:sz w:val="24"/>
          <w:szCs w:val="24"/>
        </w:rPr>
        <w:t xml:space="preserve"> М.И., Костюченок</w:t>
      </w:r>
      <w:r w:rsidR="00337F02" w:rsidRPr="002C0FBF">
        <w:rPr>
          <w:sz w:val="24"/>
          <w:szCs w:val="24"/>
        </w:rPr>
        <w:t>,</w:t>
      </w:r>
      <w:r w:rsidRPr="002C0FBF">
        <w:rPr>
          <w:sz w:val="24"/>
          <w:szCs w:val="24"/>
        </w:rPr>
        <w:t xml:space="preserve"> Б.М. Раны и раневая инфекция: Руководство для врачей /</w:t>
      </w:r>
      <w:r w:rsidR="00337F02" w:rsidRPr="002C0FBF">
        <w:rPr>
          <w:sz w:val="24"/>
          <w:szCs w:val="24"/>
        </w:rPr>
        <w:t xml:space="preserve"> М.И.Кузина, Б.М.Костюченок</w:t>
      </w:r>
      <w:r w:rsidR="0066084E" w:rsidRPr="002C0FBF">
        <w:rPr>
          <w:sz w:val="24"/>
          <w:szCs w:val="24"/>
        </w:rPr>
        <w:t>.-</w:t>
      </w:r>
      <w:r w:rsidRPr="002C0FBF">
        <w:rPr>
          <w:sz w:val="24"/>
          <w:szCs w:val="24"/>
        </w:rPr>
        <w:t xml:space="preserve"> М.: Медицина, 1990. - С.38-82. </w:t>
      </w:r>
    </w:p>
    <w:p w:rsidR="00BD38D7" w:rsidRPr="002C0FBF" w:rsidRDefault="00FC5ECB" w:rsidP="005050E7">
      <w:pPr>
        <w:numPr>
          <w:ilvl w:val="0"/>
          <w:numId w:val="17"/>
        </w:numPr>
        <w:spacing w:before="120" w:after="120"/>
        <w:rPr>
          <w:sz w:val="24"/>
          <w:szCs w:val="24"/>
        </w:rPr>
      </w:pPr>
      <w:r w:rsidRPr="002C0FBF">
        <w:rPr>
          <w:sz w:val="24"/>
          <w:szCs w:val="24"/>
        </w:rPr>
        <w:t>Кулаков</w:t>
      </w:r>
      <w:r w:rsidR="0066084E" w:rsidRPr="002C0FBF">
        <w:rPr>
          <w:sz w:val="24"/>
          <w:szCs w:val="24"/>
        </w:rPr>
        <w:t>,</w:t>
      </w:r>
      <w:r w:rsidRPr="002C0FBF">
        <w:rPr>
          <w:sz w:val="24"/>
          <w:szCs w:val="24"/>
        </w:rPr>
        <w:t xml:space="preserve"> А.А., Робустова</w:t>
      </w:r>
      <w:r w:rsidR="0066084E" w:rsidRPr="002C0FBF">
        <w:rPr>
          <w:sz w:val="24"/>
          <w:szCs w:val="24"/>
        </w:rPr>
        <w:t>,</w:t>
      </w:r>
      <w:r w:rsidRPr="002C0FBF">
        <w:rPr>
          <w:sz w:val="24"/>
          <w:szCs w:val="24"/>
        </w:rPr>
        <w:t xml:space="preserve"> Т.Г., Неробеев</w:t>
      </w:r>
      <w:r w:rsidR="0066084E" w:rsidRPr="002C0FBF">
        <w:rPr>
          <w:sz w:val="24"/>
          <w:szCs w:val="24"/>
        </w:rPr>
        <w:t xml:space="preserve">, А.И. </w:t>
      </w:r>
      <w:r w:rsidRPr="002C0FBF">
        <w:rPr>
          <w:sz w:val="24"/>
          <w:szCs w:val="24"/>
        </w:rPr>
        <w:t>Хирургическая стоматоло</w:t>
      </w:r>
      <w:r w:rsidR="0066084E" w:rsidRPr="002C0FBF">
        <w:rPr>
          <w:sz w:val="24"/>
          <w:szCs w:val="24"/>
        </w:rPr>
        <w:t>гия и челюстно-лицевая хирургия: национальное руководство / А.А.Кулаков, Т.Г.Робустова, А.И.Неробеев</w:t>
      </w:r>
      <w:r w:rsidR="00BD38D7" w:rsidRPr="002C0FBF">
        <w:rPr>
          <w:sz w:val="24"/>
          <w:szCs w:val="24"/>
        </w:rPr>
        <w:t>.- М.: ГЭОТАР-Медиа, 2010.-928с.</w:t>
      </w:r>
    </w:p>
    <w:p w:rsidR="002E4CC5" w:rsidRPr="002C0FBF" w:rsidRDefault="00FC5ECB" w:rsidP="005050E7">
      <w:pPr>
        <w:numPr>
          <w:ilvl w:val="0"/>
          <w:numId w:val="17"/>
        </w:numPr>
        <w:spacing w:before="120" w:after="120"/>
        <w:rPr>
          <w:sz w:val="24"/>
          <w:szCs w:val="24"/>
        </w:rPr>
      </w:pPr>
      <w:r w:rsidRPr="002C0FBF">
        <w:rPr>
          <w:sz w:val="24"/>
          <w:szCs w:val="24"/>
        </w:rPr>
        <w:t>Робустова</w:t>
      </w:r>
      <w:r w:rsidR="0066084E" w:rsidRPr="002C0FBF">
        <w:rPr>
          <w:sz w:val="24"/>
          <w:szCs w:val="24"/>
        </w:rPr>
        <w:t>,</w:t>
      </w:r>
      <w:r w:rsidRPr="002C0FBF">
        <w:rPr>
          <w:sz w:val="24"/>
          <w:szCs w:val="24"/>
        </w:rPr>
        <w:t xml:space="preserve"> </w:t>
      </w:r>
      <w:r w:rsidR="0066084E" w:rsidRPr="002C0FBF">
        <w:rPr>
          <w:sz w:val="24"/>
          <w:szCs w:val="24"/>
        </w:rPr>
        <w:t xml:space="preserve">Т.Г. Хирургическая стоматология: учебник / Т.Г.Робустова.-М.: Медицина, </w:t>
      </w:r>
      <w:r w:rsidRPr="002C0FBF">
        <w:rPr>
          <w:sz w:val="24"/>
          <w:szCs w:val="24"/>
        </w:rPr>
        <w:t>201</w:t>
      </w:r>
      <w:r w:rsidR="0066084E" w:rsidRPr="002C0FBF">
        <w:rPr>
          <w:sz w:val="24"/>
          <w:szCs w:val="24"/>
        </w:rPr>
        <w:t>0.-688с.</w:t>
      </w:r>
    </w:p>
    <w:p w:rsidR="00C40295" w:rsidRPr="002C0FBF" w:rsidRDefault="00C40295" w:rsidP="005050E7">
      <w:pPr>
        <w:numPr>
          <w:ilvl w:val="0"/>
          <w:numId w:val="17"/>
        </w:numPr>
        <w:spacing w:before="120" w:after="120"/>
        <w:rPr>
          <w:sz w:val="24"/>
          <w:szCs w:val="24"/>
        </w:rPr>
      </w:pPr>
      <w:r w:rsidRPr="002C0FBF">
        <w:rPr>
          <w:sz w:val="24"/>
          <w:szCs w:val="24"/>
        </w:rPr>
        <w:t>Родинов</w:t>
      </w:r>
      <w:r w:rsidR="0066084E" w:rsidRPr="002C0FBF">
        <w:rPr>
          <w:sz w:val="24"/>
          <w:szCs w:val="24"/>
        </w:rPr>
        <w:t>,</w:t>
      </w:r>
      <w:r w:rsidRPr="002C0FBF">
        <w:rPr>
          <w:sz w:val="24"/>
          <w:szCs w:val="24"/>
        </w:rPr>
        <w:t xml:space="preserve"> Н.Т., Андреева</w:t>
      </w:r>
      <w:r w:rsidR="0066084E" w:rsidRPr="002C0FBF">
        <w:rPr>
          <w:sz w:val="24"/>
          <w:szCs w:val="24"/>
        </w:rPr>
        <w:t>,</w:t>
      </w:r>
      <w:r w:rsidRPr="002C0FBF">
        <w:rPr>
          <w:sz w:val="24"/>
          <w:szCs w:val="24"/>
        </w:rPr>
        <w:t xml:space="preserve"> Е.П., Доброродова</w:t>
      </w:r>
      <w:r w:rsidR="0066084E" w:rsidRPr="002C0FBF">
        <w:rPr>
          <w:sz w:val="24"/>
          <w:szCs w:val="24"/>
        </w:rPr>
        <w:t>,</w:t>
      </w:r>
      <w:r w:rsidRPr="002C0FBF">
        <w:rPr>
          <w:sz w:val="24"/>
          <w:szCs w:val="24"/>
        </w:rPr>
        <w:t xml:space="preserve"> С.В., Столетняя</w:t>
      </w:r>
      <w:r w:rsidR="0066084E" w:rsidRPr="002C0FBF">
        <w:rPr>
          <w:sz w:val="24"/>
          <w:szCs w:val="24"/>
        </w:rPr>
        <w:t>,</w:t>
      </w:r>
      <w:r w:rsidRPr="002C0FBF">
        <w:rPr>
          <w:sz w:val="24"/>
          <w:szCs w:val="24"/>
        </w:rPr>
        <w:t xml:space="preserve"> Т.П. Профилактика лечения альвеолита</w:t>
      </w:r>
      <w:r w:rsidR="0066084E" w:rsidRPr="002C0FBF">
        <w:rPr>
          <w:sz w:val="24"/>
          <w:szCs w:val="24"/>
        </w:rPr>
        <w:t xml:space="preserve"> [Электронный ресурс] / Н.Т. Родионов, Е.П. Андреева, С.В. Доброродова, Т.П. Столетняя</w:t>
      </w:r>
      <w:r w:rsidR="00AE21DC" w:rsidRPr="002C0FBF">
        <w:rPr>
          <w:sz w:val="24"/>
          <w:szCs w:val="24"/>
        </w:rPr>
        <w:t xml:space="preserve"> </w:t>
      </w:r>
      <w:r w:rsidR="0066084E" w:rsidRPr="002C0FBF">
        <w:rPr>
          <w:sz w:val="24"/>
          <w:szCs w:val="24"/>
        </w:rPr>
        <w:t>// Вестник Смоленский медицинской академии.-2010.-№2-Режим доступа:</w:t>
      </w:r>
    </w:p>
    <w:p w:rsidR="00C40295" w:rsidRPr="002C0FBF" w:rsidRDefault="00C40295" w:rsidP="005050E7">
      <w:pPr>
        <w:tabs>
          <w:tab w:val="left" w:pos="220"/>
          <w:tab w:val="left" w:pos="720"/>
        </w:tabs>
        <w:spacing w:before="120" w:after="120"/>
        <w:ind w:left="360"/>
        <w:rPr>
          <w:rFonts w:eastAsia="Calibri"/>
          <w:sz w:val="24"/>
          <w:szCs w:val="24"/>
        </w:rPr>
      </w:pPr>
      <w:r w:rsidRPr="002C0FBF">
        <w:rPr>
          <w:rFonts w:eastAsia="Calibri"/>
          <w:sz w:val="24"/>
          <w:szCs w:val="24"/>
        </w:rPr>
        <w:t xml:space="preserve">      </w:t>
      </w:r>
      <w:hyperlink r:id="rId16" w:history="1">
        <w:r w:rsidRPr="002C0FBF">
          <w:rPr>
            <w:rFonts w:eastAsia="Calibri"/>
            <w:sz w:val="24"/>
            <w:szCs w:val="24"/>
          </w:rPr>
          <w:t>https://cyberleninka.ru/article/v/profilaktika-i-lechenie-alveolita</w:t>
        </w:r>
      </w:hyperlink>
    </w:p>
    <w:p w:rsidR="00BD38D7" w:rsidRPr="002C0FBF" w:rsidRDefault="00BD38D7" w:rsidP="005050E7">
      <w:pPr>
        <w:numPr>
          <w:ilvl w:val="0"/>
          <w:numId w:val="17"/>
        </w:numPr>
        <w:spacing w:before="120" w:after="120"/>
        <w:rPr>
          <w:sz w:val="24"/>
          <w:szCs w:val="24"/>
        </w:rPr>
      </w:pPr>
      <w:r w:rsidRPr="002C0FBF">
        <w:rPr>
          <w:sz w:val="24"/>
          <w:szCs w:val="24"/>
        </w:rPr>
        <w:t>Сирак</w:t>
      </w:r>
      <w:r w:rsidR="00AE21DC" w:rsidRPr="002C0FBF">
        <w:rPr>
          <w:sz w:val="24"/>
          <w:szCs w:val="24"/>
        </w:rPr>
        <w:t>,</w:t>
      </w:r>
      <w:r w:rsidRPr="002C0FBF">
        <w:rPr>
          <w:sz w:val="24"/>
          <w:szCs w:val="24"/>
        </w:rPr>
        <w:t xml:space="preserve"> С.В., Слетов</w:t>
      </w:r>
      <w:r w:rsidR="00AE21DC" w:rsidRPr="002C0FBF">
        <w:rPr>
          <w:sz w:val="24"/>
          <w:szCs w:val="24"/>
        </w:rPr>
        <w:t>,</w:t>
      </w:r>
      <w:r w:rsidRPr="002C0FBF">
        <w:rPr>
          <w:sz w:val="24"/>
          <w:szCs w:val="24"/>
        </w:rPr>
        <w:t xml:space="preserve"> </w:t>
      </w:r>
      <w:r w:rsidR="00AE21DC" w:rsidRPr="002C0FBF">
        <w:rPr>
          <w:sz w:val="24"/>
          <w:szCs w:val="24"/>
        </w:rPr>
        <w:t xml:space="preserve">А.А., Карданова, К.Х. Лечение альвеолита с использованием </w:t>
      </w:r>
      <w:r w:rsidRPr="002C0FBF">
        <w:rPr>
          <w:sz w:val="24"/>
          <w:szCs w:val="24"/>
        </w:rPr>
        <w:t>антибактериа</w:t>
      </w:r>
      <w:r w:rsidR="00AE21DC" w:rsidRPr="002C0FBF">
        <w:rPr>
          <w:sz w:val="24"/>
          <w:szCs w:val="24"/>
        </w:rPr>
        <w:t>льных и гемостатических средств [Электронный ресурс] / С.В. Сирак, А.А. Слетов, К.Х. Карданова // Медицинский вестн</w:t>
      </w:r>
      <w:r w:rsidR="006F40AC" w:rsidRPr="002C0FBF">
        <w:rPr>
          <w:sz w:val="24"/>
          <w:szCs w:val="24"/>
        </w:rPr>
        <w:t xml:space="preserve">ик Северного Кавказа.- </w:t>
      </w:r>
      <w:r w:rsidR="006F40AC" w:rsidRPr="002C0FBF">
        <w:rPr>
          <w:sz w:val="24"/>
          <w:szCs w:val="24"/>
          <w:lang w:val="en-US"/>
        </w:rPr>
        <w:t xml:space="preserve">2011.-№2 - </w:t>
      </w:r>
      <w:r w:rsidR="00AE21DC" w:rsidRPr="002C0FBF">
        <w:rPr>
          <w:sz w:val="24"/>
          <w:szCs w:val="24"/>
          <w:lang w:val="en-US"/>
        </w:rPr>
        <w:t>Режим доступа:</w:t>
      </w:r>
    </w:p>
    <w:p w:rsidR="00BD38D7" w:rsidRPr="002C0FBF" w:rsidRDefault="00AE21DC" w:rsidP="005050E7">
      <w:pPr>
        <w:spacing w:before="120" w:after="120"/>
        <w:ind w:left="720"/>
        <w:rPr>
          <w:sz w:val="24"/>
          <w:szCs w:val="24"/>
        </w:rPr>
      </w:pPr>
      <w:r w:rsidRPr="002C0FBF">
        <w:rPr>
          <w:sz w:val="24"/>
          <w:szCs w:val="24"/>
        </w:rPr>
        <w:t>https://cyberleninka.ru/article/n/lechenie-alveolita-s-ispolzovaniem-antibakterialnyh-i-gemostaticheskih-sredstv</w:t>
      </w:r>
    </w:p>
    <w:p w:rsidR="002E4CC5" w:rsidRPr="002C0FBF" w:rsidRDefault="00AE21DC" w:rsidP="005050E7">
      <w:pPr>
        <w:numPr>
          <w:ilvl w:val="0"/>
          <w:numId w:val="17"/>
        </w:numPr>
        <w:spacing w:before="120" w:after="120"/>
        <w:rPr>
          <w:sz w:val="24"/>
          <w:szCs w:val="24"/>
        </w:rPr>
      </w:pPr>
      <w:r w:rsidRPr="002C0FBF">
        <w:rPr>
          <w:sz w:val="24"/>
          <w:szCs w:val="24"/>
          <w:lang w:eastAsia="en-US"/>
        </w:rPr>
        <w:t xml:space="preserve">Тимофеев А.А. </w:t>
      </w:r>
      <w:r w:rsidR="001E1E24" w:rsidRPr="002C0FBF">
        <w:rPr>
          <w:sz w:val="24"/>
          <w:szCs w:val="24"/>
          <w:lang w:eastAsia="en-US"/>
        </w:rPr>
        <w:t>О</w:t>
      </w:r>
      <w:r w:rsidRPr="002C0FBF">
        <w:rPr>
          <w:sz w:val="24"/>
          <w:szCs w:val="24"/>
          <w:lang w:eastAsia="en-US"/>
        </w:rPr>
        <w:t>сновы челюстно-лицевой хирургии: учебное пособие</w:t>
      </w:r>
      <w:r w:rsidR="00FC5ECB" w:rsidRPr="002C0FBF">
        <w:rPr>
          <w:sz w:val="24"/>
          <w:szCs w:val="24"/>
          <w:lang w:eastAsia="en-US"/>
        </w:rPr>
        <w:t xml:space="preserve"> /</w:t>
      </w:r>
      <w:r w:rsidRPr="002C0FBF">
        <w:rPr>
          <w:sz w:val="24"/>
          <w:szCs w:val="24"/>
          <w:lang w:eastAsia="en-US"/>
        </w:rPr>
        <w:t xml:space="preserve"> А.А. Тимофеев</w:t>
      </w:r>
      <w:r w:rsidR="00F5204A" w:rsidRPr="002C0FBF">
        <w:rPr>
          <w:sz w:val="24"/>
          <w:szCs w:val="24"/>
          <w:lang w:eastAsia="en-US"/>
        </w:rPr>
        <w:t>.-М.:Медицина, 2007.-696с.</w:t>
      </w:r>
    </w:p>
    <w:p w:rsidR="00BD38D7" w:rsidRPr="002C0FBF" w:rsidRDefault="00F5204A" w:rsidP="005050E7">
      <w:pPr>
        <w:numPr>
          <w:ilvl w:val="0"/>
          <w:numId w:val="17"/>
        </w:numPr>
        <w:spacing w:before="120" w:after="120"/>
        <w:rPr>
          <w:sz w:val="24"/>
          <w:szCs w:val="24"/>
        </w:rPr>
      </w:pPr>
      <w:r w:rsidRPr="002C0FBF">
        <w:rPr>
          <w:sz w:val="24"/>
          <w:szCs w:val="24"/>
          <w:lang w:eastAsia="en-US"/>
        </w:rPr>
        <w:t>Трифонов, Б.В.</w:t>
      </w:r>
      <w:r w:rsidR="00BD38D7" w:rsidRPr="002C0FBF">
        <w:rPr>
          <w:sz w:val="24"/>
          <w:szCs w:val="24"/>
          <w:lang w:eastAsia="en-US"/>
        </w:rPr>
        <w:t>, Овчинников</w:t>
      </w:r>
      <w:r w:rsidRPr="002C0FBF">
        <w:rPr>
          <w:sz w:val="24"/>
          <w:szCs w:val="24"/>
          <w:lang w:eastAsia="en-US"/>
        </w:rPr>
        <w:t>,</w:t>
      </w:r>
      <w:r w:rsidR="00904172" w:rsidRPr="002C0FBF">
        <w:rPr>
          <w:sz w:val="24"/>
          <w:szCs w:val="24"/>
          <w:lang w:eastAsia="en-US"/>
        </w:rPr>
        <w:t xml:space="preserve"> И.В.</w:t>
      </w:r>
      <w:r w:rsidR="00BD38D7" w:rsidRPr="002C0FBF">
        <w:rPr>
          <w:sz w:val="24"/>
          <w:szCs w:val="24"/>
          <w:lang w:eastAsia="en-US"/>
        </w:rPr>
        <w:t xml:space="preserve"> Эволюция метод</w:t>
      </w:r>
      <w:r w:rsidR="006F40AC" w:rsidRPr="002C0FBF">
        <w:rPr>
          <w:sz w:val="24"/>
          <w:szCs w:val="24"/>
          <w:lang w:eastAsia="en-US"/>
        </w:rPr>
        <w:t>ов лечения альвеолитов челюстей [Электронный ресурс] / Б.В. Трифонов, И.В. Овчинников // Научные ведомости.-2011.-№16 – Режим доступа:</w:t>
      </w:r>
    </w:p>
    <w:p w:rsidR="00BD38D7" w:rsidRPr="002C0FBF" w:rsidRDefault="005E1571" w:rsidP="005050E7">
      <w:pPr>
        <w:tabs>
          <w:tab w:val="left" w:pos="220"/>
          <w:tab w:val="left" w:pos="720"/>
        </w:tabs>
        <w:spacing w:before="120" w:after="120"/>
        <w:ind w:left="720"/>
        <w:rPr>
          <w:rFonts w:eastAsia="Calibri"/>
          <w:sz w:val="24"/>
          <w:szCs w:val="24"/>
        </w:rPr>
      </w:pPr>
      <w:hyperlink r:id="rId17" w:history="1">
        <w:r w:rsidR="00BD38D7" w:rsidRPr="002C0FBF">
          <w:rPr>
            <w:rFonts w:eastAsia="Calibri"/>
            <w:sz w:val="24"/>
            <w:szCs w:val="24"/>
          </w:rPr>
          <w:t>https://cyberleninka.ru/article/v/evolyutsiya-metodov-lecheniya-alveolitov-chelyustey</w:t>
        </w:r>
      </w:hyperlink>
    </w:p>
    <w:p w:rsidR="00C40295" w:rsidRPr="002C0FBF" w:rsidRDefault="00C40295" w:rsidP="005050E7">
      <w:pPr>
        <w:numPr>
          <w:ilvl w:val="0"/>
          <w:numId w:val="17"/>
        </w:numPr>
        <w:tabs>
          <w:tab w:val="left" w:pos="220"/>
          <w:tab w:val="left" w:pos="720"/>
        </w:tabs>
        <w:spacing w:before="120" w:after="120"/>
        <w:rPr>
          <w:rFonts w:eastAsia="Calibri"/>
          <w:sz w:val="24"/>
          <w:szCs w:val="24"/>
        </w:rPr>
      </w:pPr>
      <w:r w:rsidRPr="002C0FBF">
        <w:rPr>
          <w:rFonts w:eastAsia="Calibri"/>
          <w:sz w:val="24"/>
          <w:szCs w:val="24"/>
        </w:rPr>
        <w:lastRenderedPageBreak/>
        <w:t>Щлегель</w:t>
      </w:r>
      <w:r w:rsidR="00BE4BAD" w:rsidRPr="002C0FBF">
        <w:rPr>
          <w:rFonts w:eastAsia="Calibri"/>
          <w:sz w:val="24"/>
          <w:szCs w:val="24"/>
        </w:rPr>
        <w:t>,</w:t>
      </w:r>
      <w:r w:rsidRPr="002C0FBF">
        <w:rPr>
          <w:rFonts w:eastAsia="Calibri"/>
          <w:sz w:val="24"/>
          <w:szCs w:val="24"/>
        </w:rPr>
        <w:t xml:space="preserve"> Ю.В., Гартман</w:t>
      </w:r>
      <w:r w:rsidR="00BE4BAD" w:rsidRPr="002C0FBF">
        <w:rPr>
          <w:rFonts w:eastAsia="Calibri"/>
          <w:sz w:val="24"/>
          <w:szCs w:val="24"/>
        </w:rPr>
        <w:t>,</w:t>
      </w:r>
      <w:r w:rsidRPr="002C0FBF">
        <w:rPr>
          <w:rFonts w:eastAsia="Calibri"/>
          <w:sz w:val="24"/>
          <w:szCs w:val="24"/>
        </w:rPr>
        <w:t xml:space="preserve"> Р.В. Новое слово в лечении альвеолита </w:t>
      </w:r>
      <w:r w:rsidR="00BE4BAD" w:rsidRPr="002C0FBF">
        <w:rPr>
          <w:rFonts w:eastAsia="Calibri"/>
          <w:sz w:val="24"/>
          <w:szCs w:val="24"/>
        </w:rPr>
        <w:t xml:space="preserve">[Электронный ресурс] / Ю.В. Шлегель, Р.В. Гартман // Здоровье и образование в </w:t>
      </w:r>
      <w:r w:rsidR="00BE4BAD" w:rsidRPr="002C0FBF">
        <w:rPr>
          <w:rFonts w:eastAsia="Calibri"/>
          <w:sz w:val="24"/>
          <w:szCs w:val="24"/>
          <w:lang w:val="en-US"/>
        </w:rPr>
        <w:t>XXI</w:t>
      </w:r>
      <w:r w:rsidR="00BE4BAD" w:rsidRPr="002C0FBF">
        <w:rPr>
          <w:rFonts w:eastAsia="Calibri"/>
          <w:sz w:val="24"/>
          <w:szCs w:val="24"/>
        </w:rPr>
        <w:t xml:space="preserve">  веке.-2007.-№4 – Режим доступа:</w:t>
      </w:r>
    </w:p>
    <w:p w:rsidR="00C40295" w:rsidRPr="002C0FBF" w:rsidRDefault="005E1571" w:rsidP="005050E7">
      <w:pPr>
        <w:tabs>
          <w:tab w:val="left" w:pos="220"/>
          <w:tab w:val="left" w:pos="720"/>
        </w:tabs>
        <w:spacing w:before="120" w:after="120"/>
        <w:ind w:left="720"/>
        <w:rPr>
          <w:rFonts w:eastAsia="Calibri"/>
          <w:sz w:val="24"/>
          <w:szCs w:val="24"/>
        </w:rPr>
      </w:pPr>
      <w:hyperlink r:id="rId18" w:history="1">
        <w:r w:rsidR="00C40295" w:rsidRPr="002C0FBF">
          <w:rPr>
            <w:rFonts w:eastAsia="Calibri"/>
            <w:sz w:val="24"/>
            <w:szCs w:val="24"/>
          </w:rPr>
          <w:t>https://cyberleninka.ru/article/v/novoe-slovo-v-lechenii-alveolitov</w:t>
        </w:r>
      </w:hyperlink>
      <w:r w:rsidR="00BE4BAD" w:rsidRPr="002C0FBF">
        <w:rPr>
          <w:rFonts w:eastAsia="Calibri"/>
          <w:sz w:val="24"/>
          <w:szCs w:val="24"/>
        </w:rPr>
        <w:t xml:space="preserve">  </w:t>
      </w:r>
    </w:p>
    <w:p w:rsidR="00904172" w:rsidRPr="002C0FBF" w:rsidRDefault="00904172" w:rsidP="005050E7">
      <w:pPr>
        <w:numPr>
          <w:ilvl w:val="0"/>
          <w:numId w:val="17"/>
        </w:numPr>
        <w:tabs>
          <w:tab w:val="left" w:pos="220"/>
          <w:tab w:val="left" w:pos="720"/>
        </w:tabs>
        <w:spacing w:before="120" w:after="120"/>
        <w:rPr>
          <w:rFonts w:eastAsia="Calibri"/>
          <w:sz w:val="24"/>
          <w:szCs w:val="24"/>
        </w:rPr>
      </w:pPr>
      <w:r w:rsidRPr="002C0FBF">
        <w:rPr>
          <w:rFonts w:eastAsia="Calibri"/>
          <w:sz w:val="24"/>
          <w:szCs w:val="24"/>
          <w:lang w:val="en-US"/>
        </w:rPr>
        <w:t>Akota I., Alvsaker B., Bjor</w:t>
      </w:r>
      <w:r w:rsidR="00222E9D" w:rsidRPr="002C0FBF">
        <w:rPr>
          <w:rFonts w:eastAsia="Calibri"/>
          <w:sz w:val="24"/>
          <w:szCs w:val="24"/>
          <w:lang w:val="en-US"/>
        </w:rPr>
        <w:t>nland T. The effect of locally applied gauze drain impregnate with chlortetracycline ointment in mandibular</w:t>
      </w:r>
      <w:r w:rsidR="00BE4BAD" w:rsidRPr="002C0FBF">
        <w:rPr>
          <w:rFonts w:eastAsia="Calibri"/>
          <w:sz w:val="24"/>
          <w:szCs w:val="24"/>
          <w:lang w:val="en-US"/>
        </w:rPr>
        <w:t xml:space="preserve"> third-molar surgery/ I. Akota , B. Alvsaker, T. Bjornland // Acta Odontol. Scand.-</w:t>
      </w:r>
      <w:r w:rsidR="005C61FF" w:rsidRPr="002C0FBF">
        <w:rPr>
          <w:rFonts w:eastAsia="Calibri"/>
          <w:sz w:val="24"/>
          <w:szCs w:val="24"/>
          <w:lang w:val="en-US"/>
        </w:rPr>
        <w:t xml:space="preserve">1998.-Vol.56, </w:t>
      </w:r>
      <w:r w:rsidR="005C61FF" w:rsidRPr="002C0FBF">
        <w:rPr>
          <w:rFonts w:eastAsia="Calibri"/>
          <w:sz w:val="24"/>
          <w:szCs w:val="24"/>
        </w:rPr>
        <w:t>№</w:t>
      </w:r>
      <w:r w:rsidR="009B61A9" w:rsidRPr="002C0FBF">
        <w:rPr>
          <w:rFonts w:eastAsia="Calibri"/>
          <w:sz w:val="24"/>
          <w:szCs w:val="24"/>
          <w:lang w:val="en-US"/>
        </w:rPr>
        <w:t>1.-P.25-29.</w:t>
      </w:r>
    </w:p>
    <w:p w:rsidR="009B61A9" w:rsidRPr="002C0FBF" w:rsidRDefault="009B61A9" w:rsidP="005050E7">
      <w:pPr>
        <w:numPr>
          <w:ilvl w:val="0"/>
          <w:numId w:val="17"/>
        </w:numPr>
        <w:spacing w:before="120" w:after="120"/>
        <w:ind w:left="714" w:hanging="357"/>
        <w:rPr>
          <w:rFonts w:eastAsia="Calibri"/>
          <w:sz w:val="24"/>
          <w:szCs w:val="24"/>
          <w:lang w:val="en-US"/>
        </w:rPr>
      </w:pPr>
      <w:r w:rsidRPr="002C0FBF">
        <w:rPr>
          <w:rFonts w:eastAsia="Calibri"/>
          <w:sz w:val="24"/>
          <w:szCs w:val="24"/>
          <w:lang w:val="en-US"/>
        </w:rPr>
        <w:t>Carvalho</w:t>
      </w:r>
      <w:r w:rsidR="00BE4BAD" w:rsidRPr="002C0FBF">
        <w:rPr>
          <w:rFonts w:eastAsia="Calibri"/>
          <w:sz w:val="24"/>
          <w:szCs w:val="24"/>
          <w:lang w:val="en-US"/>
        </w:rPr>
        <w:t>,</w:t>
      </w:r>
      <w:r w:rsidRPr="002C0FBF">
        <w:rPr>
          <w:rFonts w:eastAsia="Calibri"/>
          <w:sz w:val="24"/>
          <w:szCs w:val="24"/>
          <w:lang w:val="en-US"/>
        </w:rPr>
        <w:t xml:space="preserve"> P.S., Mariano</w:t>
      </w:r>
      <w:r w:rsidR="00BE4BAD" w:rsidRPr="002C0FBF">
        <w:rPr>
          <w:rFonts w:eastAsia="Calibri"/>
          <w:sz w:val="24"/>
          <w:szCs w:val="24"/>
          <w:lang w:val="en-US"/>
        </w:rPr>
        <w:t>,</w:t>
      </w:r>
      <w:r w:rsidRPr="002C0FBF">
        <w:rPr>
          <w:rFonts w:eastAsia="Calibri"/>
          <w:sz w:val="24"/>
          <w:szCs w:val="24"/>
          <w:lang w:val="en-US"/>
        </w:rPr>
        <w:t xml:space="preserve"> R.C., Okamoto</w:t>
      </w:r>
      <w:r w:rsidR="00BE4BAD" w:rsidRPr="002C0FBF">
        <w:rPr>
          <w:rFonts w:eastAsia="Calibri"/>
          <w:sz w:val="24"/>
          <w:szCs w:val="24"/>
          <w:lang w:val="en-US"/>
        </w:rPr>
        <w:t>,</w:t>
      </w:r>
      <w:r w:rsidRPr="002C0FBF">
        <w:rPr>
          <w:rFonts w:eastAsia="Calibri"/>
          <w:sz w:val="24"/>
          <w:szCs w:val="24"/>
          <w:lang w:val="en-US"/>
        </w:rPr>
        <w:t xml:space="preserve"> T. Treatment of Fibrinolytic Alveolitis with Rifamycin B Diethylamide Associated with Gelfoam: A Histological Study</w:t>
      </w:r>
      <w:r w:rsidR="00BE4BAD" w:rsidRPr="002C0FBF">
        <w:rPr>
          <w:rFonts w:eastAsia="Calibri"/>
          <w:sz w:val="24"/>
          <w:szCs w:val="24"/>
          <w:lang w:val="en-US"/>
        </w:rPr>
        <w:t>/ P.S. Carvalho, R.C. Mariano, T. Okamoto // Braz. Dent. J.–1997.- Vol.8, №1.-</w:t>
      </w:r>
      <w:r w:rsidRPr="002C0FBF">
        <w:rPr>
          <w:rFonts w:eastAsia="Calibri"/>
          <w:sz w:val="24"/>
          <w:szCs w:val="24"/>
          <w:lang w:val="en-US"/>
        </w:rPr>
        <w:t>P.3-8.</w:t>
      </w:r>
    </w:p>
    <w:p w:rsidR="005C61FF" w:rsidRPr="002C0FBF" w:rsidRDefault="005C61FF" w:rsidP="005050E7">
      <w:pPr>
        <w:numPr>
          <w:ilvl w:val="0"/>
          <w:numId w:val="17"/>
        </w:numPr>
        <w:tabs>
          <w:tab w:val="left" w:pos="220"/>
          <w:tab w:val="left" w:pos="720"/>
        </w:tabs>
        <w:spacing w:before="120" w:after="120"/>
        <w:rPr>
          <w:rFonts w:eastAsia="Calibri"/>
          <w:sz w:val="24"/>
          <w:szCs w:val="24"/>
        </w:rPr>
      </w:pPr>
      <w:r w:rsidRPr="002C0FBF">
        <w:rPr>
          <w:rFonts w:eastAsia="Calibri"/>
          <w:sz w:val="24"/>
          <w:szCs w:val="24"/>
          <w:lang w:val="en-US"/>
        </w:rPr>
        <w:t>Bloomer</w:t>
      </w:r>
      <w:r w:rsidR="00BE4BAD" w:rsidRPr="002C0FBF">
        <w:rPr>
          <w:rFonts w:eastAsia="Calibri"/>
          <w:sz w:val="24"/>
          <w:szCs w:val="24"/>
          <w:lang w:val="en-US"/>
        </w:rPr>
        <w:t>,</w:t>
      </w:r>
      <w:r w:rsidRPr="002C0FBF">
        <w:rPr>
          <w:rFonts w:eastAsia="Calibri"/>
          <w:sz w:val="24"/>
          <w:szCs w:val="24"/>
          <w:lang w:val="en-US"/>
        </w:rPr>
        <w:t xml:space="preserve"> C.R. Alveolar osteitis prevention by immediate</w:t>
      </w:r>
      <w:r w:rsidR="00DD6054" w:rsidRPr="002C0FBF">
        <w:rPr>
          <w:rFonts w:eastAsia="Calibri"/>
          <w:sz w:val="24"/>
          <w:szCs w:val="24"/>
          <w:lang w:val="en-US"/>
        </w:rPr>
        <w:t xml:space="preserve"> placement of medicated packing.</w:t>
      </w:r>
      <w:r w:rsidR="00BE4BAD" w:rsidRPr="002C0FBF">
        <w:rPr>
          <w:rFonts w:eastAsia="Calibri"/>
          <w:sz w:val="24"/>
          <w:szCs w:val="24"/>
          <w:lang w:val="en-US"/>
        </w:rPr>
        <w:t>/ C.R.Bloomer // Oral.Surg.Oral.</w:t>
      </w:r>
      <w:r w:rsidR="00DD6054" w:rsidRPr="002C0FBF">
        <w:rPr>
          <w:rFonts w:eastAsia="Calibri"/>
          <w:sz w:val="24"/>
          <w:szCs w:val="24"/>
          <w:lang w:val="en-US"/>
        </w:rPr>
        <w:t>Med.</w:t>
      </w:r>
      <w:r w:rsidR="00BE4BAD" w:rsidRPr="002C0FBF">
        <w:rPr>
          <w:rFonts w:eastAsia="Calibri"/>
          <w:sz w:val="24"/>
          <w:szCs w:val="24"/>
          <w:lang w:val="en-US"/>
        </w:rPr>
        <w:t>Oral.Pathol.Oral.Radiol.Endod.-</w:t>
      </w:r>
      <w:r w:rsidR="00DD6054" w:rsidRPr="002C0FBF">
        <w:rPr>
          <w:rFonts w:eastAsia="Calibri"/>
          <w:sz w:val="24"/>
          <w:szCs w:val="24"/>
          <w:lang w:val="en-US"/>
        </w:rPr>
        <w:t xml:space="preserve"> 2000.- Vol.90, </w:t>
      </w:r>
      <w:r w:rsidR="00DD6054" w:rsidRPr="002C0FBF">
        <w:rPr>
          <w:rFonts w:eastAsia="Calibri"/>
          <w:sz w:val="24"/>
          <w:szCs w:val="24"/>
        </w:rPr>
        <w:t>№3</w:t>
      </w:r>
      <w:r w:rsidR="00DD6054" w:rsidRPr="002C0FBF">
        <w:rPr>
          <w:rFonts w:eastAsia="Calibri"/>
          <w:sz w:val="24"/>
          <w:szCs w:val="24"/>
          <w:lang w:val="en-US"/>
        </w:rPr>
        <w:t>.-P.282-284.</w:t>
      </w:r>
    </w:p>
    <w:p w:rsidR="009B61A9" w:rsidRPr="002C0FBF" w:rsidRDefault="009B61A9" w:rsidP="005050E7">
      <w:pPr>
        <w:numPr>
          <w:ilvl w:val="0"/>
          <w:numId w:val="17"/>
        </w:numPr>
        <w:spacing w:before="120" w:after="120"/>
        <w:ind w:left="714" w:hanging="357"/>
        <w:rPr>
          <w:rFonts w:eastAsia="Calibri"/>
          <w:sz w:val="24"/>
          <w:szCs w:val="24"/>
          <w:lang w:val="en-US"/>
        </w:rPr>
      </w:pPr>
      <w:r w:rsidRPr="002C0FBF">
        <w:rPr>
          <w:rFonts w:eastAsia="Calibri"/>
          <w:sz w:val="24"/>
          <w:szCs w:val="24"/>
          <w:lang w:val="en-US"/>
        </w:rPr>
        <w:t>Blum</w:t>
      </w:r>
      <w:r w:rsidR="00BE4BAD" w:rsidRPr="002C0FBF">
        <w:rPr>
          <w:rFonts w:eastAsia="Calibri"/>
          <w:sz w:val="24"/>
          <w:szCs w:val="24"/>
          <w:lang w:val="en-US"/>
        </w:rPr>
        <w:t>,</w:t>
      </w:r>
      <w:r w:rsidRPr="002C0FBF">
        <w:rPr>
          <w:rFonts w:eastAsia="Calibri"/>
          <w:sz w:val="24"/>
          <w:szCs w:val="24"/>
          <w:lang w:val="en-US"/>
        </w:rPr>
        <w:t xml:space="preserve"> I.R. Contemporary views on dry socket (alveolar osteitis): a clinical appraisal of standardization, aetiopathogenesis and management: a critical review</w:t>
      </w:r>
      <w:r w:rsidR="00BE4BAD" w:rsidRPr="002C0FBF">
        <w:rPr>
          <w:rFonts w:eastAsia="Calibri"/>
          <w:sz w:val="24"/>
          <w:szCs w:val="24"/>
          <w:lang w:val="en-US"/>
        </w:rPr>
        <w:t>/ I.R.Blum // Int.J.Oral.Maxillofac.Surg.-2002.-Vol.31, №3.-</w:t>
      </w:r>
      <w:r w:rsidRPr="002C0FBF">
        <w:rPr>
          <w:rFonts w:eastAsia="Calibri"/>
          <w:sz w:val="24"/>
          <w:szCs w:val="24"/>
          <w:lang w:val="en-US"/>
        </w:rPr>
        <w:t>P.309-317.</w:t>
      </w:r>
    </w:p>
    <w:p w:rsidR="00DD6054" w:rsidRPr="002C0FBF" w:rsidRDefault="00DD6054" w:rsidP="005050E7">
      <w:pPr>
        <w:numPr>
          <w:ilvl w:val="0"/>
          <w:numId w:val="17"/>
        </w:numPr>
        <w:tabs>
          <w:tab w:val="left" w:pos="220"/>
          <w:tab w:val="left" w:pos="720"/>
        </w:tabs>
        <w:spacing w:before="120" w:after="120"/>
        <w:rPr>
          <w:rFonts w:eastAsia="Calibri"/>
          <w:sz w:val="24"/>
          <w:szCs w:val="24"/>
          <w:lang w:val="en-US"/>
        </w:rPr>
      </w:pPr>
      <w:r w:rsidRPr="002C0FBF">
        <w:rPr>
          <w:rFonts w:eastAsia="Calibri"/>
          <w:sz w:val="24"/>
          <w:szCs w:val="24"/>
          <w:lang w:val="en-US"/>
        </w:rPr>
        <w:t xml:space="preserve">Delilbasi C., Saracoglu U., Keskin A. Effects of 0,2% chlorhexidine gluconate and amoxicillin plus clavulanic acid on the prevention of alveolar osteitis following mandibular third molar extraction </w:t>
      </w:r>
      <w:r w:rsidR="00BE4BAD" w:rsidRPr="002C0FBF">
        <w:rPr>
          <w:rFonts w:eastAsia="Calibri"/>
          <w:sz w:val="24"/>
          <w:szCs w:val="24"/>
          <w:lang w:val="en-US"/>
        </w:rPr>
        <w:t>/ C. Delilbasi, U. Saracoglu, A. Keskin // Oral.Surg.Oral.Med.Oral.Pathol.Oral.Radiol.</w:t>
      </w:r>
      <w:r w:rsidRPr="002C0FBF">
        <w:rPr>
          <w:rFonts w:eastAsia="Calibri"/>
          <w:sz w:val="24"/>
          <w:szCs w:val="24"/>
          <w:lang w:val="en-US"/>
        </w:rPr>
        <w:t>End</w:t>
      </w:r>
      <w:r w:rsidR="00BE4BAD" w:rsidRPr="002C0FBF">
        <w:rPr>
          <w:rFonts w:eastAsia="Calibri"/>
          <w:sz w:val="24"/>
          <w:szCs w:val="24"/>
          <w:lang w:val="en-US"/>
        </w:rPr>
        <w:t>od.-2002.-Vol.94,</w:t>
      </w:r>
      <w:r w:rsidRPr="002C0FBF">
        <w:rPr>
          <w:rFonts w:eastAsia="Calibri"/>
          <w:sz w:val="24"/>
          <w:szCs w:val="24"/>
          <w:lang w:val="en-US"/>
        </w:rPr>
        <w:t>№</w:t>
      </w:r>
      <w:r w:rsidR="00BE4BAD" w:rsidRPr="002C0FBF">
        <w:rPr>
          <w:rFonts w:eastAsia="Calibri"/>
          <w:sz w:val="24"/>
          <w:szCs w:val="24"/>
          <w:lang w:val="en-US"/>
        </w:rPr>
        <w:t>3.-</w:t>
      </w:r>
      <w:r w:rsidRPr="002C0FBF">
        <w:rPr>
          <w:rFonts w:eastAsia="Calibri"/>
          <w:sz w:val="24"/>
          <w:szCs w:val="24"/>
          <w:lang w:val="en-US"/>
        </w:rPr>
        <w:t>P.301-304.</w:t>
      </w:r>
    </w:p>
    <w:p w:rsidR="009B61A9" w:rsidRPr="002C0FBF" w:rsidRDefault="009B61A9" w:rsidP="005050E7">
      <w:pPr>
        <w:numPr>
          <w:ilvl w:val="0"/>
          <w:numId w:val="17"/>
        </w:numPr>
        <w:tabs>
          <w:tab w:val="left" w:pos="220"/>
          <w:tab w:val="left" w:pos="720"/>
        </w:tabs>
        <w:spacing w:before="120" w:after="120"/>
        <w:rPr>
          <w:rFonts w:eastAsia="Calibri"/>
          <w:sz w:val="24"/>
          <w:szCs w:val="24"/>
          <w:lang w:val="en-US"/>
        </w:rPr>
      </w:pPr>
      <w:r w:rsidRPr="002C0FBF">
        <w:rPr>
          <w:rFonts w:eastAsia="Calibri"/>
          <w:sz w:val="24"/>
          <w:szCs w:val="24"/>
          <w:lang w:val="en-US"/>
        </w:rPr>
        <w:t xml:space="preserve">Houston J.P., McCollum J., Pietz D., et al. Alveolar osteitis: a review of its etiology, prevention, and treatment modalities </w:t>
      </w:r>
      <w:r w:rsidR="00BE4BAD" w:rsidRPr="002C0FBF">
        <w:rPr>
          <w:rFonts w:eastAsia="Calibri"/>
          <w:sz w:val="24"/>
          <w:szCs w:val="24"/>
          <w:lang w:val="en-US"/>
        </w:rPr>
        <w:t xml:space="preserve">/ </w:t>
      </w:r>
      <w:r w:rsidR="00A24459" w:rsidRPr="002C0FBF">
        <w:rPr>
          <w:rFonts w:eastAsia="Calibri"/>
          <w:sz w:val="24"/>
          <w:szCs w:val="24"/>
          <w:lang w:val="en-US"/>
        </w:rPr>
        <w:t>J.P. Houston</w:t>
      </w:r>
      <w:r w:rsidR="00BE4BAD" w:rsidRPr="002C0FBF">
        <w:rPr>
          <w:rFonts w:eastAsia="Calibri"/>
          <w:sz w:val="24"/>
          <w:szCs w:val="24"/>
          <w:lang w:val="en-US"/>
        </w:rPr>
        <w:t xml:space="preserve">, </w:t>
      </w:r>
      <w:r w:rsidR="00A24459" w:rsidRPr="002C0FBF">
        <w:rPr>
          <w:rFonts w:eastAsia="Calibri"/>
          <w:sz w:val="24"/>
          <w:szCs w:val="24"/>
          <w:lang w:val="en-US"/>
        </w:rPr>
        <w:t>J. McCollum</w:t>
      </w:r>
      <w:r w:rsidR="00BE4BAD" w:rsidRPr="002C0FBF">
        <w:rPr>
          <w:rFonts w:eastAsia="Calibri"/>
          <w:sz w:val="24"/>
          <w:szCs w:val="24"/>
          <w:lang w:val="en-US"/>
        </w:rPr>
        <w:t xml:space="preserve">, </w:t>
      </w:r>
      <w:r w:rsidR="00A24459" w:rsidRPr="002C0FBF">
        <w:rPr>
          <w:rFonts w:eastAsia="Calibri"/>
          <w:sz w:val="24"/>
          <w:szCs w:val="24"/>
          <w:lang w:val="en-US"/>
        </w:rPr>
        <w:t>D. Pietz // Gen. Dent.-2002.-Vol.50,№5.-</w:t>
      </w:r>
      <w:r w:rsidRPr="002C0FBF">
        <w:rPr>
          <w:rFonts w:eastAsia="Calibri"/>
          <w:sz w:val="24"/>
          <w:szCs w:val="24"/>
          <w:lang w:val="en-US"/>
        </w:rPr>
        <w:t>P.457-463.</w:t>
      </w:r>
    </w:p>
    <w:p w:rsidR="009B61A9" w:rsidRPr="002C0FBF" w:rsidRDefault="009B61A9" w:rsidP="005050E7">
      <w:pPr>
        <w:spacing w:before="120" w:after="120"/>
        <w:rPr>
          <w:rFonts w:eastAsia="Calibri"/>
          <w:sz w:val="24"/>
          <w:szCs w:val="24"/>
          <w:lang w:val="en-US"/>
        </w:rPr>
      </w:pPr>
    </w:p>
    <w:p w:rsidR="009B61A9" w:rsidRPr="002C0FBF" w:rsidRDefault="009B61A9" w:rsidP="005050E7">
      <w:pPr>
        <w:spacing w:before="120" w:after="120"/>
        <w:rPr>
          <w:rFonts w:eastAsia="Calibri"/>
          <w:sz w:val="24"/>
          <w:szCs w:val="24"/>
          <w:lang w:val="en-US"/>
        </w:rPr>
      </w:pPr>
    </w:p>
    <w:p w:rsidR="00BD38D7" w:rsidRPr="002C0FBF" w:rsidRDefault="00BD38D7" w:rsidP="005050E7">
      <w:pPr>
        <w:spacing w:before="120" w:after="120"/>
        <w:ind w:left="720"/>
        <w:rPr>
          <w:sz w:val="24"/>
          <w:szCs w:val="24"/>
          <w:lang w:val="en-US"/>
        </w:rPr>
      </w:pPr>
      <w:bookmarkStart w:id="14" w:name="_GoBack"/>
      <w:bookmarkEnd w:id="14"/>
    </w:p>
    <w:sectPr w:rsidR="00BD38D7" w:rsidRPr="002C0FBF" w:rsidSect="0033586D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65474" w:rsidRDefault="00365474">
      <w:r>
        <w:separator/>
      </w:r>
    </w:p>
  </w:endnote>
  <w:endnote w:type="continuationSeparator" w:id="0">
    <w:p w:rsidR="00365474" w:rsidRDefault="0036547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MS ????"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Lucida Grande CY"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Palatino Linotype">
    <w:panose1 w:val="02040502050505030304"/>
    <w:charset w:val="CC"/>
    <w:family w:val="roman"/>
    <w:pitch w:val="variable"/>
    <w:sig w:usb0="E0000387" w:usb1="40000013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ingLiU">
    <w:altName w:val="細明體"/>
    <w:panose1 w:val="02010609000101010101"/>
    <w:charset w:val="88"/>
    <w:family w:val="modern"/>
    <w:notTrueType/>
    <w:pitch w:val="fixed"/>
    <w:sig w:usb0="00000001" w:usb1="08080000" w:usb2="00000010" w:usb3="00000000" w:csb0="001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65474" w:rsidRDefault="00365474">
      <w:r>
        <w:separator/>
      </w:r>
    </w:p>
  </w:footnote>
  <w:footnote w:type="continuationSeparator" w:id="0">
    <w:p w:rsidR="00365474" w:rsidRDefault="0036547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586D" w:rsidRDefault="005E1571">
    <w:pPr>
      <w:pStyle w:val="a9"/>
      <w:jc w:val="center"/>
    </w:pPr>
    <w:r>
      <w:fldChar w:fldCharType="begin"/>
    </w:r>
    <w:r w:rsidR="0033586D">
      <w:instrText>PAGE   \* MERGEFORMAT</w:instrText>
    </w:r>
    <w:r>
      <w:fldChar w:fldCharType="separate"/>
    </w:r>
    <w:r w:rsidR="00EE22A6">
      <w:rPr>
        <w:noProof/>
      </w:rPr>
      <w:t>1</w:t>
    </w:r>
    <w:r>
      <w:fldChar w:fldCharType="end"/>
    </w:r>
  </w:p>
  <w:p w:rsidR="0033586D" w:rsidRDefault="0033586D" w:rsidP="003B5FC0">
    <w:pPr>
      <w:pStyle w:val="a9"/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DC66B6D6"/>
    <w:lvl w:ilvl="0">
      <w:numFmt w:val="bullet"/>
      <w:lvlText w:val="*"/>
      <w:lvlJc w:val="left"/>
    </w:lvl>
  </w:abstractNum>
  <w:abstractNum w:abstractNumId="1">
    <w:nsid w:val="03EF0F04"/>
    <w:multiLevelType w:val="hybridMultilevel"/>
    <w:tmpl w:val="441E8C7A"/>
    <w:lvl w:ilvl="0" w:tplc="BE0A3890">
      <w:start w:val="1"/>
      <w:numFmt w:val="decimal"/>
      <w:lvlText w:val="%1."/>
      <w:lvlJc w:val="left"/>
      <w:pPr>
        <w:tabs>
          <w:tab w:val="num" w:pos="778"/>
        </w:tabs>
        <w:ind w:left="778" w:hanging="360"/>
      </w:pPr>
      <w:rPr>
        <w:rFonts w:ascii="Times New Roman" w:hAnsi="Times New Roman" w:cs="Times New Roman" w:hint="default"/>
        <w:b w:val="0"/>
        <w:bCs w:val="0"/>
      </w:rPr>
    </w:lvl>
    <w:lvl w:ilvl="1" w:tplc="04190019">
      <w:start w:val="1"/>
      <w:numFmt w:val="lowerLetter"/>
      <w:lvlText w:val="%2."/>
      <w:lvlJc w:val="left"/>
      <w:pPr>
        <w:tabs>
          <w:tab w:val="num" w:pos="1498"/>
        </w:tabs>
        <w:ind w:left="149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218"/>
        </w:tabs>
        <w:ind w:left="2218" w:hanging="180"/>
      </w:pPr>
    </w:lvl>
    <w:lvl w:ilvl="3" w:tplc="0419000F">
      <w:start w:val="1"/>
      <w:numFmt w:val="decimal"/>
      <w:lvlText w:val="%4."/>
      <w:lvlJc w:val="left"/>
      <w:pPr>
        <w:tabs>
          <w:tab w:val="num" w:pos="2938"/>
        </w:tabs>
        <w:ind w:left="293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58"/>
        </w:tabs>
        <w:ind w:left="365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78"/>
        </w:tabs>
        <w:ind w:left="4378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98"/>
        </w:tabs>
        <w:ind w:left="509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818"/>
        </w:tabs>
        <w:ind w:left="581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538"/>
        </w:tabs>
        <w:ind w:left="6538" w:hanging="180"/>
      </w:pPr>
    </w:lvl>
  </w:abstractNum>
  <w:abstractNum w:abstractNumId="2">
    <w:nsid w:val="134E3AB5"/>
    <w:multiLevelType w:val="singleLevel"/>
    <w:tmpl w:val="01046948"/>
    <w:lvl w:ilvl="0">
      <w:start w:val="26"/>
      <w:numFmt w:val="decimal"/>
      <w:lvlText w:val="%1."/>
      <w:legacy w:legacy="1" w:legacySpace="0" w:legacyIndent="408"/>
      <w:lvlJc w:val="left"/>
      <w:rPr>
        <w:rFonts w:ascii="Times New Roman" w:hAnsi="Times New Roman" w:cs="Times New Roman" w:hint="default"/>
      </w:rPr>
    </w:lvl>
  </w:abstractNum>
  <w:abstractNum w:abstractNumId="3">
    <w:nsid w:val="21783BA2"/>
    <w:multiLevelType w:val="singleLevel"/>
    <w:tmpl w:val="14A0A648"/>
    <w:lvl w:ilvl="0">
      <w:start w:val="1"/>
      <w:numFmt w:val="decimal"/>
      <w:lvlText w:val="%1."/>
      <w:legacy w:legacy="1" w:legacySpace="0" w:legacyIndent="269"/>
      <w:lvlJc w:val="left"/>
      <w:rPr>
        <w:rFonts w:ascii="Times New Roman" w:hAnsi="Times New Roman" w:cs="Times New Roman" w:hint="default"/>
      </w:rPr>
    </w:lvl>
  </w:abstractNum>
  <w:abstractNum w:abstractNumId="4">
    <w:nsid w:val="21A333FD"/>
    <w:multiLevelType w:val="hybridMultilevel"/>
    <w:tmpl w:val="69AC786E"/>
    <w:lvl w:ilvl="0" w:tplc="AF68B890">
      <w:start w:val="1"/>
      <w:numFmt w:val="decimal"/>
      <w:lvlText w:val="%1"/>
      <w:lvlJc w:val="left"/>
      <w:pPr>
        <w:ind w:left="778" w:hanging="360"/>
      </w:pPr>
      <w:rPr>
        <w:rFonts w:ascii="Times New Roman" w:eastAsia="Times New Roman" w:hAnsi="Times New Roman"/>
      </w:rPr>
    </w:lvl>
    <w:lvl w:ilvl="1" w:tplc="04090019">
      <w:start w:val="1"/>
      <w:numFmt w:val="lowerLetter"/>
      <w:lvlText w:val="%2."/>
      <w:lvlJc w:val="left"/>
      <w:pPr>
        <w:ind w:left="1498" w:hanging="360"/>
      </w:pPr>
    </w:lvl>
    <w:lvl w:ilvl="2" w:tplc="0409001B">
      <w:start w:val="1"/>
      <w:numFmt w:val="lowerRoman"/>
      <w:lvlText w:val="%3."/>
      <w:lvlJc w:val="right"/>
      <w:pPr>
        <w:ind w:left="2218" w:hanging="180"/>
      </w:pPr>
    </w:lvl>
    <w:lvl w:ilvl="3" w:tplc="0409000F">
      <w:start w:val="1"/>
      <w:numFmt w:val="decimal"/>
      <w:lvlText w:val="%4."/>
      <w:lvlJc w:val="left"/>
      <w:pPr>
        <w:ind w:left="2938" w:hanging="360"/>
      </w:pPr>
    </w:lvl>
    <w:lvl w:ilvl="4" w:tplc="04090019">
      <w:start w:val="1"/>
      <w:numFmt w:val="lowerLetter"/>
      <w:lvlText w:val="%5."/>
      <w:lvlJc w:val="left"/>
      <w:pPr>
        <w:ind w:left="3658" w:hanging="360"/>
      </w:pPr>
    </w:lvl>
    <w:lvl w:ilvl="5" w:tplc="0409001B">
      <w:start w:val="1"/>
      <w:numFmt w:val="lowerRoman"/>
      <w:lvlText w:val="%6."/>
      <w:lvlJc w:val="right"/>
      <w:pPr>
        <w:ind w:left="4378" w:hanging="180"/>
      </w:pPr>
    </w:lvl>
    <w:lvl w:ilvl="6" w:tplc="0409000F">
      <w:start w:val="1"/>
      <w:numFmt w:val="decimal"/>
      <w:lvlText w:val="%7."/>
      <w:lvlJc w:val="left"/>
      <w:pPr>
        <w:ind w:left="5098" w:hanging="360"/>
      </w:pPr>
    </w:lvl>
    <w:lvl w:ilvl="7" w:tplc="04090019">
      <w:start w:val="1"/>
      <w:numFmt w:val="lowerLetter"/>
      <w:lvlText w:val="%8."/>
      <w:lvlJc w:val="left"/>
      <w:pPr>
        <w:ind w:left="5818" w:hanging="360"/>
      </w:pPr>
    </w:lvl>
    <w:lvl w:ilvl="8" w:tplc="0409001B">
      <w:start w:val="1"/>
      <w:numFmt w:val="lowerRoman"/>
      <w:lvlText w:val="%9."/>
      <w:lvlJc w:val="right"/>
      <w:pPr>
        <w:ind w:left="6538" w:hanging="180"/>
      </w:pPr>
    </w:lvl>
  </w:abstractNum>
  <w:abstractNum w:abstractNumId="5">
    <w:nsid w:val="30D3541F"/>
    <w:multiLevelType w:val="hybridMultilevel"/>
    <w:tmpl w:val="03AC4E04"/>
    <w:lvl w:ilvl="0" w:tplc="CB203980">
      <w:start w:val="1"/>
      <w:numFmt w:val="bullet"/>
      <w:lvlText w:val=""/>
      <w:lvlJc w:val="left"/>
      <w:pPr>
        <w:tabs>
          <w:tab w:val="num" w:pos="1260"/>
        </w:tabs>
        <w:ind w:left="126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cs="Wingdings" w:hint="default"/>
      </w:rPr>
    </w:lvl>
  </w:abstractNum>
  <w:abstractNum w:abstractNumId="6">
    <w:nsid w:val="37F042D9"/>
    <w:multiLevelType w:val="singleLevel"/>
    <w:tmpl w:val="8198263E"/>
    <w:lvl w:ilvl="0">
      <w:start w:val="1"/>
      <w:numFmt w:val="decimal"/>
      <w:lvlText w:val="%1."/>
      <w:legacy w:legacy="1" w:legacySpace="0" w:legacyIndent="283"/>
      <w:lvlJc w:val="left"/>
      <w:rPr>
        <w:rFonts w:ascii="Times New Roman" w:hAnsi="Times New Roman" w:cs="Times New Roman" w:hint="default"/>
      </w:rPr>
    </w:lvl>
  </w:abstractNum>
  <w:abstractNum w:abstractNumId="7">
    <w:nsid w:val="393274DB"/>
    <w:multiLevelType w:val="hybridMultilevel"/>
    <w:tmpl w:val="E0940EE2"/>
    <w:lvl w:ilvl="0" w:tplc="050260B2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8">
    <w:nsid w:val="3E533C0B"/>
    <w:multiLevelType w:val="hybridMultilevel"/>
    <w:tmpl w:val="55AE65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0356501"/>
    <w:multiLevelType w:val="hybridMultilevel"/>
    <w:tmpl w:val="58B2FA70"/>
    <w:lvl w:ilvl="0" w:tplc="CB203980">
      <w:start w:val="1"/>
      <w:numFmt w:val="bullet"/>
      <w:lvlText w:val="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40CD4CD0"/>
    <w:multiLevelType w:val="singleLevel"/>
    <w:tmpl w:val="01E64814"/>
    <w:lvl w:ilvl="0">
      <w:start w:val="10"/>
      <w:numFmt w:val="decimal"/>
      <w:lvlText w:val="%1."/>
      <w:legacy w:legacy="1" w:legacySpace="0" w:legacyIndent="379"/>
      <w:lvlJc w:val="left"/>
      <w:rPr>
        <w:rFonts w:ascii="Times New Roman" w:hAnsi="Times New Roman" w:cs="Times New Roman" w:hint="default"/>
      </w:rPr>
    </w:lvl>
  </w:abstractNum>
  <w:abstractNum w:abstractNumId="11">
    <w:nsid w:val="42D34FA9"/>
    <w:multiLevelType w:val="hybridMultilevel"/>
    <w:tmpl w:val="91B2D0A2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506" w:hanging="360"/>
      </w:pPr>
    </w:lvl>
    <w:lvl w:ilvl="2" w:tplc="0419001B">
      <w:start w:val="1"/>
      <w:numFmt w:val="lowerRoman"/>
      <w:lvlText w:val="%3."/>
      <w:lvlJc w:val="right"/>
      <w:pPr>
        <w:ind w:left="2226" w:hanging="180"/>
      </w:pPr>
    </w:lvl>
    <w:lvl w:ilvl="3" w:tplc="0419000F">
      <w:start w:val="1"/>
      <w:numFmt w:val="decimal"/>
      <w:lvlText w:val="%4."/>
      <w:lvlJc w:val="left"/>
      <w:pPr>
        <w:ind w:left="2946" w:hanging="360"/>
      </w:pPr>
    </w:lvl>
    <w:lvl w:ilvl="4" w:tplc="04190019">
      <w:start w:val="1"/>
      <w:numFmt w:val="lowerLetter"/>
      <w:lvlText w:val="%5."/>
      <w:lvlJc w:val="left"/>
      <w:pPr>
        <w:ind w:left="3666" w:hanging="360"/>
      </w:pPr>
    </w:lvl>
    <w:lvl w:ilvl="5" w:tplc="0419001B">
      <w:start w:val="1"/>
      <w:numFmt w:val="lowerRoman"/>
      <w:lvlText w:val="%6."/>
      <w:lvlJc w:val="right"/>
      <w:pPr>
        <w:ind w:left="4386" w:hanging="180"/>
      </w:pPr>
    </w:lvl>
    <w:lvl w:ilvl="6" w:tplc="0419000F">
      <w:start w:val="1"/>
      <w:numFmt w:val="decimal"/>
      <w:lvlText w:val="%7."/>
      <w:lvlJc w:val="left"/>
      <w:pPr>
        <w:ind w:left="5106" w:hanging="360"/>
      </w:pPr>
    </w:lvl>
    <w:lvl w:ilvl="7" w:tplc="04190019">
      <w:start w:val="1"/>
      <w:numFmt w:val="lowerLetter"/>
      <w:lvlText w:val="%8."/>
      <w:lvlJc w:val="left"/>
      <w:pPr>
        <w:ind w:left="5826" w:hanging="360"/>
      </w:pPr>
    </w:lvl>
    <w:lvl w:ilvl="8" w:tplc="0419001B">
      <w:start w:val="1"/>
      <w:numFmt w:val="lowerRoman"/>
      <w:lvlText w:val="%9."/>
      <w:lvlJc w:val="right"/>
      <w:pPr>
        <w:ind w:left="6546" w:hanging="180"/>
      </w:pPr>
    </w:lvl>
  </w:abstractNum>
  <w:abstractNum w:abstractNumId="12">
    <w:nsid w:val="479A147E"/>
    <w:multiLevelType w:val="hybridMultilevel"/>
    <w:tmpl w:val="2DF8DB58"/>
    <w:lvl w:ilvl="0" w:tplc="81340A3E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D863813"/>
    <w:multiLevelType w:val="hybridMultilevel"/>
    <w:tmpl w:val="82462606"/>
    <w:lvl w:ilvl="0" w:tplc="7F5697C2">
      <w:start w:val="1"/>
      <w:numFmt w:val="decimal"/>
      <w:lvlText w:val="%1."/>
      <w:lvlJc w:val="left"/>
      <w:pPr>
        <w:ind w:left="1860" w:hanging="114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677B1B61"/>
    <w:multiLevelType w:val="hybridMultilevel"/>
    <w:tmpl w:val="7EA888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8320F1D"/>
    <w:multiLevelType w:val="hybridMultilevel"/>
    <w:tmpl w:val="E81ABE9C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>
    <w:nsid w:val="750A4DAA"/>
    <w:multiLevelType w:val="singleLevel"/>
    <w:tmpl w:val="4CCC9F64"/>
    <w:lvl w:ilvl="0">
      <w:start w:val="10"/>
      <w:numFmt w:val="decimal"/>
      <w:lvlText w:val="%1."/>
      <w:legacy w:legacy="1" w:legacySpace="0" w:legacyIndent="360"/>
      <w:lvlJc w:val="left"/>
      <w:rPr>
        <w:rFonts w:ascii="Times New Roman" w:hAnsi="Times New Roman" w:cs="Times New Roman" w:hint="default"/>
      </w:rPr>
    </w:lvl>
  </w:abstractNum>
  <w:abstractNum w:abstractNumId="17">
    <w:nsid w:val="78442569"/>
    <w:multiLevelType w:val="hybridMultilevel"/>
    <w:tmpl w:val="9198EE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D114513"/>
    <w:multiLevelType w:val="hybridMultilevel"/>
    <w:tmpl w:val="C1660580"/>
    <w:lvl w:ilvl="0" w:tplc="CB203980">
      <w:start w:val="1"/>
      <w:numFmt w:val="bullet"/>
      <w:lvlText w:val="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18"/>
  </w:num>
  <w:num w:numId="2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</w:num>
  <w:num w:numId="4">
    <w:abstractNumId w:val="1"/>
  </w:num>
  <w:num w:numId="5">
    <w:abstractNumId w:val="8"/>
  </w:num>
  <w:num w:numId="6">
    <w:abstractNumId w:val="11"/>
  </w:num>
  <w:num w:numId="7">
    <w:abstractNumId w:val="13"/>
  </w:num>
  <w:num w:numId="8">
    <w:abstractNumId w:val="4"/>
  </w:num>
  <w:num w:numId="9">
    <w:abstractNumId w:val="3"/>
  </w:num>
  <w:num w:numId="10">
    <w:abstractNumId w:val="16"/>
  </w:num>
  <w:num w:numId="11">
    <w:abstractNumId w:val="2"/>
  </w:num>
  <w:num w:numId="12">
    <w:abstractNumId w:val="6"/>
  </w:num>
  <w:num w:numId="13">
    <w:abstractNumId w:val="10"/>
  </w:num>
  <w:num w:numId="14">
    <w:abstractNumId w:val="0"/>
    <w:lvlOverride w:ilvl="0">
      <w:lvl w:ilvl="0">
        <w:numFmt w:val="bullet"/>
        <w:lvlText w:val="□"/>
        <w:legacy w:legacy="1" w:legacySpace="0" w:legacyIndent="576"/>
        <w:lvlJc w:val="left"/>
        <w:rPr>
          <w:rFonts w:ascii="Times New Roman" w:hAnsi="Times New Roman" w:cs="Times New Roman" w:hint="default"/>
        </w:rPr>
      </w:lvl>
    </w:lvlOverride>
  </w:num>
  <w:num w:numId="15">
    <w:abstractNumId w:val="12"/>
  </w:num>
  <w:num w:numId="16">
    <w:abstractNumId w:val="17"/>
  </w:num>
  <w:num w:numId="17">
    <w:abstractNumId w:val="14"/>
  </w:num>
  <w:num w:numId="18">
    <w:abstractNumId w:val="15"/>
  </w:num>
  <w:num w:numId="19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oNotHyphenateCaps/>
  <w:characterSpacingControl w:val="doNotCompress"/>
  <w:doNotValidateAgainstSchema/>
  <w:doNotDemarcateInvalidXml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/>
  <w:rsids>
    <w:rsidRoot w:val="009E14E8"/>
    <w:rsid w:val="00001EDF"/>
    <w:rsid w:val="000023A7"/>
    <w:rsid w:val="00003DA0"/>
    <w:rsid w:val="000074F1"/>
    <w:rsid w:val="0001230A"/>
    <w:rsid w:val="00022FAB"/>
    <w:rsid w:val="000312B4"/>
    <w:rsid w:val="000351BF"/>
    <w:rsid w:val="0004029F"/>
    <w:rsid w:val="000441DB"/>
    <w:rsid w:val="00045345"/>
    <w:rsid w:val="00045D50"/>
    <w:rsid w:val="00050304"/>
    <w:rsid w:val="00053143"/>
    <w:rsid w:val="00057FC2"/>
    <w:rsid w:val="00062CBD"/>
    <w:rsid w:val="0006381C"/>
    <w:rsid w:val="00063ED5"/>
    <w:rsid w:val="00064C4E"/>
    <w:rsid w:val="0006758A"/>
    <w:rsid w:val="0007095F"/>
    <w:rsid w:val="00073DEA"/>
    <w:rsid w:val="000746DB"/>
    <w:rsid w:val="00082AE1"/>
    <w:rsid w:val="00090D6B"/>
    <w:rsid w:val="000914B1"/>
    <w:rsid w:val="000915AC"/>
    <w:rsid w:val="00095101"/>
    <w:rsid w:val="0009690F"/>
    <w:rsid w:val="00097E74"/>
    <w:rsid w:val="000A18ED"/>
    <w:rsid w:val="000A2C5E"/>
    <w:rsid w:val="000A6057"/>
    <w:rsid w:val="000A62B1"/>
    <w:rsid w:val="000B0112"/>
    <w:rsid w:val="000B7B73"/>
    <w:rsid w:val="000C74E6"/>
    <w:rsid w:val="000C765D"/>
    <w:rsid w:val="000D248A"/>
    <w:rsid w:val="000E188F"/>
    <w:rsid w:val="000E2B01"/>
    <w:rsid w:val="000F0128"/>
    <w:rsid w:val="000F0ABB"/>
    <w:rsid w:val="000F0AFD"/>
    <w:rsid w:val="00100EA6"/>
    <w:rsid w:val="00101490"/>
    <w:rsid w:val="001042DD"/>
    <w:rsid w:val="00111DE7"/>
    <w:rsid w:val="00113AB9"/>
    <w:rsid w:val="0011755F"/>
    <w:rsid w:val="00124999"/>
    <w:rsid w:val="001324E1"/>
    <w:rsid w:val="001406DE"/>
    <w:rsid w:val="00141336"/>
    <w:rsid w:val="00145EF6"/>
    <w:rsid w:val="00146F52"/>
    <w:rsid w:val="00151F41"/>
    <w:rsid w:val="00157637"/>
    <w:rsid w:val="00157A54"/>
    <w:rsid w:val="001636AB"/>
    <w:rsid w:val="001669F2"/>
    <w:rsid w:val="00173C18"/>
    <w:rsid w:val="0018648D"/>
    <w:rsid w:val="001942F7"/>
    <w:rsid w:val="001B074D"/>
    <w:rsid w:val="001B1C44"/>
    <w:rsid w:val="001B2A68"/>
    <w:rsid w:val="001B30C8"/>
    <w:rsid w:val="001C0865"/>
    <w:rsid w:val="001D0605"/>
    <w:rsid w:val="001D3202"/>
    <w:rsid w:val="001D5EFC"/>
    <w:rsid w:val="001E1E24"/>
    <w:rsid w:val="001E4EE6"/>
    <w:rsid w:val="001E7A58"/>
    <w:rsid w:val="001F6A01"/>
    <w:rsid w:val="00201DDB"/>
    <w:rsid w:val="00210F60"/>
    <w:rsid w:val="00220BE5"/>
    <w:rsid w:val="00222E9D"/>
    <w:rsid w:val="002325DB"/>
    <w:rsid w:val="002362E6"/>
    <w:rsid w:val="002364D1"/>
    <w:rsid w:val="00236899"/>
    <w:rsid w:val="00241701"/>
    <w:rsid w:val="0024170D"/>
    <w:rsid w:val="00243A6B"/>
    <w:rsid w:val="00250FE3"/>
    <w:rsid w:val="00253383"/>
    <w:rsid w:val="002541D7"/>
    <w:rsid w:val="0025677E"/>
    <w:rsid w:val="002616F1"/>
    <w:rsid w:val="002626AD"/>
    <w:rsid w:val="00263FD7"/>
    <w:rsid w:val="00264905"/>
    <w:rsid w:val="00264BC3"/>
    <w:rsid w:val="002714FA"/>
    <w:rsid w:val="002740F7"/>
    <w:rsid w:val="00276034"/>
    <w:rsid w:val="0028213F"/>
    <w:rsid w:val="00284AB1"/>
    <w:rsid w:val="002939FE"/>
    <w:rsid w:val="0029646A"/>
    <w:rsid w:val="002A2931"/>
    <w:rsid w:val="002A570D"/>
    <w:rsid w:val="002A645B"/>
    <w:rsid w:val="002B0647"/>
    <w:rsid w:val="002B0C2C"/>
    <w:rsid w:val="002B3197"/>
    <w:rsid w:val="002C0DF2"/>
    <w:rsid w:val="002C0FBF"/>
    <w:rsid w:val="002C1C5D"/>
    <w:rsid w:val="002C25D3"/>
    <w:rsid w:val="002C484B"/>
    <w:rsid w:val="002C65AB"/>
    <w:rsid w:val="002C6860"/>
    <w:rsid w:val="002C762B"/>
    <w:rsid w:val="002D37F6"/>
    <w:rsid w:val="002E0FFC"/>
    <w:rsid w:val="002E1A84"/>
    <w:rsid w:val="002E41F5"/>
    <w:rsid w:val="002E4CC5"/>
    <w:rsid w:val="002E649B"/>
    <w:rsid w:val="002F50B2"/>
    <w:rsid w:val="003029E5"/>
    <w:rsid w:val="0030479C"/>
    <w:rsid w:val="00305D27"/>
    <w:rsid w:val="003074F9"/>
    <w:rsid w:val="003105E3"/>
    <w:rsid w:val="0031316B"/>
    <w:rsid w:val="00313310"/>
    <w:rsid w:val="0032025C"/>
    <w:rsid w:val="00321CAA"/>
    <w:rsid w:val="00323997"/>
    <w:rsid w:val="0032406D"/>
    <w:rsid w:val="003242B0"/>
    <w:rsid w:val="00324C71"/>
    <w:rsid w:val="00324DA9"/>
    <w:rsid w:val="003309D6"/>
    <w:rsid w:val="003338EC"/>
    <w:rsid w:val="0033586D"/>
    <w:rsid w:val="0033779B"/>
    <w:rsid w:val="00337887"/>
    <w:rsid w:val="00337CEE"/>
    <w:rsid w:val="00337F02"/>
    <w:rsid w:val="00340FB6"/>
    <w:rsid w:val="003441AB"/>
    <w:rsid w:val="00346797"/>
    <w:rsid w:val="003479EC"/>
    <w:rsid w:val="003516FA"/>
    <w:rsid w:val="00353E27"/>
    <w:rsid w:val="003542FC"/>
    <w:rsid w:val="00355C0B"/>
    <w:rsid w:val="003562CC"/>
    <w:rsid w:val="0036492A"/>
    <w:rsid w:val="00365329"/>
    <w:rsid w:val="00365474"/>
    <w:rsid w:val="00373E2D"/>
    <w:rsid w:val="00376650"/>
    <w:rsid w:val="00377B58"/>
    <w:rsid w:val="0038169D"/>
    <w:rsid w:val="003835DB"/>
    <w:rsid w:val="003839D5"/>
    <w:rsid w:val="0038465B"/>
    <w:rsid w:val="003859C4"/>
    <w:rsid w:val="00394C2F"/>
    <w:rsid w:val="003A3DB5"/>
    <w:rsid w:val="003A5907"/>
    <w:rsid w:val="003A5ED5"/>
    <w:rsid w:val="003A6173"/>
    <w:rsid w:val="003A66B3"/>
    <w:rsid w:val="003B5FC0"/>
    <w:rsid w:val="003B75AE"/>
    <w:rsid w:val="003B7A33"/>
    <w:rsid w:val="003C10FC"/>
    <w:rsid w:val="003C7454"/>
    <w:rsid w:val="003D2144"/>
    <w:rsid w:val="003D5D1D"/>
    <w:rsid w:val="003E091B"/>
    <w:rsid w:val="003E0FD7"/>
    <w:rsid w:val="003E18B3"/>
    <w:rsid w:val="003E1E88"/>
    <w:rsid w:val="003E4A66"/>
    <w:rsid w:val="003F1C42"/>
    <w:rsid w:val="003F3F11"/>
    <w:rsid w:val="00400700"/>
    <w:rsid w:val="00403276"/>
    <w:rsid w:val="00404832"/>
    <w:rsid w:val="004048D5"/>
    <w:rsid w:val="00404EB1"/>
    <w:rsid w:val="004135FD"/>
    <w:rsid w:val="00423BD1"/>
    <w:rsid w:val="004272FB"/>
    <w:rsid w:val="0043272A"/>
    <w:rsid w:val="004335D7"/>
    <w:rsid w:val="0043404D"/>
    <w:rsid w:val="00437C9F"/>
    <w:rsid w:val="00440978"/>
    <w:rsid w:val="00440D7A"/>
    <w:rsid w:val="004438AA"/>
    <w:rsid w:val="004442C3"/>
    <w:rsid w:val="00445269"/>
    <w:rsid w:val="004464C0"/>
    <w:rsid w:val="00451AB7"/>
    <w:rsid w:val="00455A25"/>
    <w:rsid w:val="00456CEE"/>
    <w:rsid w:val="004662B0"/>
    <w:rsid w:val="00474300"/>
    <w:rsid w:val="0047433B"/>
    <w:rsid w:val="004746CE"/>
    <w:rsid w:val="00474D52"/>
    <w:rsid w:val="00476A1A"/>
    <w:rsid w:val="00485658"/>
    <w:rsid w:val="004876D6"/>
    <w:rsid w:val="004956F6"/>
    <w:rsid w:val="004968D5"/>
    <w:rsid w:val="00496EAC"/>
    <w:rsid w:val="004976F4"/>
    <w:rsid w:val="004A0E5C"/>
    <w:rsid w:val="004A1DC3"/>
    <w:rsid w:val="004A3FCE"/>
    <w:rsid w:val="004B3E6D"/>
    <w:rsid w:val="004B4664"/>
    <w:rsid w:val="004B5FE5"/>
    <w:rsid w:val="004C0C1A"/>
    <w:rsid w:val="004C1F0C"/>
    <w:rsid w:val="004C72D9"/>
    <w:rsid w:val="004D4563"/>
    <w:rsid w:val="004D7C96"/>
    <w:rsid w:val="004E3127"/>
    <w:rsid w:val="004F5FAD"/>
    <w:rsid w:val="004F666C"/>
    <w:rsid w:val="005050E7"/>
    <w:rsid w:val="00506D67"/>
    <w:rsid w:val="00511E38"/>
    <w:rsid w:val="00511FB0"/>
    <w:rsid w:val="00513AE6"/>
    <w:rsid w:val="00513C41"/>
    <w:rsid w:val="0051727D"/>
    <w:rsid w:val="00517485"/>
    <w:rsid w:val="00520818"/>
    <w:rsid w:val="00522866"/>
    <w:rsid w:val="00533A3C"/>
    <w:rsid w:val="00534C6A"/>
    <w:rsid w:val="00537035"/>
    <w:rsid w:val="00537C16"/>
    <w:rsid w:val="005528F2"/>
    <w:rsid w:val="00552A05"/>
    <w:rsid w:val="0055625C"/>
    <w:rsid w:val="00557A90"/>
    <w:rsid w:val="00560ED9"/>
    <w:rsid w:val="00563C21"/>
    <w:rsid w:val="0056461C"/>
    <w:rsid w:val="00573817"/>
    <w:rsid w:val="00573C86"/>
    <w:rsid w:val="00580F2D"/>
    <w:rsid w:val="00584116"/>
    <w:rsid w:val="005876B0"/>
    <w:rsid w:val="00593716"/>
    <w:rsid w:val="005939F5"/>
    <w:rsid w:val="00597714"/>
    <w:rsid w:val="005A3F3F"/>
    <w:rsid w:val="005A7229"/>
    <w:rsid w:val="005B0398"/>
    <w:rsid w:val="005B1F07"/>
    <w:rsid w:val="005B211F"/>
    <w:rsid w:val="005B21CB"/>
    <w:rsid w:val="005B2D3C"/>
    <w:rsid w:val="005B47B3"/>
    <w:rsid w:val="005B5650"/>
    <w:rsid w:val="005C397F"/>
    <w:rsid w:val="005C61FF"/>
    <w:rsid w:val="005D1ADD"/>
    <w:rsid w:val="005D248F"/>
    <w:rsid w:val="005D37B4"/>
    <w:rsid w:val="005D5E7F"/>
    <w:rsid w:val="005E1175"/>
    <w:rsid w:val="005E1571"/>
    <w:rsid w:val="005E1602"/>
    <w:rsid w:val="005E36A5"/>
    <w:rsid w:val="005E4617"/>
    <w:rsid w:val="005F761F"/>
    <w:rsid w:val="00603607"/>
    <w:rsid w:val="00606415"/>
    <w:rsid w:val="00606B34"/>
    <w:rsid w:val="00617606"/>
    <w:rsid w:val="00622D25"/>
    <w:rsid w:val="00623008"/>
    <w:rsid w:val="0062371F"/>
    <w:rsid w:val="00623CF0"/>
    <w:rsid w:val="006357D7"/>
    <w:rsid w:val="006443C8"/>
    <w:rsid w:val="00655B75"/>
    <w:rsid w:val="0066084E"/>
    <w:rsid w:val="00661FF1"/>
    <w:rsid w:val="00662B83"/>
    <w:rsid w:val="006645C8"/>
    <w:rsid w:val="00667B15"/>
    <w:rsid w:val="00670C3F"/>
    <w:rsid w:val="00670CC8"/>
    <w:rsid w:val="00673092"/>
    <w:rsid w:val="0067500C"/>
    <w:rsid w:val="0067663F"/>
    <w:rsid w:val="0068041A"/>
    <w:rsid w:val="00680CDF"/>
    <w:rsid w:val="00687FA0"/>
    <w:rsid w:val="006905C8"/>
    <w:rsid w:val="0069595B"/>
    <w:rsid w:val="006A1098"/>
    <w:rsid w:val="006A4711"/>
    <w:rsid w:val="006A6F11"/>
    <w:rsid w:val="006B5C5A"/>
    <w:rsid w:val="006B63AD"/>
    <w:rsid w:val="006C5A78"/>
    <w:rsid w:val="006D54CA"/>
    <w:rsid w:val="006E565F"/>
    <w:rsid w:val="006F00E2"/>
    <w:rsid w:val="006F0C68"/>
    <w:rsid w:val="006F40AC"/>
    <w:rsid w:val="006F7A9C"/>
    <w:rsid w:val="0070592B"/>
    <w:rsid w:val="00711CE4"/>
    <w:rsid w:val="00717026"/>
    <w:rsid w:val="00717DEF"/>
    <w:rsid w:val="00727B6A"/>
    <w:rsid w:val="00731F5F"/>
    <w:rsid w:val="007341A7"/>
    <w:rsid w:val="0073799B"/>
    <w:rsid w:val="00741AD8"/>
    <w:rsid w:val="0075179B"/>
    <w:rsid w:val="0075307F"/>
    <w:rsid w:val="00754135"/>
    <w:rsid w:val="00761900"/>
    <w:rsid w:val="00766991"/>
    <w:rsid w:val="00766A3D"/>
    <w:rsid w:val="00773B23"/>
    <w:rsid w:val="0078289A"/>
    <w:rsid w:val="00784CCD"/>
    <w:rsid w:val="007857EE"/>
    <w:rsid w:val="00787DA2"/>
    <w:rsid w:val="00791399"/>
    <w:rsid w:val="00795B37"/>
    <w:rsid w:val="007973ED"/>
    <w:rsid w:val="007A05AE"/>
    <w:rsid w:val="007B3AF8"/>
    <w:rsid w:val="007B53D6"/>
    <w:rsid w:val="007C269B"/>
    <w:rsid w:val="007C2B51"/>
    <w:rsid w:val="007C31D4"/>
    <w:rsid w:val="007C3955"/>
    <w:rsid w:val="007C60AB"/>
    <w:rsid w:val="007D2854"/>
    <w:rsid w:val="007D4075"/>
    <w:rsid w:val="007E3125"/>
    <w:rsid w:val="007F12D9"/>
    <w:rsid w:val="007F71E5"/>
    <w:rsid w:val="00800CC1"/>
    <w:rsid w:val="00804B9F"/>
    <w:rsid w:val="00813190"/>
    <w:rsid w:val="008136A6"/>
    <w:rsid w:val="008142DC"/>
    <w:rsid w:val="00815DE6"/>
    <w:rsid w:val="00830822"/>
    <w:rsid w:val="00836E02"/>
    <w:rsid w:val="00842790"/>
    <w:rsid w:val="0084323A"/>
    <w:rsid w:val="00844B0D"/>
    <w:rsid w:val="00846224"/>
    <w:rsid w:val="00850DF2"/>
    <w:rsid w:val="00852583"/>
    <w:rsid w:val="008561BC"/>
    <w:rsid w:val="00856503"/>
    <w:rsid w:val="00860EAE"/>
    <w:rsid w:val="00864B95"/>
    <w:rsid w:val="00867D5B"/>
    <w:rsid w:val="0087161F"/>
    <w:rsid w:val="008729D2"/>
    <w:rsid w:val="008754A1"/>
    <w:rsid w:val="00880565"/>
    <w:rsid w:val="00894A70"/>
    <w:rsid w:val="008972EB"/>
    <w:rsid w:val="008A0579"/>
    <w:rsid w:val="008B25A0"/>
    <w:rsid w:val="008B65B1"/>
    <w:rsid w:val="008C27F8"/>
    <w:rsid w:val="008C34A8"/>
    <w:rsid w:val="008C5182"/>
    <w:rsid w:val="008C5E9D"/>
    <w:rsid w:val="008D1ACC"/>
    <w:rsid w:val="008E0DFF"/>
    <w:rsid w:val="008E1123"/>
    <w:rsid w:val="008E14AF"/>
    <w:rsid w:val="008E6F80"/>
    <w:rsid w:val="008F2378"/>
    <w:rsid w:val="008F260E"/>
    <w:rsid w:val="00903657"/>
    <w:rsid w:val="00903E84"/>
    <w:rsid w:val="00904172"/>
    <w:rsid w:val="009103BE"/>
    <w:rsid w:val="00912F02"/>
    <w:rsid w:val="0091785C"/>
    <w:rsid w:val="009206B5"/>
    <w:rsid w:val="009241E2"/>
    <w:rsid w:val="009302B9"/>
    <w:rsid w:val="00930CCD"/>
    <w:rsid w:val="009345D9"/>
    <w:rsid w:val="00935A46"/>
    <w:rsid w:val="009367DB"/>
    <w:rsid w:val="00937C2F"/>
    <w:rsid w:val="009519DA"/>
    <w:rsid w:val="00953E4D"/>
    <w:rsid w:val="00956791"/>
    <w:rsid w:val="00956B92"/>
    <w:rsid w:val="0095774C"/>
    <w:rsid w:val="0097040F"/>
    <w:rsid w:val="009723CC"/>
    <w:rsid w:val="009725E3"/>
    <w:rsid w:val="00974221"/>
    <w:rsid w:val="00975E1F"/>
    <w:rsid w:val="009867C4"/>
    <w:rsid w:val="009868F4"/>
    <w:rsid w:val="00991D46"/>
    <w:rsid w:val="00995AC0"/>
    <w:rsid w:val="00997C87"/>
    <w:rsid w:val="009A0ACD"/>
    <w:rsid w:val="009A2137"/>
    <w:rsid w:val="009A5E6F"/>
    <w:rsid w:val="009B61A9"/>
    <w:rsid w:val="009C4D40"/>
    <w:rsid w:val="009C746E"/>
    <w:rsid w:val="009D0AC6"/>
    <w:rsid w:val="009D1849"/>
    <w:rsid w:val="009D4AE3"/>
    <w:rsid w:val="009E0480"/>
    <w:rsid w:val="009E14E8"/>
    <w:rsid w:val="009E23A2"/>
    <w:rsid w:val="009E467F"/>
    <w:rsid w:val="009E6802"/>
    <w:rsid w:val="009F15EF"/>
    <w:rsid w:val="009F2C76"/>
    <w:rsid w:val="00A047FC"/>
    <w:rsid w:val="00A105FE"/>
    <w:rsid w:val="00A10AF1"/>
    <w:rsid w:val="00A13594"/>
    <w:rsid w:val="00A14A15"/>
    <w:rsid w:val="00A16288"/>
    <w:rsid w:val="00A17B54"/>
    <w:rsid w:val="00A2086C"/>
    <w:rsid w:val="00A213CC"/>
    <w:rsid w:val="00A24459"/>
    <w:rsid w:val="00A25FEC"/>
    <w:rsid w:val="00A31BEE"/>
    <w:rsid w:val="00A31C9B"/>
    <w:rsid w:val="00A36389"/>
    <w:rsid w:val="00A37C8C"/>
    <w:rsid w:val="00A4007F"/>
    <w:rsid w:val="00A42E54"/>
    <w:rsid w:val="00A50B13"/>
    <w:rsid w:val="00A53AFF"/>
    <w:rsid w:val="00A565A1"/>
    <w:rsid w:val="00A601FD"/>
    <w:rsid w:val="00A714D2"/>
    <w:rsid w:val="00A72B90"/>
    <w:rsid w:val="00A731E6"/>
    <w:rsid w:val="00A73D13"/>
    <w:rsid w:val="00A74473"/>
    <w:rsid w:val="00A76B82"/>
    <w:rsid w:val="00A80E72"/>
    <w:rsid w:val="00A82146"/>
    <w:rsid w:val="00A83833"/>
    <w:rsid w:val="00A902ED"/>
    <w:rsid w:val="00A92515"/>
    <w:rsid w:val="00A9443D"/>
    <w:rsid w:val="00A96DE4"/>
    <w:rsid w:val="00A96F23"/>
    <w:rsid w:val="00AA139F"/>
    <w:rsid w:val="00AA187F"/>
    <w:rsid w:val="00AA6795"/>
    <w:rsid w:val="00AB16F3"/>
    <w:rsid w:val="00AC28FF"/>
    <w:rsid w:val="00AC3640"/>
    <w:rsid w:val="00AC72E6"/>
    <w:rsid w:val="00AC792F"/>
    <w:rsid w:val="00AD1F17"/>
    <w:rsid w:val="00AD2590"/>
    <w:rsid w:val="00AD42E2"/>
    <w:rsid w:val="00AD47B0"/>
    <w:rsid w:val="00AD4F1F"/>
    <w:rsid w:val="00AD7E26"/>
    <w:rsid w:val="00AE2059"/>
    <w:rsid w:val="00AE21DC"/>
    <w:rsid w:val="00AE6BB7"/>
    <w:rsid w:val="00AE701D"/>
    <w:rsid w:val="00AE7A7D"/>
    <w:rsid w:val="00AF04B2"/>
    <w:rsid w:val="00AF179A"/>
    <w:rsid w:val="00AF2485"/>
    <w:rsid w:val="00B02055"/>
    <w:rsid w:val="00B04536"/>
    <w:rsid w:val="00B065FB"/>
    <w:rsid w:val="00B12F9E"/>
    <w:rsid w:val="00B2715E"/>
    <w:rsid w:val="00B32296"/>
    <w:rsid w:val="00B32CC3"/>
    <w:rsid w:val="00B343CD"/>
    <w:rsid w:val="00B34424"/>
    <w:rsid w:val="00B36720"/>
    <w:rsid w:val="00B4103F"/>
    <w:rsid w:val="00B4627B"/>
    <w:rsid w:val="00B47785"/>
    <w:rsid w:val="00B51200"/>
    <w:rsid w:val="00B544ED"/>
    <w:rsid w:val="00B62CCD"/>
    <w:rsid w:val="00B651B7"/>
    <w:rsid w:val="00B66C5E"/>
    <w:rsid w:val="00B773C6"/>
    <w:rsid w:val="00B80A08"/>
    <w:rsid w:val="00B8370F"/>
    <w:rsid w:val="00B861AE"/>
    <w:rsid w:val="00B8781D"/>
    <w:rsid w:val="00B96337"/>
    <w:rsid w:val="00BA4E7A"/>
    <w:rsid w:val="00BA62A7"/>
    <w:rsid w:val="00BB16CE"/>
    <w:rsid w:val="00BB47C3"/>
    <w:rsid w:val="00BC2C7C"/>
    <w:rsid w:val="00BC6A43"/>
    <w:rsid w:val="00BD2944"/>
    <w:rsid w:val="00BD38D7"/>
    <w:rsid w:val="00BD5AAF"/>
    <w:rsid w:val="00BE4BAD"/>
    <w:rsid w:val="00BE54F7"/>
    <w:rsid w:val="00BE7A63"/>
    <w:rsid w:val="00BF0EBF"/>
    <w:rsid w:val="00BF14F5"/>
    <w:rsid w:val="00BF6532"/>
    <w:rsid w:val="00C00839"/>
    <w:rsid w:val="00C02CD1"/>
    <w:rsid w:val="00C05080"/>
    <w:rsid w:val="00C1235C"/>
    <w:rsid w:val="00C133B9"/>
    <w:rsid w:val="00C25342"/>
    <w:rsid w:val="00C25A83"/>
    <w:rsid w:val="00C27291"/>
    <w:rsid w:val="00C325BC"/>
    <w:rsid w:val="00C3497C"/>
    <w:rsid w:val="00C40295"/>
    <w:rsid w:val="00C41F58"/>
    <w:rsid w:val="00C434A6"/>
    <w:rsid w:val="00C46108"/>
    <w:rsid w:val="00C61A48"/>
    <w:rsid w:val="00C662CC"/>
    <w:rsid w:val="00C662E0"/>
    <w:rsid w:val="00C67624"/>
    <w:rsid w:val="00C72BDD"/>
    <w:rsid w:val="00C73583"/>
    <w:rsid w:val="00C744E0"/>
    <w:rsid w:val="00C7580A"/>
    <w:rsid w:val="00C76387"/>
    <w:rsid w:val="00C764F0"/>
    <w:rsid w:val="00C803AE"/>
    <w:rsid w:val="00C84A82"/>
    <w:rsid w:val="00C87BA8"/>
    <w:rsid w:val="00C918FD"/>
    <w:rsid w:val="00C94FAF"/>
    <w:rsid w:val="00C95F53"/>
    <w:rsid w:val="00CA0918"/>
    <w:rsid w:val="00CA1E4D"/>
    <w:rsid w:val="00CA5779"/>
    <w:rsid w:val="00CC1C3A"/>
    <w:rsid w:val="00CC3B8A"/>
    <w:rsid w:val="00CD3530"/>
    <w:rsid w:val="00CD6E76"/>
    <w:rsid w:val="00CE0EFA"/>
    <w:rsid w:val="00CE3B83"/>
    <w:rsid w:val="00CF03BB"/>
    <w:rsid w:val="00CF294B"/>
    <w:rsid w:val="00CF2B4E"/>
    <w:rsid w:val="00CF438D"/>
    <w:rsid w:val="00D019B6"/>
    <w:rsid w:val="00D023D9"/>
    <w:rsid w:val="00D05659"/>
    <w:rsid w:val="00D07BF2"/>
    <w:rsid w:val="00D105A8"/>
    <w:rsid w:val="00D10BC5"/>
    <w:rsid w:val="00D10DDC"/>
    <w:rsid w:val="00D1460C"/>
    <w:rsid w:val="00D24DA3"/>
    <w:rsid w:val="00D30F99"/>
    <w:rsid w:val="00D31856"/>
    <w:rsid w:val="00D333BB"/>
    <w:rsid w:val="00D3381F"/>
    <w:rsid w:val="00D34DB5"/>
    <w:rsid w:val="00D35496"/>
    <w:rsid w:val="00D36994"/>
    <w:rsid w:val="00D37904"/>
    <w:rsid w:val="00D42FEE"/>
    <w:rsid w:val="00D449C9"/>
    <w:rsid w:val="00D51559"/>
    <w:rsid w:val="00D52C54"/>
    <w:rsid w:val="00D60A4B"/>
    <w:rsid w:val="00D63CA3"/>
    <w:rsid w:val="00D66052"/>
    <w:rsid w:val="00D679CC"/>
    <w:rsid w:val="00D71880"/>
    <w:rsid w:val="00D71953"/>
    <w:rsid w:val="00D74CAB"/>
    <w:rsid w:val="00D81CD1"/>
    <w:rsid w:val="00D82062"/>
    <w:rsid w:val="00D8480F"/>
    <w:rsid w:val="00D848E5"/>
    <w:rsid w:val="00D849F8"/>
    <w:rsid w:val="00D85B0E"/>
    <w:rsid w:val="00D9099D"/>
    <w:rsid w:val="00D91346"/>
    <w:rsid w:val="00D9227B"/>
    <w:rsid w:val="00D94C92"/>
    <w:rsid w:val="00D95E5B"/>
    <w:rsid w:val="00DA0681"/>
    <w:rsid w:val="00DA17DA"/>
    <w:rsid w:val="00DA1C92"/>
    <w:rsid w:val="00DA200E"/>
    <w:rsid w:val="00DA48C8"/>
    <w:rsid w:val="00DA4FD2"/>
    <w:rsid w:val="00DB2D3D"/>
    <w:rsid w:val="00DB503C"/>
    <w:rsid w:val="00DC48A0"/>
    <w:rsid w:val="00DD45FB"/>
    <w:rsid w:val="00DD5C25"/>
    <w:rsid w:val="00DD6054"/>
    <w:rsid w:val="00DD78CF"/>
    <w:rsid w:val="00DE066D"/>
    <w:rsid w:val="00DE1B6A"/>
    <w:rsid w:val="00DE4F69"/>
    <w:rsid w:val="00DF2985"/>
    <w:rsid w:val="00DF2A03"/>
    <w:rsid w:val="00DF52DF"/>
    <w:rsid w:val="00E01C1E"/>
    <w:rsid w:val="00E01E43"/>
    <w:rsid w:val="00E0640C"/>
    <w:rsid w:val="00E21E5B"/>
    <w:rsid w:val="00E27657"/>
    <w:rsid w:val="00E51329"/>
    <w:rsid w:val="00E522B8"/>
    <w:rsid w:val="00E53471"/>
    <w:rsid w:val="00E57A58"/>
    <w:rsid w:val="00E615DF"/>
    <w:rsid w:val="00E71D77"/>
    <w:rsid w:val="00E80436"/>
    <w:rsid w:val="00E8260B"/>
    <w:rsid w:val="00E85ACD"/>
    <w:rsid w:val="00E87766"/>
    <w:rsid w:val="00E909C3"/>
    <w:rsid w:val="00EA14A6"/>
    <w:rsid w:val="00EB5791"/>
    <w:rsid w:val="00EC089A"/>
    <w:rsid w:val="00EC4C96"/>
    <w:rsid w:val="00EE22A6"/>
    <w:rsid w:val="00EE4101"/>
    <w:rsid w:val="00EF27B7"/>
    <w:rsid w:val="00EF4712"/>
    <w:rsid w:val="00EF54AA"/>
    <w:rsid w:val="00EF5FB9"/>
    <w:rsid w:val="00F00286"/>
    <w:rsid w:val="00F07AD3"/>
    <w:rsid w:val="00F1078C"/>
    <w:rsid w:val="00F10BB6"/>
    <w:rsid w:val="00F12731"/>
    <w:rsid w:val="00F127C7"/>
    <w:rsid w:val="00F14994"/>
    <w:rsid w:val="00F30549"/>
    <w:rsid w:val="00F31160"/>
    <w:rsid w:val="00F3374E"/>
    <w:rsid w:val="00F4102B"/>
    <w:rsid w:val="00F5204A"/>
    <w:rsid w:val="00F52822"/>
    <w:rsid w:val="00F638FC"/>
    <w:rsid w:val="00F66DE2"/>
    <w:rsid w:val="00F673B1"/>
    <w:rsid w:val="00F735D5"/>
    <w:rsid w:val="00F772D5"/>
    <w:rsid w:val="00F778F6"/>
    <w:rsid w:val="00F8096E"/>
    <w:rsid w:val="00F82091"/>
    <w:rsid w:val="00F8332A"/>
    <w:rsid w:val="00F834DA"/>
    <w:rsid w:val="00F84139"/>
    <w:rsid w:val="00F8706E"/>
    <w:rsid w:val="00F90628"/>
    <w:rsid w:val="00F90799"/>
    <w:rsid w:val="00F92A40"/>
    <w:rsid w:val="00F97190"/>
    <w:rsid w:val="00FA2E36"/>
    <w:rsid w:val="00FA63A9"/>
    <w:rsid w:val="00FA77BA"/>
    <w:rsid w:val="00FB2DE7"/>
    <w:rsid w:val="00FB4280"/>
    <w:rsid w:val="00FB6742"/>
    <w:rsid w:val="00FC1506"/>
    <w:rsid w:val="00FC1AA7"/>
    <w:rsid w:val="00FC5ECB"/>
    <w:rsid w:val="00FD358F"/>
    <w:rsid w:val="00FD3F60"/>
    <w:rsid w:val="00FD41E3"/>
    <w:rsid w:val="00FD53E6"/>
    <w:rsid w:val="00FF386C"/>
    <w:rsid w:val="00FF6C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14E8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</w:rPr>
  </w:style>
  <w:style w:type="paragraph" w:styleId="2">
    <w:name w:val="heading 2"/>
    <w:basedOn w:val="a"/>
    <w:next w:val="a"/>
    <w:link w:val="20"/>
    <w:uiPriority w:val="99"/>
    <w:qFormat/>
    <w:rsid w:val="009E14E8"/>
    <w:pPr>
      <w:keepNext/>
      <w:spacing w:before="240" w:after="60"/>
      <w:outlineLvl w:val="1"/>
    </w:pPr>
    <w:rPr>
      <w:rFonts w:ascii="Cambria" w:eastAsia="Calibri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9E14E8"/>
    <w:pPr>
      <w:keepNext/>
      <w:spacing w:before="240" w:after="60"/>
      <w:outlineLvl w:val="2"/>
    </w:pPr>
    <w:rPr>
      <w:rFonts w:ascii="Cambria" w:eastAsia="Calibri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9"/>
    <w:qFormat/>
    <w:rsid w:val="009E14E8"/>
    <w:pPr>
      <w:keepNext/>
      <w:keepLines/>
      <w:spacing w:before="200"/>
      <w:outlineLvl w:val="4"/>
    </w:pPr>
    <w:rPr>
      <w:rFonts w:ascii="Cambria" w:eastAsia="MS ????" w:hAnsi="Cambria"/>
      <w:color w:val="243F6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9"/>
    <w:locked/>
    <w:rsid w:val="009E14E8"/>
    <w:rPr>
      <w:rFonts w:ascii="Cambria" w:hAnsi="Cambria" w:cs="Cambria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9"/>
    <w:locked/>
    <w:rsid w:val="009E14E8"/>
    <w:rPr>
      <w:rFonts w:ascii="Cambria" w:hAnsi="Cambria" w:cs="Cambria"/>
      <w:b/>
      <w:bCs/>
      <w:sz w:val="26"/>
      <w:szCs w:val="26"/>
      <w:lang w:eastAsia="ru-RU"/>
    </w:rPr>
  </w:style>
  <w:style w:type="character" w:customStyle="1" w:styleId="50">
    <w:name w:val="Заголовок 5 Знак"/>
    <w:link w:val="5"/>
    <w:uiPriority w:val="99"/>
    <w:semiHidden/>
    <w:locked/>
    <w:rsid w:val="009E14E8"/>
    <w:rPr>
      <w:rFonts w:ascii="Cambria" w:eastAsia="MS ????" w:hAnsi="Cambria" w:cs="Cambria"/>
      <w:color w:val="243F60"/>
      <w:sz w:val="20"/>
      <w:szCs w:val="20"/>
      <w:lang w:eastAsia="ru-RU"/>
    </w:rPr>
  </w:style>
  <w:style w:type="character" w:styleId="a3">
    <w:name w:val="Strong"/>
    <w:uiPriority w:val="99"/>
    <w:qFormat/>
    <w:rsid w:val="009E14E8"/>
    <w:rPr>
      <w:b/>
      <w:bCs/>
    </w:rPr>
  </w:style>
  <w:style w:type="paragraph" w:styleId="a4">
    <w:name w:val="Normal (Web)"/>
    <w:basedOn w:val="a"/>
    <w:uiPriority w:val="99"/>
    <w:rsid w:val="009E14E8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Text052">
    <w:name w:val="Text_05 Знак2 Знак"/>
    <w:basedOn w:val="5"/>
    <w:link w:val="Text0520"/>
    <w:uiPriority w:val="99"/>
    <w:rsid w:val="009E14E8"/>
    <w:pPr>
      <w:keepNext w:val="0"/>
      <w:keepLines w:val="0"/>
      <w:numPr>
        <w:ilvl w:val="12"/>
      </w:numPr>
      <w:autoSpaceDE/>
      <w:autoSpaceDN/>
      <w:adjustRightInd/>
      <w:spacing w:before="80" w:after="40"/>
      <w:ind w:right="113"/>
      <w:jc w:val="both"/>
    </w:pPr>
    <w:rPr>
      <w:rFonts w:ascii="Times New Roman" w:eastAsia="Calibri" w:hAnsi="Times New Roman"/>
      <w:color w:val="000000"/>
    </w:rPr>
  </w:style>
  <w:style w:type="character" w:customStyle="1" w:styleId="Text0520">
    <w:name w:val="Text_05 Знак2 Знак Знак"/>
    <w:link w:val="Text052"/>
    <w:uiPriority w:val="99"/>
    <w:locked/>
    <w:rsid w:val="009E14E8"/>
    <w:rPr>
      <w:rFonts w:ascii="Times New Roman" w:hAnsi="Times New Roman" w:cs="Times New Roman"/>
      <w:color w:val="000000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9E14E8"/>
    <w:pPr>
      <w:widowControl/>
      <w:suppressAutoHyphens/>
      <w:autoSpaceDE/>
      <w:autoSpaceDN/>
      <w:adjustRightInd/>
      <w:spacing w:after="200" w:line="276" w:lineRule="auto"/>
      <w:ind w:left="720"/>
    </w:pPr>
    <w:rPr>
      <w:rFonts w:ascii="Calibri" w:hAnsi="Calibri" w:cs="Calibri"/>
      <w:sz w:val="22"/>
      <w:szCs w:val="22"/>
      <w:lang w:eastAsia="ar-SA"/>
    </w:rPr>
  </w:style>
  <w:style w:type="table" w:styleId="a6">
    <w:name w:val="Table Grid"/>
    <w:basedOn w:val="a1"/>
    <w:uiPriority w:val="99"/>
    <w:rsid w:val="00DA4FD2"/>
    <w:rPr>
      <w:rFonts w:cs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rsid w:val="00241701"/>
    <w:rPr>
      <w:rFonts w:ascii="Lucida Grande CY" w:eastAsia="Calibri" w:hAnsi="Lucida Grande CY"/>
      <w:sz w:val="18"/>
      <w:szCs w:val="18"/>
    </w:rPr>
  </w:style>
  <w:style w:type="character" w:customStyle="1" w:styleId="a8">
    <w:name w:val="Текст выноски Знак"/>
    <w:link w:val="a7"/>
    <w:uiPriority w:val="99"/>
    <w:semiHidden/>
    <w:locked/>
    <w:rsid w:val="00241701"/>
    <w:rPr>
      <w:rFonts w:ascii="Lucida Grande CY" w:hAnsi="Lucida Grande CY" w:cs="Lucida Grande CY"/>
      <w:sz w:val="18"/>
      <w:szCs w:val="18"/>
      <w:lang w:eastAsia="ru-RU"/>
    </w:rPr>
  </w:style>
  <w:style w:type="paragraph" w:customStyle="1" w:styleId="ConsPlusNormal">
    <w:name w:val="ConsPlusNormal"/>
    <w:uiPriority w:val="99"/>
    <w:rsid w:val="003338EC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Cell">
    <w:name w:val="ConsPlusCell"/>
    <w:uiPriority w:val="99"/>
    <w:rsid w:val="003338EC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Style2">
    <w:name w:val="Style2"/>
    <w:basedOn w:val="a"/>
    <w:uiPriority w:val="99"/>
    <w:rsid w:val="00DC48A0"/>
    <w:rPr>
      <w:rFonts w:ascii="Palatino Linotype" w:hAnsi="Palatino Linotype" w:cs="Palatino Linotype"/>
      <w:sz w:val="24"/>
      <w:szCs w:val="24"/>
    </w:rPr>
  </w:style>
  <w:style w:type="paragraph" w:customStyle="1" w:styleId="Standard">
    <w:name w:val="Standard"/>
    <w:uiPriority w:val="99"/>
    <w:rsid w:val="00DC48A0"/>
    <w:pPr>
      <w:widowControl w:val="0"/>
      <w:suppressAutoHyphens/>
    </w:pPr>
    <w:rPr>
      <w:rFonts w:eastAsia="Times New Roman" w:cs="Calibri"/>
      <w:color w:val="000000"/>
      <w:sz w:val="24"/>
      <w:szCs w:val="24"/>
      <w:lang w:val="en-US" w:eastAsia="en-US"/>
    </w:rPr>
  </w:style>
  <w:style w:type="paragraph" w:styleId="a9">
    <w:name w:val="header"/>
    <w:basedOn w:val="a"/>
    <w:link w:val="aa"/>
    <w:uiPriority w:val="99"/>
    <w:rsid w:val="003B5FC0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link w:val="a9"/>
    <w:uiPriority w:val="99"/>
    <w:rsid w:val="00A1048F"/>
    <w:rPr>
      <w:rFonts w:ascii="Times New Roman" w:eastAsia="Times New Roman" w:hAnsi="Times New Roman"/>
      <w:sz w:val="20"/>
      <w:szCs w:val="20"/>
    </w:rPr>
  </w:style>
  <w:style w:type="character" w:styleId="ab">
    <w:name w:val="page number"/>
    <w:basedOn w:val="a0"/>
    <w:uiPriority w:val="99"/>
    <w:rsid w:val="003B5FC0"/>
  </w:style>
  <w:style w:type="paragraph" w:styleId="ac">
    <w:name w:val="footer"/>
    <w:basedOn w:val="a"/>
    <w:link w:val="ad"/>
    <w:uiPriority w:val="99"/>
    <w:unhideWhenUsed/>
    <w:rsid w:val="00EF54AA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link w:val="ac"/>
    <w:uiPriority w:val="99"/>
    <w:rsid w:val="00EF54AA"/>
    <w:rPr>
      <w:rFonts w:ascii="Times New Roman" w:eastAsia="Times New Roman" w:hAnsi="Times New Roman"/>
      <w:sz w:val="20"/>
      <w:szCs w:val="20"/>
    </w:rPr>
  </w:style>
  <w:style w:type="character" w:styleId="ae">
    <w:name w:val="Hyperlink"/>
    <w:uiPriority w:val="99"/>
    <w:unhideWhenUsed/>
    <w:rsid w:val="009B61A9"/>
    <w:rPr>
      <w:color w:val="0000FF"/>
      <w:u w:val="single"/>
    </w:rPr>
  </w:style>
  <w:style w:type="character" w:styleId="af">
    <w:name w:val="FollowedHyperlink"/>
    <w:uiPriority w:val="99"/>
    <w:semiHidden/>
    <w:unhideWhenUsed/>
    <w:rsid w:val="009B61A9"/>
    <w:rPr>
      <w:color w:val="80008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3006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5682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9780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8993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1573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067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4598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2141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70072996.1000" TargetMode="External"/><Relationship Id="rId13" Type="http://schemas.openxmlformats.org/officeDocument/2006/relationships/header" Target="header1.xml"/><Relationship Id="rId18" Type="http://schemas.openxmlformats.org/officeDocument/2006/relationships/hyperlink" Target="https://cyberleninka.ru/article/v/novoe-slovo-v-lechenii-alveolitov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garantF1://12091967.1955" TargetMode="External"/><Relationship Id="rId17" Type="http://schemas.openxmlformats.org/officeDocument/2006/relationships/hyperlink" Target="https://cyberleninka.ru/article/v/evolyutsiya-metodov-lecheniya-alveolitov-chelyustey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cyberleninka.ru/article/v/profilaktika-i-lechenie-alveolita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garantF1://12091967.2009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cyberleninka.ru/article/n/sostoyanie-gemomikrotsirkulyatsii-desny-pri-razvitii-alveolita-posle-operatsii-udaleniya-zuba" TargetMode="External"/><Relationship Id="rId10" Type="http://schemas.openxmlformats.org/officeDocument/2006/relationships/hyperlink" Target="garantF1://70072996.1000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garantF1://70072996.0" TargetMode="External"/><Relationship Id="rId1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457FB5E4-09E1-437D-B935-E34F8EF507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30</Pages>
  <Words>10115</Words>
  <Characters>57660</Characters>
  <Application>Microsoft Office Word</Application>
  <DocSecurity>0</DocSecurity>
  <Lines>480</Lines>
  <Paragraphs>135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67640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Ревазова</dc:creator>
  <cp:lastModifiedBy>User1</cp:lastModifiedBy>
  <cp:revision>2</cp:revision>
  <cp:lastPrinted>2013-03-20T10:31:00Z</cp:lastPrinted>
  <dcterms:created xsi:type="dcterms:W3CDTF">2019-03-04T15:18:00Z</dcterms:created>
  <dcterms:modified xsi:type="dcterms:W3CDTF">2019-03-04T15:18:00Z</dcterms:modified>
</cp:coreProperties>
</file>